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607B6" w14:textId="77777777" w:rsidR="009F7499" w:rsidRPr="007F2C09" w:rsidRDefault="00C94E15">
      <w:bookmarkStart w:id="0" w:name="_GoBack"/>
      <w:bookmarkEnd w:id="0"/>
      <w:r>
        <w:rPr>
          <w:noProof/>
          <w:lang w:eastAsia="en-GB"/>
        </w:rPr>
        <mc:AlternateContent>
          <mc:Choice Requires="wps">
            <w:drawing>
              <wp:anchor distT="0" distB="0" distL="114300" distR="114300" simplePos="0" relativeHeight="251655680" behindDoc="0" locked="0" layoutInCell="1" allowOverlap="1" wp14:anchorId="6F960A04" wp14:editId="6F960A05">
                <wp:simplePos x="0" y="0"/>
                <wp:positionH relativeFrom="page">
                  <wp:posOffset>1094105</wp:posOffset>
                </wp:positionH>
                <wp:positionV relativeFrom="page">
                  <wp:posOffset>614680</wp:posOffset>
                </wp:positionV>
                <wp:extent cx="3592195" cy="461645"/>
                <wp:effectExtent l="0" t="0" r="8255" b="0"/>
                <wp:wrapNone/>
                <wp:docPr id="4"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60A1A" w14:textId="77777777" w:rsidR="006C6387" w:rsidRPr="0050246F" w:rsidRDefault="006C6387" w:rsidP="00FF0884">
                            <w:pPr>
                              <w:pStyle w:val="RdgUnitname"/>
                            </w:pPr>
                            <w:r>
                              <w:t>IT Services/Estates and Facilities</w:t>
                            </w:r>
                          </w:p>
                          <w:p w14:paraId="6F960A1B" w14:textId="77777777" w:rsidR="006C6387" w:rsidRPr="00FF0884" w:rsidRDefault="006C6387" w:rsidP="00FF08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6" o:spid="_x0000_s1026" type="#_x0000_t202" style="position:absolute;margin-left:86.15pt;margin-top:48.4pt;width:282.85pt;height:36.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XZfAIAAAE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XO&#10;MVKkBYruee/RWvcoP5+H+nTGleB2Z8DR97ABPMdcnbnV9ItDSl83RO34lbW6azhhEF8WTibPjg44&#10;LoBsu/eawUVk73UE6mvbhuJBORCgA08PJ25CMBQWz2fFNCtmGFHYy+fZPJ/FK0g5njbW+bdctygY&#10;FbbAfUQnh1vnQzSkHF3CZU5LwTZCyjixu+21tOhAQCeb+B3RX7hJFZyVDscGxGEFgoQ7wl4IN/L+&#10;WGTTPF1Pi8lmvriY5Jt8Niku0sUkzYp1MU/zIr/ZfA8BZnnZCMa4uhWKjxrM8r/j+NgNg3qiClFX&#10;4WI2nQ0U/THJNH6/S7IVHlpSirbCi5MTKQOxbxSDtEnpiZCDnbwMP1YZajD+Y1WiDALzgwZ8v+0B&#10;JWhjq9kDCMJq4AtYh3cEjEbbbxh10JMVdl/3xHKM5DsFogoNPBp2NLajQRSFoxX2GA3mtR8afW+s&#10;2DWAPMhW6SsQXi2iJp6iOMoV+iwGf3wTQiM/n0evp5dr9QMAAP//AwBQSwMEFAAGAAgAAAAhAD76&#10;gS/eAAAACgEAAA8AAABkcnMvZG93bnJldi54bWxMj8FOwzAQRO9I/IO1SFwQdUhF2oY4FbRwg0NL&#10;1fM2NklEvI5sp0n/nuUEx9GMZt4U68l24mx8aB0peJglIAxVTrdUKzh8vt0vQYSIpLFzZBRcTIB1&#10;eX1VYK7dSDtz3sdacAmFHBU0Mfa5lKFqjMUwc70h9r6ctxhZ+lpqjyOX206mSZJJiy3xQoO92TSm&#10;+t4PVkG29cO4o83d9vD6jh99nR5fLkelbm+m5ycQ0UzxLwy/+IwOJTOd3EA6iI71Ip1zVMEq4wsc&#10;WMyXfO7ETrZ6BFkW8v+F8gcAAP//AwBQSwECLQAUAAYACAAAACEAtoM4kv4AAADhAQAAEwAAAAAA&#10;AAAAAAAAAAAAAAAAW0NvbnRlbnRfVHlwZXNdLnhtbFBLAQItABQABgAIAAAAIQA4/SH/1gAAAJQB&#10;AAALAAAAAAAAAAAAAAAAAC8BAABfcmVscy8ucmVsc1BLAQItABQABgAIAAAAIQCfu7XZfAIAAAEF&#10;AAAOAAAAAAAAAAAAAAAAAC4CAABkcnMvZTJvRG9jLnhtbFBLAQItABQABgAIAAAAIQA++oEv3gAA&#10;AAoBAAAPAAAAAAAAAAAAAAAAANYEAABkcnMvZG93bnJldi54bWxQSwUGAAAAAAQABADzAAAA4QUA&#10;AAAA&#10;" stroked="f">
                <v:textbox inset="0,0,0,0">
                  <w:txbxContent>
                    <w:p w14:paraId="6F960A1A" w14:textId="77777777" w:rsidR="006C6387" w:rsidRPr="0050246F" w:rsidRDefault="006C6387" w:rsidP="00FF0884">
                      <w:pPr>
                        <w:pStyle w:val="RdgUnitname"/>
                      </w:pPr>
                      <w:r>
                        <w:t>IT Services/Estates and Facilities</w:t>
                      </w:r>
                    </w:p>
                    <w:p w14:paraId="6F960A1B" w14:textId="77777777" w:rsidR="006C6387" w:rsidRPr="00FF0884" w:rsidRDefault="006C6387" w:rsidP="00FF0884"/>
                  </w:txbxContent>
                </v:textbox>
                <w10:wrap anchorx="page" anchory="page"/>
              </v:shape>
            </w:pict>
          </mc:Fallback>
        </mc:AlternateContent>
      </w:r>
      <w:r w:rsidR="00DE504F">
        <w:rPr>
          <w:noProof/>
          <w:lang w:eastAsia="en-GB"/>
        </w:rPr>
        <w:drawing>
          <wp:anchor distT="0" distB="0" distL="114300" distR="114300" simplePos="0" relativeHeight="251654656" behindDoc="0" locked="0" layoutInCell="1" allowOverlap="1" wp14:anchorId="6F960A06" wp14:editId="6F960A07">
            <wp:simplePos x="0" y="0"/>
            <wp:positionH relativeFrom="page">
              <wp:posOffset>5648325</wp:posOffset>
            </wp:positionH>
            <wp:positionV relativeFrom="page">
              <wp:posOffset>486410</wp:posOffset>
            </wp:positionV>
            <wp:extent cx="1443990" cy="470535"/>
            <wp:effectExtent l="19050" t="0" r="3810" b="0"/>
            <wp:wrapNone/>
            <wp:docPr id="9" name="Picture 9"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R Device Outline"/>
                    <pic:cNvPicPr>
                      <a:picLocks noChangeAspect="1" noChangeArrowheads="1"/>
                    </pic:cNvPicPr>
                  </pic:nvPicPr>
                  <pic:blipFill>
                    <a:blip r:embed="rId12" cstate="print"/>
                    <a:srcRect/>
                    <a:stretch>
                      <a:fillRect/>
                    </a:stretch>
                  </pic:blipFill>
                  <pic:spPr bwMode="auto">
                    <a:xfrm>
                      <a:off x="0" y="0"/>
                      <a:ext cx="1443990" cy="470535"/>
                    </a:xfrm>
                    <a:prstGeom prst="rect">
                      <a:avLst/>
                    </a:prstGeom>
                    <a:noFill/>
                    <a:ln w="9525">
                      <a:noFill/>
                      <a:miter lim="800000"/>
                      <a:headEnd/>
                      <a:tailEnd/>
                    </a:ln>
                  </pic:spPr>
                </pic:pic>
              </a:graphicData>
            </a:graphic>
          </wp:anchor>
        </w:drawing>
      </w:r>
    </w:p>
    <w:p w14:paraId="6F9607B7" w14:textId="77777777" w:rsidR="009F7499" w:rsidRDefault="009F7499"/>
    <w:p w14:paraId="6F9607B8" w14:textId="77777777" w:rsidR="009F7499" w:rsidRPr="007F2C09" w:rsidRDefault="009F7499"/>
    <w:p w14:paraId="6F9607B9" w14:textId="77777777" w:rsidR="009F7499" w:rsidRPr="00FF0884" w:rsidRDefault="00FF0884" w:rsidP="009F7499">
      <w:pPr>
        <w:pStyle w:val="RdgTitle"/>
        <w:rPr>
          <w:sz w:val="56"/>
          <w:szCs w:val="56"/>
        </w:rPr>
      </w:pPr>
      <w:r w:rsidRPr="00FF0884">
        <w:rPr>
          <w:sz w:val="56"/>
          <w:szCs w:val="56"/>
        </w:rPr>
        <w:t xml:space="preserve">IT </w:t>
      </w:r>
      <w:r w:rsidR="00CA56AB">
        <w:rPr>
          <w:sz w:val="56"/>
          <w:szCs w:val="56"/>
        </w:rPr>
        <w:t>and Estates and Facilities s</w:t>
      </w:r>
      <w:r w:rsidRPr="00FF0884">
        <w:rPr>
          <w:sz w:val="56"/>
          <w:szCs w:val="56"/>
        </w:rPr>
        <w:t>takeholder roles &amp; responsibilities</w:t>
      </w:r>
      <w:r w:rsidR="001B00E3">
        <w:rPr>
          <w:sz w:val="56"/>
          <w:szCs w:val="56"/>
        </w:rPr>
        <w:t xml:space="preserve"> in Capital Projects</w:t>
      </w:r>
    </w:p>
    <w:p w14:paraId="6F9607BA" w14:textId="77777777" w:rsidR="00FF0884" w:rsidRDefault="00FF0884" w:rsidP="00FF0884">
      <w:pPr>
        <w:pStyle w:val="RdgNormal"/>
        <w:rPr>
          <w:lang w:val="en-US"/>
        </w:rPr>
      </w:pPr>
    </w:p>
    <w:p w14:paraId="6F9607BB" w14:textId="77777777" w:rsidR="00FF0884" w:rsidRDefault="00FF0884" w:rsidP="00FF0884">
      <w:pPr>
        <w:pStyle w:val="RdgNormal"/>
        <w:rPr>
          <w:lang w:val="en-US"/>
        </w:rPr>
      </w:pPr>
    </w:p>
    <w:p w14:paraId="6F9607BC" w14:textId="77777777" w:rsidR="00FF0884" w:rsidRPr="00FF0884" w:rsidRDefault="00FF0884" w:rsidP="00FF0884">
      <w:pPr>
        <w:pStyle w:val="RdgNormal"/>
        <w:rPr>
          <w:lang w:val="en-US"/>
        </w:rPr>
      </w:pPr>
    </w:p>
    <w:p w14:paraId="6F9607BD" w14:textId="77777777" w:rsidR="009F7499" w:rsidRDefault="009F7499">
      <w:pPr>
        <w:pStyle w:val="RdgNormal"/>
        <w:rPr>
          <w:lang w:val="en-US"/>
        </w:rPr>
      </w:pPr>
    </w:p>
    <w:p w14:paraId="6F9607BE" w14:textId="77777777" w:rsidR="009F7499" w:rsidRDefault="009F7499">
      <w:pPr>
        <w:pStyle w:val="RdgNormal"/>
        <w:rPr>
          <w:lang w:val="en-US"/>
        </w:rPr>
      </w:pPr>
    </w:p>
    <w:p w14:paraId="6F9607BF" w14:textId="77777777" w:rsidR="009F7499" w:rsidRPr="001D7575" w:rsidRDefault="009F7499">
      <w:pPr>
        <w:pStyle w:val="RdgNormal"/>
        <w:rPr>
          <w:lang w:val="en-US"/>
        </w:rPr>
      </w:pPr>
    </w:p>
    <w:p w14:paraId="6F9607C0" w14:textId="77777777" w:rsidR="00545447" w:rsidRDefault="009F7499" w:rsidP="00545447">
      <w:r>
        <w:br w:type="page"/>
      </w:r>
    </w:p>
    <w:p w14:paraId="6F9607C1" w14:textId="77777777" w:rsidR="00545447" w:rsidRPr="00191BD8" w:rsidRDefault="00545447" w:rsidP="00191BD8">
      <w:pPr>
        <w:pStyle w:val="Header"/>
        <w:rPr>
          <w:sz w:val="48"/>
          <w:szCs w:val="48"/>
        </w:rPr>
      </w:pPr>
      <w:r w:rsidRPr="00191BD8">
        <w:rPr>
          <w:sz w:val="48"/>
          <w:szCs w:val="48"/>
        </w:rPr>
        <w:lastRenderedPageBreak/>
        <w:t>Document Approval</w:t>
      </w:r>
    </w:p>
    <w:p w14:paraId="6F9607C2" w14:textId="77777777" w:rsidR="00545447" w:rsidRDefault="00545447" w:rsidP="005454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54"/>
        <w:gridCol w:w="2954"/>
      </w:tblGrid>
      <w:tr w:rsidR="00545447" w14:paraId="6F9607C6" w14:textId="77777777" w:rsidTr="00333B4E">
        <w:tc>
          <w:tcPr>
            <w:tcW w:w="2954" w:type="dxa"/>
            <w:tcBorders>
              <w:top w:val="double" w:sz="4" w:space="0" w:color="auto"/>
              <w:left w:val="double" w:sz="4" w:space="0" w:color="auto"/>
            </w:tcBorders>
          </w:tcPr>
          <w:p w14:paraId="6F9607C3" w14:textId="77777777" w:rsidR="00545447" w:rsidRPr="00333B4E" w:rsidRDefault="00545447" w:rsidP="00333B4E">
            <w:pPr>
              <w:pStyle w:val="RdgTableColumnheaders"/>
              <w:spacing w:line="280" w:lineRule="exact"/>
              <w:rPr>
                <w:smallCaps/>
              </w:rPr>
            </w:pPr>
            <w:r>
              <w:t>Originator</w:t>
            </w:r>
          </w:p>
        </w:tc>
        <w:tc>
          <w:tcPr>
            <w:tcW w:w="2954" w:type="dxa"/>
            <w:tcBorders>
              <w:top w:val="double" w:sz="4" w:space="0" w:color="auto"/>
            </w:tcBorders>
          </w:tcPr>
          <w:p w14:paraId="6F9607C4" w14:textId="77777777" w:rsidR="00545447" w:rsidRPr="00333B4E" w:rsidRDefault="00545447" w:rsidP="00333B4E">
            <w:pPr>
              <w:pStyle w:val="RdgTableColumnheaders"/>
              <w:spacing w:line="280" w:lineRule="exact"/>
              <w:rPr>
                <w:smallCaps/>
              </w:rPr>
            </w:pPr>
            <w:r>
              <w:t>Approved for Issue</w:t>
            </w:r>
          </w:p>
        </w:tc>
        <w:tc>
          <w:tcPr>
            <w:tcW w:w="2954" w:type="dxa"/>
            <w:tcBorders>
              <w:top w:val="double" w:sz="4" w:space="0" w:color="auto"/>
              <w:right w:val="double" w:sz="4" w:space="0" w:color="auto"/>
            </w:tcBorders>
          </w:tcPr>
          <w:p w14:paraId="6F9607C5" w14:textId="77777777" w:rsidR="00545447" w:rsidRPr="00333B4E" w:rsidRDefault="00545447" w:rsidP="00333B4E">
            <w:pPr>
              <w:pStyle w:val="RdgTableColumnheaders"/>
              <w:spacing w:line="280" w:lineRule="exact"/>
              <w:rPr>
                <w:smallCaps/>
              </w:rPr>
            </w:pPr>
            <w:r>
              <w:t>Authorised for Issue</w:t>
            </w:r>
          </w:p>
        </w:tc>
      </w:tr>
      <w:tr w:rsidR="00545447" w14:paraId="6F9607CA" w14:textId="77777777" w:rsidTr="00333B4E">
        <w:trPr>
          <w:trHeight w:val="567"/>
        </w:trPr>
        <w:tc>
          <w:tcPr>
            <w:tcW w:w="2954" w:type="dxa"/>
            <w:tcBorders>
              <w:left w:val="double" w:sz="4" w:space="0" w:color="auto"/>
              <w:bottom w:val="dotted" w:sz="4" w:space="0" w:color="auto"/>
            </w:tcBorders>
          </w:tcPr>
          <w:p w14:paraId="6F9607C7" w14:textId="77777777" w:rsidR="001302D3" w:rsidRDefault="001302D3" w:rsidP="00CA56AB">
            <w:pPr>
              <w:spacing w:line="280" w:lineRule="exact"/>
            </w:pPr>
            <w:r>
              <w:t>Dave Young</w:t>
            </w:r>
            <w:r w:rsidR="0074083A">
              <w:t xml:space="preserve"> </w:t>
            </w:r>
          </w:p>
        </w:tc>
        <w:tc>
          <w:tcPr>
            <w:tcW w:w="2954" w:type="dxa"/>
            <w:tcBorders>
              <w:bottom w:val="dotted" w:sz="4" w:space="0" w:color="auto"/>
            </w:tcBorders>
          </w:tcPr>
          <w:p w14:paraId="6F9607C8" w14:textId="77777777" w:rsidR="00545447" w:rsidRDefault="00CA56AB" w:rsidP="00333B4E">
            <w:pPr>
              <w:spacing w:line="280" w:lineRule="exact"/>
            </w:pPr>
            <w:r>
              <w:t>Mike Evans</w:t>
            </w:r>
          </w:p>
        </w:tc>
        <w:tc>
          <w:tcPr>
            <w:tcW w:w="2954" w:type="dxa"/>
            <w:tcBorders>
              <w:bottom w:val="dotted" w:sz="4" w:space="0" w:color="auto"/>
              <w:right w:val="double" w:sz="4" w:space="0" w:color="auto"/>
            </w:tcBorders>
          </w:tcPr>
          <w:p w14:paraId="6F9607C9" w14:textId="77777777" w:rsidR="00545447" w:rsidRDefault="00CA56AB" w:rsidP="00333B4E">
            <w:pPr>
              <w:spacing w:line="280" w:lineRule="exact"/>
            </w:pPr>
            <w:r>
              <w:t>Janis Pich</w:t>
            </w:r>
          </w:p>
        </w:tc>
      </w:tr>
      <w:tr w:rsidR="00545447" w14:paraId="6F9607CE" w14:textId="77777777" w:rsidTr="00333B4E">
        <w:tc>
          <w:tcPr>
            <w:tcW w:w="2954" w:type="dxa"/>
            <w:tcBorders>
              <w:top w:val="dotted" w:sz="4" w:space="0" w:color="auto"/>
              <w:left w:val="double" w:sz="4" w:space="0" w:color="auto"/>
            </w:tcBorders>
          </w:tcPr>
          <w:p w14:paraId="6F9607CB" w14:textId="77777777" w:rsidR="00545447" w:rsidRPr="00333B4E" w:rsidRDefault="00545447" w:rsidP="00CA56AB">
            <w:pPr>
              <w:spacing w:line="280" w:lineRule="exact"/>
              <w:rPr>
                <w:rFonts w:ascii="Rdg Swift" w:hAnsi="Rdg Swift"/>
                <w:i/>
              </w:rPr>
            </w:pPr>
            <w:r w:rsidRPr="00333B4E">
              <w:rPr>
                <w:rFonts w:ascii="Rdg Swift" w:hAnsi="Rdg Swift"/>
                <w:i/>
              </w:rPr>
              <w:t>Signature</w:t>
            </w:r>
            <w:r w:rsidR="004F70AC">
              <w:rPr>
                <w:rFonts w:ascii="Rdg Swift" w:hAnsi="Rdg Swift"/>
                <w:i/>
              </w:rPr>
              <w:t xml:space="preserve"> </w:t>
            </w:r>
          </w:p>
        </w:tc>
        <w:tc>
          <w:tcPr>
            <w:tcW w:w="2954" w:type="dxa"/>
            <w:tcBorders>
              <w:top w:val="dotted" w:sz="4" w:space="0" w:color="auto"/>
            </w:tcBorders>
          </w:tcPr>
          <w:p w14:paraId="6F9607CC" w14:textId="77777777" w:rsidR="00545447" w:rsidRPr="00333B4E" w:rsidRDefault="00545447" w:rsidP="00333B4E">
            <w:pPr>
              <w:spacing w:line="280" w:lineRule="exact"/>
              <w:rPr>
                <w:rFonts w:ascii="Rdg Swift" w:hAnsi="Rdg Swift"/>
                <w:i/>
              </w:rPr>
            </w:pPr>
            <w:r w:rsidRPr="00333B4E">
              <w:rPr>
                <w:rFonts w:ascii="Rdg Swift" w:hAnsi="Rdg Swift"/>
                <w:i/>
              </w:rPr>
              <w:t>Signature</w:t>
            </w:r>
          </w:p>
        </w:tc>
        <w:tc>
          <w:tcPr>
            <w:tcW w:w="2954" w:type="dxa"/>
            <w:tcBorders>
              <w:top w:val="dotted" w:sz="4" w:space="0" w:color="auto"/>
              <w:right w:val="double" w:sz="4" w:space="0" w:color="auto"/>
            </w:tcBorders>
          </w:tcPr>
          <w:p w14:paraId="6F9607CD" w14:textId="77777777" w:rsidR="00545447" w:rsidRPr="00333B4E" w:rsidRDefault="00545447" w:rsidP="00333B4E">
            <w:pPr>
              <w:spacing w:line="280" w:lineRule="exact"/>
              <w:rPr>
                <w:rFonts w:ascii="Rdg Swift" w:hAnsi="Rdg Swift"/>
                <w:i/>
              </w:rPr>
            </w:pPr>
            <w:r w:rsidRPr="00333B4E">
              <w:rPr>
                <w:rFonts w:ascii="Rdg Swift" w:hAnsi="Rdg Swift"/>
                <w:i/>
              </w:rPr>
              <w:t>Signature</w:t>
            </w:r>
          </w:p>
        </w:tc>
      </w:tr>
      <w:tr w:rsidR="00545447" w14:paraId="6F9607D2" w14:textId="77777777" w:rsidTr="00333B4E">
        <w:tc>
          <w:tcPr>
            <w:tcW w:w="2954" w:type="dxa"/>
            <w:tcBorders>
              <w:left w:val="double" w:sz="4" w:space="0" w:color="auto"/>
            </w:tcBorders>
          </w:tcPr>
          <w:p w14:paraId="6F9607CF" w14:textId="77777777" w:rsidR="00545447" w:rsidRPr="00333B4E" w:rsidRDefault="00545447" w:rsidP="00FF0884">
            <w:pPr>
              <w:spacing w:line="280" w:lineRule="exact"/>
              <w:rPr>
                <w:rFonts w:ascii="Rdg Swift" w:hAnsi="Rdg Swift"/>
              </w:rPr>
            </w:pPr>
            <w:r w:rsidRPr="00333B4E">
              <w:rPr>
                <w:rFonts w:ascii="Rdg Swift" w:hAnsi="Rdg Swift"/>
              </w:rPr>
              <w:t>Name:</w:t>
            </w:r>
            <w:r w:rsidR="00721FDC">
              <w:rPr>
                <w:rFonts w:ascii="Rdg Swift" w:hAnsi="Rdg Swift"/>
              </w:rPr>
              <w:t xml:space="preserve"> </w:t>
            </w:r>
            <w:r w:rsidR="004F70AC">
              <w:rPr>
                <w:rFonts w:ascii="Rdg Swift" w:hAnsi="Rdg Swift"/>
              </w:rPr>
              <w:t xml:space="preserve"> DGR Young </w:t>
            </w:r>
          </w:p>
        </w:tc>
        <w:tc>
          <w:tcPr>
            <w:tcW w:w="2954" w:type="dxa"/>
          </w:tcPr>
          <w:p w14:paraId="6F9607D0" w14:textId="77777777" w:rsidR="00545447" w:rsidRPr="00333B4E" w:rsidRDefault="00545447" w:rsidP="00FF0884">
            <w:pPr>
              <w:spacing w:line="280" w:lineRule="exact"/>
              <w:rPr>
                <w:rFonts w:ascii="Rdg Swift" w:hAnsi="Rdg Swift"/>
              </w:rPr>
            </w:pPr>
            <w:r w:rsidRPr="00333B4E">
              <w:rPr>
                <w:rFonts w:ascii="Rdg Swift" w:hAnsi="Rdg Swift"/>
              </w:rPr>
              <w:t>Name:</w:t>
            </w:r>
            <w:r w:rsidR="009E59D5">
              <w:rPr>
                <w:rFonts w:ascii="Rdg Swift" w:hAnsi="Rdg Swift"/>
              </w:rPr>
              <w:t xml:space="preserve"> </w:t>
            </w:r>
          </w:p>
        </w:tc>
        <w:tc>
          <w:tcPr>
            <w:tcW w:w="2954" w:type="dxa"/>
            <w:tcBorders>
              <w:right w:val="double" w:sz="4" w:space="0" w:color="auto"/>
            </w:tcBorders>
          </w:tcPr>
          <w:p w14:paraId="6F9607D1" w14:textId="77777777" w:rsidR="00545447" w:rsidRPr="00333B4E" w:rsidRDefault="00545447" w:rsidP="00333B4E">
            <w:pPr>
              <w:spacing w:line="280" w:lineRule="exact"/>
              <w:rPr>
                <w:rFonts w:ascii="Rdg Swift" w:hAnsi="Rdg Swift"/>
              </w:rPr>
            </w:pPr>
            <w:r w:rsidRPr="00333B4E">
              <w:rPr>
                <w:rFonts w:ascii="Rdg Swift" w:hAnsi="Rdg Swift"/>
              </w:rPr>
              <w:t>Name:</w:t>
            </w:r>
          </w:p>
        </w:tc>
      </w:tr>
      <w:tr w:rsidR="00545447" w14:paraId="6F9607D6" w14:textId="77777777" w:rsidTr="00333B4E">
        <w:tc>
          <w:tcPr>
            <w:tcW w:w="2954" w:type="dxa"/>
            <w:tcBorders>
              <w:left w:val="double" w:sz="4" w:space="0" w:color="auto"/>
              <w:bottom w:val="double" w:sz="4" w:space="0" w:color="auto"/>
            </w:tcBorders>
          </w:tcPr>
          <w:p w14:paraId="6F9607D3" w14:textId="77777777" w:rsidR="00545447" w:rsidRPr="00333B4E" w:rsidRDefault="00545447" w:rsidP="00FF0884">
            <w:pPr>
              <w:spacing w:line="280" w:lineRule="exact"/>
              <w:rPr>
                <w:rFonts w:ascii="Rdg Swift" w:hAnsi="Rdg Swift"/>
              </w:rPr>
            </w:pPr>
            <w:r w:rsidRPr="00333B4E">
              <w:rPr>
                <w:rFonts w:ascii="Rdg Swift" w:hAnsi="Rdg Swift"/>
              </w:rPr>
              <w:t>Date</w:t>
            </w:r>
            <w:r w:rsidR="00721FDC">
              <w:rPr>
                <w:rFonts w:ascii="Rdg Swift" w:hAnsi="Rdg Swift"/>
              </w:rPr>
              <w:t xml:space="preserve"> </w:t>
            </w:r>
            <w:r w:rsidR="004F70AC">
              <w:rPr>
                <w:rFonts w:ascii="Rdg Swift" w:hAnsi="Rdg Swift"/>
              </w:rPr>
              <w:t xml:space="preserve"> January 2011</w:t>
            </w:r>
          </w:p>
        </w:tc>
        <w:tc>
          <w:tcPr>
            <w:tcW w:w="2954" w:type="dxa"/>
            <w:tcBorders>
              <w:bottom w:val="double" w:sz="4" w:space="0" w:color="auto"/>
            </w:tcBorders>
          </w:tcPr>
          <w:p w14:paraId="6F9607D4" w14:textId="77777777" w:rsidR="00545447" w:rsidRPr="00333B4E" w:rsidRDefault="00545447" w:rsidP="00FF0884">
            <w:pPr>
              <w:spacing w:line="280" w:lineRule="exact"/>
              <w:rPr>
                <w:rFonts w:ascii="Rdg Swift" w:hAnsi="Rdg Swift"/>
              </w:rPr>
            </w:pPr>
            <w:r w:rsidRPr="00333B4E">
              <w:rPr>
                <w:rFonts w:ascii="Rdg Swift" w:hAnsi="Rdg Swift"/>
              </w:rPr>
              <w:t>Date</w:t>
            </w:r>
            <w:r w:rsidR="009E59D5">
              <w:rPr>
                <w:rFonts w:ascii="Rdg Swift" w:hAnsi="Rdg Swift"/>
              </w:rPr>
              <w:t xml:space="preserve"> </w:t>
            </w:r>
            <w:r w:rsidR="00CA56AB">
              <w:rPr>
                <w:rFonts w:ascii="Rdg Swift" w:hAnsi="Rdg Swift"/>
              </w:rPr>
              <w:t>May 2015</w:t>
            </w:r>
          </w:p>
        </w:tc>
        <w:tc>
          <w:tcPr>
            <w:tcW w:w="2954" w:type="dxa"/>
            <w:tcBorders>
              <w:bottom w:val="double" w:sz="4" w:space="0" w:color="auto"/>
              <w:right w:val="double" w:sz="4" w:space="0" w:color="auto"/>
            </w:tcBorders>
          </w:tcPr>
          <w:p w14:paraId="6F9607D5" w14:textId="77777777" w:rsidR="00545447" w:rsidRPr="00333B4E" w:rsidRDefault="00CA56AB" w:rsidP="00333B4E">
            <w:pPr>
              <w:spacing w:line="280" w:lineRule="exact"/>
              <w:rPr>
                <w:rFonts w:ascii="Rdg Swift" w:hAnsi="Rdg Swift"/>
              </w:rPr>
            </w:pPr>
            <w:r>
              <w:rPr>
                <w:rFonts w:ascii="Rdg Swift" w:hAnsi="Rdg Swift"/>
              </w:rPr>
              <w:t>May 2015</w:t>
            </w:r>
          </w:p>
        </w:tc>
      </w:tr>
    </w:tbl>
    <w:p w14:paraId="6F9607D7" w14:textId="77777777" w:rsidR="00545447" w:rsidRDefault="00545447" w:rsidP="00545447">
      <w:pPr>
        <w:pStyle w:val="Rdg1"/>
      </w:pPr>
    </w:p>
    <w:p w14:paraId="6F9607D8" w14:textId="77777777" w:rsidR="00545447" w:rsidRDefault="00545447" w:rsidP="00545447">
      <w:pPr>
        <w:pStyle w:val="Rdg1"/>
      </w:pPr>
    </w:p>
    <w:p w14:paraId="6F9607D9" w14:textId="77777777" w:rsidR="00545447" w:rsidRDefault="00545447" w:rsidP="00545447">
      <w:pPr>
        <w:pStyle w:val="Rdg1"/>
      </w:pPr>
    </w:p>
    <w:p w14:paraId="6F9607DA" w14:textId="77777777" w:rsidR="00545447" w:rsidRDefault="00545447" w:rsidP="00545447">
      <w:pPr>
        <w:pStyle w:val="Rdg1"/>
      </w:pPr>
    </w:p>
    <w:p w14:paraId="6F9607DB" w14:textId="77777777" w:rsidR="00545447" w:rsidRPr="007A4924" w:rsidRDefault="00545447" w:rsidP="00545447">
      <w:pPr>
        <w:pStyle w:val="Rdg1"/>
      </w:pPr>
    </w:p>
    <w:p w14:paraId="6F9607DC" w14:textId="77777777" w:rsidR="00545447" w:rsidRPr="00545447" w:rsidRDefault="00545447" w:rsidP="00545447">
      <w:pPr>
        <w:rPr>
          <w:rFonts w:ascii="Rdg Vesta" w:hAnsi="Rdg Vesta"/>
        </w:rPr>
      </w:pPr>
      <w:r w:rsidRPr="00545447">
        <w:rPr>
          <w:rFonts w:ascii="Rdg Vesta" w:hAnsi="Rdg Vesta"/>
        </w:rPr>
        <w:t>DOCUMENT ISSUE RECORD</w:t>
      </w:r>
    </w:p>
    <w:tbl>
      <w:tblPr>
        <w:tblW w:w="917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75"/>
        <w:gridCol w:w="2906"/>
        <w:gridCol w:w="1417"/>
        <w:gridCol w:w="1292"/>
        <w:gridCol w:w="1293"/>
        <w:gridCol w:w="1293"/>
      </w:tblGrid>
      <w:tr w:rsidR="00545447" w14:paraId="6F9607E3" w14:textId="77777777" w:rsidTr="00F45ED5">
        <w:trPr>
          <w:jc w:val="center"/>
        </w:trPr>
        <w:tc>
          <w:tcPr>
            <w:tcW w:w="975" w:type="dxa"/>
            <w:tcBorders>
              <w:top w:val="double" w:sz="6" w:space="0" w:color="000000"/>
              <w:left w:val="double" w:sz="6" w:space="0" w:color="000000"/>
              <w:bottom w:val="double" w:sz="6" w:space="0" w:color="000000"/>
            </w:tcBorders>
            <w:vAlign w:val="center"/>
          </w:tcPr>
          <w:p w14:paraId="6F9607DD" w14:textId="77777777" w:rsidR="00545447" w:rsidRPr="00545447" w:rsidRDefault="00545447" w:rsidP="00545447">
            <w:pPr>
              <w:pStyle w:val="RdgTableColumnheaders"/>
              <w:spacing w:line="280" w:lineRule="exact"/>
              <w:rPr>
                <w:smallCaps/>
              </w:rPr>
            </w:pPr>
            <w:r w:rsidRPr="00545447">
              <w:rPr>
                <w:smallCaps/>
              </w:rPr>
              <w:t>Issue</w:t>
            </w:r>
          </w:p>
        </w:tc>
        <w:tc>
          <w:tcPr>
            <w:tcW w:w="2906" w:type="dxa"/>
            <w:tcBorders>
              <w:top w:val="double" w:sz="6" w:space="0" w:color="000000"/>
              <w:bottom w:val="double" w:sz="6" w:space="0" w:color="000000"/>
            </w:tcBorders>
            <w:vAlign w:val="center"/>
          </w:tcPr>
          <w:p w14:paraId="6F9607DE" w14:textId="77777777" w:rsidR="00545447" w:rsidRPr="00545447" w:rsidRDefault="00545447" w:rsidP="00545447">
            <w:pPr>
              <w:pStyle w:val="RdgTableColumnheaders"/>
              <w:spacing w:line="280" w:lineRule="exact"/>
              <w:rPr>
                <w:smallCaps/>
              </w:rPr>
            </w:pPr>
            <w:r w:rsidRPr="00545447">
              <w:rPr>
                <w:smallCaps/>
              </w:rPr>
              <w:t>Description Of Amendment</w:t>
            </w:r>
          </w:p>
        </w:tc>
        <w:tc>
          <w:tcPr>
            <w:tcW w:w="1417" w:type="dxa"/>
            <w:tcBorders>
              <w:top w:val="double" w:sz="6" w:space="0" w:color="000000"/>
              <w:bottom w:val="double" w:sz="6" w:space="0" w:color="000000"/>
            </w:tcBorders>
            <w:vAlign w:val="center"/>
          </w:tcPr>
          <w:p w14:paraId="6F9607DF" w14:textId="77777777" w:rsidR="00545447" w:rsidRPr="00545447" w:rsidRDefault="00545447" w:rsidP="00545447">
            <w:pPr>
              <w:pStyle w:val="RdgTableColumnheaders"/>
              <w:spacing w:line="280" w:lineRule="exact"/>
              <w:rPr>
                <w:smallCaps/>
              </w:rPr>
            </w:pPr>
            <w:r w:rsidRPr="00545447">
              <w:rPr>
                <w:smallCaps/>
              </w:rPr>
              <w:t>Date</w:t>
            </w:r>
          </w:p>
        </w:tc>
        <w:tc>
          <w:tcPr>
            <w:tcW w:w="1292" w:type="dxa"/>
            <w:tcBorders>
              <w:top w:val="double" w:sz="6" w:space="0" w:color="000000"/>
              <w:bottom w:val="double" w:sz="6" w:space="0" w:color="000000"/>
            </w:tcBorders>
            <w:vAlign w:val="center"/>
          </w:tcPr>
          <w:p w14:paraId="6F9607E0" w14:textId="77777777" w:rsidR="00545447" w:rsidRPr="00545447" w:rsidRDefault="00545447" w:rsidP="00545447">
            <w:pPr>
              <w:pStyle w:val="RdgTableColumnheaders"/>
              <w:spacing w:line="280" w:lineRule="exact"/>
              <w:rPr>
                <w:smallCaps/>
              </w:rPr>
            </w:pPr>
            <w:r w:rsidRPr="00545447">
              <w:rPr>
                <w:smallCaps/>
              </w:rPr>
              <w:t>Originator</w:t>
            </w:r>
          </w:p>
        </w:tc>
        <w:tc>
          <w:tcPr>
            <w:tcW w:w="1293" w:type="dxa"/>
            <w:tcBorders>
              <w:top w:val="double" w:sz="6" w:space="0" w:color="000000"/>
              <w:bottom w:val="double" w:sz="6" w:space="0" w:color="000000"/>
            </w:tcBorders>
            <w:vAlign w:val="center"/>
          </w:tcPr>
          <w:p w14:paraId="6F9607E1" w14:textId="77777777" w:rsidR="00545447" w:rsidRPr="00545447" w:rsidRDefault="00545447" w:rsidP="00545447">
            <w:pPr>
              <w:pStyle w:val="RdgTableColumnheaders"/>
              <w:spacing w:line="280" w:lineRule="exact"/>
              <w:rPr>
                <w:smallCaps/>
              </w:rPr>
            </w:pPr>
            <w:r w:rsidRPr="00545447">
              <w:rPr>
                <w:smallCaps/>
              </w:rPr>
              <w:t>Approved</w:t>
            </w:r>
          </w:p>
        </w:tc>
        <w:tc>
          <w:tcPr>
            <w:tcW w:w="1293" w:type="dxa"/>
            <w:tcBorders>
              <w:top w:val="double" w:sz="6" w:space="0" w:color="000000"/>
              <w:bottom w:val="double" w:sz="6" w:space="0" w:color="000000"/>
              <w:right w:val="double" w:sz="6" w:space="0" w:color="000000"/>
            </w:tcBorders>
            <w:vAlign w:val="center"/>
          </w:tcPr>
          <w:p w14:paraId="6F9607E2" w14:textId="77777777" w:rsidR="00545447" w:rsidRPr="00545447" w:rsidRDefault="00545447" w:rsidP="00545447">
            <w:pPr>
              <w:pStyle w:val="RdgTableColumnheaders"/>
              <w:spacing w:line="280" w:lineRule="exact"/>
              <w:rPr>
                <w:smallCaps/>
              </w:rPr>
            </w:pPr>
            <w:r w:rsidRPr="00545447">
              <w:rPr>
                <w:smallCaps/>
              </w:rPr>
              <w:t>Authorised</w:t>
            </w:r>
          </w:p>
        </w:tc>
      </w:tr>
      <w:tr w:rsidR="00545447" w14:paraId="6F9607EA" w14:textId="77777777" w:rsidTr="00F45ED5">
        <w:trPr>
          <w:cantSplit/>
          <w:tblHeader/>
          <w:jc w:val="center"/>
        </w:trPr>
        <w:tc>
          <w:tcPr>
            <w:tcW w:w="975" w:type="dxa"/>
            <w:tcBorders>
              <w:top w:val="nil"/>
              <w:left w:val="double" w:sz="6" w:space="0" w:color="000000"/>
            </w:tcBorders>
            <w:vAlign w:val="center"/>
          </w:tcPr>
          <w:p w14:paraId="6F9607E4" w14:textId="77777777" w:rsidR="00545447" w:rsidRPr="00545447" w:rsidRDefault="00866713" w:rsidP="00545447">
            <w:pPr>
              <w:spacing w:line="280" w:lineRule="exact"/>
              <w:rPr>
                <w:rFonts w:ascii="Rdg Swift" w:hAnsi="Rdg Swift"/>
              </w:rPr>
            </w:pPr>
            <w:r>
              <w:rPr>
                <w:rFonts w:ascii="Rdg Swift" w:hAnsi="Rdg Swift"/>
              </w:rPr>
              <w:t>Issue 1</w:t>
            </w:r>
          </w:p>
        </w:tc>
        <w:tc>
          <w:tcPr>
            <w:tcW w:w="2906" w:type="dxa"/>
            <w:tcBorders>
              <w:top w:val="nil"/>
            </w:tcBorders>
            <w:vAlign w:val="center"/>
          </w:tcPr>
          <w:p w14:paraId="6F9607E5" w14:textId="77777777" w:rsidR="00545447" w:rsidRPr="00545447" w:rsidRDefault="00866713" w:rsidP="00FF0884">
            <w:pPr>
              <w:spacing w:before="60" w:after="60" w:line="280" w:lineRule="exact"/>
              <w:rPr>
                <w:rFonts w:ascii="Rdg Swift" w:hAnsi="Rdg Swift"/>
              </w:rPr>
            </w:pPr>
            <w:r>
              <w:rPr>
                <w:rFonts w:ascii="Rdg Swift" w:hAnsi="Rdg Swift"/>
              </w:rPr>
              <w:t>For issue</w:t>
            </w:r>
          </w:p>
        </w:tc>
        <w:tc>
          <w:tcPr>
            <w:tcW w:w="1417" w:type="dxa"/>
            <w:tcBorders>
              <w:top w:val="nil"/>
            </w:tcBorders>
            <w:vAlign w:val="center"/>
          </w:tcPr>
          <w:p w14:paraId="6F9607E6" w14:textId="77777777" w:rsidR="00545447" w:rsidRPr="00545447" w:rsidRDefault="00545447" w:rsidP="00CA0926">
            <w:pPr>
              <w:spacing w:line="280" w:lineRule="exact"/>
              <w:rPr>
                <w:rFonts w:ascii="Rdg Swift" w:hAnsi="Rdg Swift"/>
              </w:rPr>
            </w:pPr>
          </w:p>
        </w:tc>
        <w:tc>
          <w:tcPr>
            <w:tcW w:w="1292" w:type="dxa"/>
            <w:tcBorders>
              <w:top w:val="nil"/>
            </w:tcBorders>
            <w:vAlign w:val="center"/>
          </w:tcPr>
          <w:p w14:paraId="6F9607E7" w14:textId="77777777" w:rsidR="00545447" w:rsidRPr="00545447" w:rsidRDefault="00545447" w:rsidP="00545447">
            <w:pPr>
              <w:spacing w:line="280" w:lineRule="exact"/>
              <w:rPr>
                <w:rFonts w:ascii="Rdg Swift" w:hAnsi="Rdg Swift"/>
              </w:rPr>
            </w:pPr>
          </w:p>
        </w:tc>
        <w:tc>
          <w:tcPr>
            <w:tcW w:w="1293" w:type="dxa"/>
            <w:tcBorders>
              <w:top w:val="nil"/>
            </w:tcBorders>
            <w:vAlign w:val="center"/>
          </w:tcPr>
          <w:p w14:paraId="6F9607E8" w14:textId="77777777" w:rsidR="00545447" w:rsidRPr="00545447" w:rsidRDefault="00545447" w:rsidP="00545447">
            <w:pPr>
              <w:spacing w:line="280" w:lineRule="exact"/>
              <w:rPr>
                <w:rFonts w:ascii="Rdg Swift" w:hAnsi="Rdg Swift"/>
              </w:rPr>
            </w:pPr>
          </w:p>
        </w:tc>
        <w:tc>
          <w:tcPr>
            <w:tcW w:w="1293" w:type="dxa"/>
            <w:tcBorders>
              <w:top w:val="nil"/>
              <w:right w:val="double" w:sz="6" w:space="0" w:color="000000"/>
            </w:tcBorders>
            <w:vAlign w:val="center"/>
          </w:tcPr>
          <w:p w14:paraId="6F9607E9" w14:textId="77777777" w:rsidR="00545447" w:rsidRPr="00545447" w:rsidRDefault="00545447" w:rsidP="00545447">
            <w:pPr>
              <w:spacing w:line="280" w:lineRule="exact"/>
              <w:rPr>
                <w:rFonts w:ascii="Rdg Swift" w:hAnsi="Rdg Swift"/>
              </w:rPr>
            </w:pPr>
          </w:p>
        </w:tc>
      </w:tr>
      <w:tr w:rsidR="00011C95" w:rsidRPr="00234A69" w14:paraId="6F9607F2" w14:textId="77777777" w:rsidTr="00F45ED5">
        <w:trPr>
          <w:cantSplit/>
          <w:tblHeader/>
          <w:jc w:val="center"/>
        </w:trPr>
        <w:tc>
          <w:tcPr>
            <w:tcW w:w="975" w:type="dxa"/>
            <w:tcBorders>
              <w:left w:val="double" w:sz="6" w:space="0" w:color="000000"/>
            </w:tcBorders>
            <w:vAlign w:val="center"/>
          </w:tcPr>
          <w:p w14:paraId="6F9607EB" w14:textId="77777777" w:rsidR="00011C95" w:rsidRPr="00545447" w:rsidRDefault="00E831FC" w:rsidP="002951DA">
            <w:pPr>
              <w:spacing w:line="280" w:lineRule="exact"/>
              <w:rPr>
                <w:rFonts w:ascii="Rdg Swift" w:hAnsi="Rdg Swift"/>
              </w:rPr>
            </w:pPr>
            <w:r>
              <w:rPr>
                <w:rFonts w:ascii="Rdg Swift" w:hAnsi="Rdg Swift"/>
              </w:rPr>
              <w:t xml:space="preserve">Issue 2 </w:t>
            </w:r>
          </w:p>
        </w:tc>
        <w:tc>
          <w:tcPr>
            <w:tcW w:w="2906" w:type="dxa"/>
            <w:vAlign w:val="center"/>
          </w:tcPr>
          <w:p w14:paraId="6F9607EC" w14:textId="77777777" w:rsidR="00EB27F1" w:rsidRDefault="004F70AC" w:rsidP="004F70AC">
            <w:pPr>
              <w:spacing w:before="60" w:after="60" w:line="280" w:lineRule="exact"/>
              <w:rPr>
                <w:rFonts w:ascii="Rdg Swift" w:hAnsi="Rdg Swift"/>
              </w:rPr>
            </w:pPr>
            <w:r>
              <w:rPr>
                <w:rFonts w:ascii="Rdg Swift" w:hAnsi="Rdg Swift"/>
              </w:rPr>
              <w:t>Amended</w:t>
            </w:r>
            <w:r w:rsidR="00E831FC">
              <w:rPr>
                <w:rFonts w:ascii="Rdg Swift" w:hAnsi="Rdg Swift"/>
              </w:rPr>
              <w:t xml:space="preserve"> </w:t>
            </w:r>
            <w:r>
              <w:rPr>
                <w:rFonts w:ascii="Rdg Swift" w:hAnsi="Rdg Swift"/>
              </w:rPr>
              <w:t xml:space="preserve">2.1 bullet point 4 </w:t>
            </w:r>
          </w:p>
          <w:p w14:paraId="6F9607ED" w14:textId="77777777" w:rsidR="004F70AC" w:rsidRPr="00545447" w:rsidRDefault="004F70AC" w:rsidP="004F70AC">
            <w:pPr>
              <w:spacing w:before="60" w:after="60" w:line="280" w:lineRule="exact"/>
              <w:rPr>
                <w:rFonts w:ascii="Rdg Swift" w:hAnsi="Rdg Swift"/>
              </w:rPr>
            </w:pPr>
            <w:r>
              <w:rPr>
                <w:rFonts w:ascii="Rdg Swift" w:hAnsi="Rdg Swift"/>
              </w:rPr>
              <w:t xml:space="preserve">Amended Section 8 </w:t>
            </w:r>
          </w:p>
        </w:tc>
        <w:tc>
          <w:tcPr>
            <w:tcW w:w="1417" w:type="dxa"/>
            <w:vAlign w:val="center"/>
          </w:tcPr>
          <w:p w14:paraId="6F9607EE" w14:textId="77777777" w:rsidR="00011C95" w:rsidRPr="00545447" w:rsidRDefault="00E831FC" w:rsidP="002951DA">
            <w:pPr>
              <w:spacing w:line="280" w:lineRule="exact"/>
              <w:rPr>
                <w:rFonts w:ascii="Rdg Swift" w:hAnsi="Rdg Swift"/>
              </w:rPr>
            </w:pPr>
            <w:r>
              <w:rPr>
                <w:rFonts w:ascii="Rdg Swift" w:hAnsi="Rdg Swift"/>
              </w:rPr>
              <w:t>7/4/11</w:t>
            </w:r>
          </w:p>
        </w:tc>
        <w:tc>
          <w:tcPr>
            <w:tcW w:w="1292" w:type="dxa"/>
            <w:vAlign w:val="center"/>
          </w:tcPr>
          <w:p w14:paraId="6F9607EF" w14:textId="77777777" w:rsidR="00011C95" w:rsidRPr="00545447" w:rsidRDefault="00E831FC" w:rsidP="0088588C">
            <w:pPr>
              <w:spacing w:line="280" w:lineRule="exact"/>
              <w:rPr>
                <w:rFonts w:ascii="Rdg Swift" w:hAnsi="Rdg Swift"/>
              </w:rPr>
            </w:pPr>
            <w:r>
              <w:rPr>
                <w:rFonts w:ascii="Rdg Swift" w:hAnsi="Rdg Swift"/>
              </w:rPr>
              <w:t xml:space="preserve">DY </w:t>
            </w:r>
          </w:p>
        </w:tc>
        <w:tc>
          <w:tcPr>
            <w:tcW w:w="1293" w:type="dxa"/>
            <w:vAlign w:val="center"/>
          </w:tcPr>
          <w:p w14:paraId="6F9607F0" w14:textId="77777777" w:rsidR="00011C95" w:rsidRPr="00545447" w:rsidRDefault="00011C95" w:rsidP="002951DA">
            <w:pPr>
              <w:spacing w:line="280" w:lineRule="exact"/>
              <w:rPr>
                <w:rFonts w:ascii="Rdg Swift" w:hAnsi="Rdg Swift"/>
              </w:rPr>
            </w:pPr>
          </w:p>
        </w:tc>
        <w:tc>
          <w:tcPr>
            <w:tcW w:w="1293" w:type="dxa"/>
            <w:tcBorders>
              <w:right w:val="double" w:sz="6" w:space="0" w:color="000000"/>
            </w:tcBorders>
            <w:vAlign w:val="center"/>
          </w:tcPr>
          <w:p w14:paraId="6F9607F1" w14:textId="77777777" w:rsidR="00011C95" w:rsidRPr="00545447" w:rsidRDefault="00011C95" w:rsidP="002951DA">
            <w:pPr>
              <w:spacing w:line="280" w:lineRule="exact"/>
              <w:rPr>
                <w:rFonts w:ascii="Rdg Swift" w:hAnsi="Rdg Swift"/>
              </w:rPr>
            </w:pPr>
          </w:p>
        </w:tc>
      </w:tr>
      <w:tr w:rsidR="00CA56AB" w:rsidRPr="00234A69" w14:paraId="6F960805" w14:textId="77777777" w:rsidTr="00CA56AB">
        <w:trPr>
          <w:cantSplit/>
          <w:tblHeader/>
          <w:jc w:val="center"/>
        </w:trPr>
        <w:tc>
          <w:tcPr>
            <w:tcW w:w="975" w:type="dxa"/>
            <w:tcBorders>
              <w:left w:val="double" w:sz="6" w:space="0" w:color="000000"/>
            </w:tcBorders>
          </w:tcPr>
          <w:p w14:paraId="6F9607F3" w14:textId="77777777" w:rsidR="00CA56AB" w:rsidRPr="00CA56AB" w:rsidRDefault="00CA56AB" w:rsidP="00CA56AB">
            <w:pPr>
              <w:spacing w:line="280" w:lineRule="exact"/>
              <w:rPr>
                <w:rFonts w:ascii="Rdg Swift" w:hAnsi="Rdg Swift"/>
              </w:rPr>
            </w:pPr>
            <w:r w:rsidRPr="00CA56AB">
              <w:rPr>
                <w:rFonts w:ascii="Rdg Swift" w:hAnsi="Rdg Swift"/>
              </w:rPr>
              <w:t xml:space="preserve">Issue 3 </w:t>
            </w:r>
          </w:p>
        </w:tc>
        <w:tc>
          <w:tcPr>
            <w:tcW w:w="2906" w:type="dxa"/>
          </w:tcPr>
          <w:p w14:paraId="6F9607F4" w14:textId="77777777" w:rsidR="00CA56AB" w:rsidRPr="00CA56AB" w:rsidRDefault="00CA56AB" w:rsidP="00CA56AB">
            <w:pPr>
              <w:pStyle w:val="NoSpacing"/>
              <w:spacing w:line="280" w:lineRule="exact"/>
              <w:rPr>
                <w:rFonts w:ascii="Rdg Swift" w:eastAsia="Times New Roman" w:hAnsi="Rdg Swift" w:cs="Times New Roman"/>
                <w:sz w:val="20"/>
                <w:szCs w:val="24"/>
                <w:lang w:val="en-GB"/>
              </w:rPr>
            </w:pPr>
            <w:r w:rsidRPr="00CA56AB">
              <w:rPr>
                <w:rFonts w:ascii="Rdg Swift" w:eastAsia="Times New Roman" w:hAnsi="Rdg Swift" w:cs="Times New Roman"/>
                <w:sz w:val="20"/>
                <w:szCs w:val="24"/>
                <w:lang w:val="en-GB"/>
              </w:rPr>
              <w:t xml:space="preserve">General update to reflect change to UoR IT and E+F depts. </w:t>
            </w:r>
          </w:p>
          <w:p w14:paraId="6F9607F5" w14:textId="77777777" w:rsidR="00CA56AB" w:rsidRDefault="00CA56AB" w:rsidP="00CA56AB">
            <w:pPr>
              <w:pStyle w:val="NoSpacing"/>
              <w:spacing w:line="280" w:lineRule="exact"/>
              <w:rPr>
                <w:rFonts w:ascii="Rdg Swift" w:eastAsia="Times New Roman" w:hAnsi="Rdg Swift" w:cs="Times New Roman"/>
                <w:sz w:val="20"/>
                <w:szCs w:val="24"/>
                <w:lang w:val="en-GB"/>
              </w:rPr>
            </w:pPr>
            <w:r>
              <w:rPr>
                <w:rFonts w:ascii="Rdg Swift" w:eastAsia="Times New Roman" w:hAnsi="Rdg Swift" w:cs="Times New Roman"/>
                <w:sz w:val="20"/>
                <w:szCs w:val="24"/>
                <w:lang w:val="en-GB"/>
              </w:rPr>
              <w:t>AV section re – written</w:t>
            </w:r>
          </w:p>
          <w:p w14:paraId="6F9607F6" w14:textId="77777777" w:rsidR="00567105" w:rsidRDefault="00567105" w:rsidP="00CA56AB">
            <w:pPr>
              <w:pStyle w:val="NoSpacing"/>
              <w:spacing w:line="280" w:lineRule="exact"/>
              <w:rPr>
                <w:rFonts w:ascii="Rdg Swift" w:eastAsia="Times New Roman" w:hAnsi="Rdg Swift" w:cs="Times New Roman"/>
                <w:sz w:val="20"/>
                <w:szCs w:val="24"/>
                <w:lang w:val="en-GB"/>
              </w:rPr>
            </w:pPr>
            <w:r>
              <w:rPr>
                <w:rFonts w:ascii="Rdg Swift" w:eastAsia="Times New Roman" w:hAnsi="Rdg Swift" w:cs="Times New Roman"/>
                <w:sz w:val="20"/>
                <w:szCs w:val="24"/>
                <w:lang w:val="en-GB"/>
              </w:rPr>
              <w:t xml:space="preserve">Minor amendment para3.1/3.2 </w:t>
            </w:r>
          </w:p>
          <w:p w14:paraId="6F9607F7" w14:textId="77777777" w:rsidR="00567105" w:rsidRPr="00CA56AB" w:rsidRDefault="00567105" w:rsidP="00CA56AB">
            <w:pPr>
              <w:pStyle w:val="NoSpacing"/>
              <w:spacing w:line="280" w:lineRule="exact"/>
              <w:rPr>
                <w:rFonts w:ascii="Rdg Swift" w:eastAsia="Times New Roman" w:hAnsi="Rdg Swift" w:cs="Times New Roman"/>
                <w:sz w:val="20"/>
                <w:szCs w:val="24"/>
                <w:lang w:val="en-GB"/>
              </w:rPr>
            </w:pPr>
            <w:r>
              <w:rPr>
                <w:rFonts w:ascii="Rdg Swift" w:eastAsia="Times New Roman" w:hAnsi="Rdg Swift" w:cs="Times New Roman"/>
                <w:sz w:val="20"/>
                <w:szCs w:val="24"/>
                <w:lang w:val="en-GB"/>
              </w:rPr>
              <w:t xml:space="preserve">Para 5.1 </w:t>
            </w:r>
            <w:r w:rsidR="00C60D38">
              <w:rPr>
                <w:rFonts w:ascii="Rdg Swift" w:eastAsia="Times New Roman" w:hAnsi="Rdg Swift" w:cs="Times New Roman"/>
                <w:sz w:val="20"/>
                <w:szCs w:val="24"/>
                <w:lang w:val="en-GB"/>
              </w:rPr>
              <w:t xml:space="preserve">re-written </w:t>
            </w:r>
          </w:p>
          <w:p w14:paraId="6F9607F8" w14:textId="77777777" w:rsidR="00CA56AB" w:rsidRPr="00CA56AB" w:rsidRDefault="00CA56AB" w:rsidP="00CA56AB">
            <w:pPr>
              <w:pStyle w:val="NoSpacing"/>
              <w:spacing w:line="280" w:lineRule="exact"/>
              <w:rPr>
                <w:rFonts w:ascii="Rdg Swift" w:eastAsia="Times New Roman" w:hAnsi="Rdg Swift" w:cs="Times New Roman"/>
                <w:sz w:val="20"/>
                <w:szCs w:val="24"/>
                <w:lang w:val="en-GB"/>
              </w:rPr>
            </w:pPr>
          </w:p>
        </w:tc>
        <w:tc>
          <w:tcPr>
            <w:tcW w:w="1417" w:type="dxa"/>
            <w:vAlign w:val="center"/>
          </w:tcPr>
          <w:p w14:paraId="6F9607F9" w14:textId="77777777" w:rsidR="00CA56AB" w:rsidRDefault="00567105" w:rsidP="00CA56AB">
            <w:pPr>
              <w:spacing w:line="280" w:lineRule="exact"/>
              <w:jc w:val="center"/>
              <w:rPr>
                <w:rFonts w:ascii="Rdg Swift" w:hAnsi="Rdg Swift"/>
              </w:rPr>
            </w:pPr>
            <w:r>
              <w:rPr>
                <w:rFonts w:ascii="Rdg Swift" w:hAnsi="Rdg Swift"/>
              </w:rPr>
              <w:t>22</w:t>
            </w:r>
            <w:r w:rsidR="00CA56AB" w:rsidRPr="00CA56AB">
              <w:rPr>
                <w:rFonts w:ascii="Rdg Swift" w:hAnsi="Rdg Swift"/>
              </w:rPr>
              <w:t>/05/15</w:t>
            </w:r>
          </w:p>
          <w:p w14:paraId="6F9607FA" w14:textId="77777777" w:rsidR="00567105" w:rsidRDefault="00567105" w:rsidP="00CA56AB">
            <w:pPr>
              <w:spacing w:line="280" w:lineRule="exact"/>
              <w:jc w:val="center"/>
              <w:rPr>
                <w:rFonts w:ascii="Rdg Swift" w:hAnsi="Rdg Swift"/>
              </w:rPr>
            </w:pPr>
          </w:p>
          <w:p w14:paraId="6F9607FB" w14:textId="77777777" w:rsidR="00567105" w:rsidRPr="00CA56AB" w:rsidRDefault="00567105" w:rsidP="00CA56AB">
            <w:pPr>
              <w:spacing w:line="280" w:lineRule="exact"/>
              <w:jc w:val="center"/>
              <w:rPr>
                <w:rFonts w:ascii="Rdg Swift" w:hAnsi="Rdg Swift"/>
              </w:rPr>
            </w:pPr>
            <w:r>
              <w:rPr>
                <w:rFonts w:ascii="Rdg Swift" w:hAnsi="Rdg Swift"/>
              </w:rPr>
              <w:t xml:space="preserve">27/5/15 </w:t>
            </w:r>
          </w:p>
        </w:tc>
        <w:tc>
          <w:tcPr>
            <w:tcW w:w="1292" w:type="dxa"/>
            <w:vAlign w:val="center"/>
          </w:tcPr>
          <w:p w14:paraId="6F9607FC" w14:textId="77777777" w:rsidR="00CA56AB" w:rsidRDefault="00CA56AB" w:rsidP="00CA56AB">
            <w:pPr>
              <w:spacing w:line="280" w:lineRule="exact"/>
              <w:jc w:val="center"/>
              <w:rPr>
                <w:rFonts w:ascii="Rdg Swift" w:hAnsi="Rdg Swift"/>
              </w:rPr>
            </w:pPr>
            <w:r w:rsidRPr="00CA56AB">
              <w:rPr>
                <w:rFonts w:ascii="Rdg Swift" w:hAnsi="Rdg Swift"/>
              </w:rPr>
              <w:t>DGRY</w:t>
            </w:r>
          </w:p>
          <w:p w14:paraId="6F9607FD" w14:textId="77777777" w:rsidR="00567105" w:rsidRDefault="00567105" w:rsidP="00CA56AB">
            <w:pPr>
              <w:spacing w:line="280" w:lineRule="exact"/>
              <w:jc w:val="center"/>
              <w:rPr>
                <w:rFonts w:ascii="Rdg Swift" w:hAnsi="Rdg Swift"/>
              </w:rPr>
            </w:pPr>
          </w:p>
          <w:p w14:paraId="6F9607FE" w14:textId="77777777" w:rsidR="00567105" w:rsidRPr="00CA56AB" w:rsidRDefault="00567105" w:rsidP="00CA56AB">
            <w:pPr>
              <w:spacing w:line="280" w:lineRule="exact"/>
              <w:jc w:val="center"/>
              <w:rPr>
                <w:rFonts w:ascii="Rdg Swift" w:hAnsi="Rdg Swift"/>
              </w:rPr>
            </w:pPr>
            <w:r>
              <w:rPr>
                <w:rFonts w:ascii="Rdg Swift" w:hAnsi="Rdg Swift"/>
              </w:rPr>
              <w:t>DGRY</w:t>
            </w:r>
          </w:p>
        </w:tc>
        <w:tc>
          <w:tcPr>
            <w:tcW w:w="1293" w:type="dxa"/>
            <w:vAlign w:val="center"/>
          </w:tcPr>
          <w:p w14:paraId="6F9607FF" w14:textId="77777777" w:rsidR="00CA56AB" w:rsidRDefault="00CA56AB" w:rsidP="002951DA">
            <w:pPr>
              <w:spacing w:line="280" w:lineRule="exact"/>
              <w:rPr>
                <w:rFonts w:ascii="Rdg Swift" w:hAnsi="Rdg Swift"/>
              </w:rPr>
            </w:pPr>
            <w:r>
              <w:rPr>
                <w:rFonts w:ascii="Rdg Swift" w:hAnsi="Rdg Swift"/>
              </w:rPr>
              <w:t>MRE</w:t>
            </w:r>
          </w:p>
          <w:p w14:paraId="6F960800" w14:textId="77777777" w:rsidR="00567105" w:rsidRDefault="00567105" w:rsidP="002951DA">
            <w:pPr>
              <w:spacing w:line="280" w:lineRule="exact"/>
              <w:rPr>
                <w:rFonts w:ascii="Rdg Swift" w:hAnsi="Rdg Swift"/>
              </w:rPr>
            </w:pPr>
          </w:p>
          <w:p w14:paraId="6F960801" w14:textId="77777777" w:rsidR="00567105" w:rsidRPr="00545447" w:rsidRDefault="00567105" w:rsidP="002951DA">
            <w:pPr>
              <w:spacing w:line="280" w:lineRule="exact"/>
              <w:rPr>
                <w:rFonts w:ascii="Rdg Swift" w:hAnsi="Rdg Swift"/>
              </w:rPr>
            </w:pPr>
            <w:r>
              <w:rPr>
                <w:rFonts w:ascii="Rdg Swift" w:hAnsi="Rdg Swift"/>
              </w:rPr>
              <w:t xml:space="preserve">MRE </w:t>
            </w:r>
          </w:p>
        </w:tc>
        <w:tc>
          <w:tcPr>
            <w:tcW w:w="1293" w:type="dxa"/>
            <w:tcBorders>
              <w:right w:val="double" w:sz="6" w:space="0" w:color="000000"/>
            </w:tcBorders>
            <w:vAlign w:val="center"/>
          </w:tcPr>
          <w:p w14:paraId="6F960802" w14:textId="77777777" w:rsidR="00CA56AB" w:rsidRDefault="00CA56AB" w:rsidP="002951DA">
            <w:pPr>
              <w:spacing w:line="280" w:lineRule="exact"/>
              <w:rPr>
                <w:rFonts w:ascii="Rdg Swift" w:hAnsi="Rdg Swift"/>
              </w:rPr>
            </w:pPr>
            <w:r>
              <w:rPr>
                <w:rFonts w:ascii="Rdg Swift" w:hAnsi="Rdg Swift"/>
              </w:rPr>
              <w:t>JP</w:t>
            </w:r>
          </w:p>
          <w:p w14:paraId="6F960803" w14:textId="77777777" w:rsidR="00567105" w:rsidRDefault="00567105" w:rsidP="002951DA">
            <w:pPr>
              <w:spacing w:line="280" w:lineRule="exact"/>
              <w:rPr>
                <w:rFonts w:ascii="Rdg Swift" w:hAnsi="Rdg Swift"/>
              </w:rPr>
            </w:pPr>
          </w:p>
          <w:p w14:paraId="6F960804" w14:textId="77777777" w:rsidR="00567105" w:rsidRPr="00545447" w:rsidRDefault="00567105" w:rsidP="002951DA">
            <w:pPr>
              <w:spacing w:line="280" w:lineRule="exact"/>
              <w:rPr>
                <w:rFonts w:ascii="Rdg Swift" w:hAnsi="Rdg Swift"/>
              </w:rPr>
            </w:pPr>
            <w:r>
              <w:rPr>
                <w:rFonts w:ascii="Rdg Swift" w:hAnsi="Rdg Swift"/>
              </w:rPr>
              <w:t xml:space="preserve">JP </w:t>
            </w:r>
          </w:p>
        </w:tc>
      </w:tr>
      <w:tr w:rsidR="00CA56AB" w14:paraId="6F96080C" w14:textId="77777777" w:rsidTr="002F274E">
        <w:trPr>
          <w:cantSplit/>
          <w:tblHeader/>
          <w:jc w:val="center"/>
        </w:trPr>
        <w:tc>
          <w:tcPr>
            <w:tcW w:w="975" w:type="dxa"/>
            <w:tcBorders>
              <w:left w:val="double" w:sz="6" w:space="0" w:color="000000"/>
            </w:tcBorders>
            <w:vAlign w:val="center"/>
          </w:tcPr>
          <w:p w14:paraId="6F960806" w14:textId="77777777" w:rsidR="00CA56AB" w:rsidRPr="00545447" w:rsidRDefault="00CA56AB" w:rsidP="00545447">
            <w:pPr>
              <w:spacing w:line="280" w:lineRule="exact"/>
              <w:rPr>
                <w:rFonts w:ascii="Rdg Swift" w:hAnsi="Rdg Swift"/>
              </w:rPr>
            </w:pPr>
          </w:p>
        </w:tc>
        <w:tc>
          <w:tcPr>
            <w:tcW w:w="2906" w:type="dxa"/>
            <w:vAlign w:val="center"/>
          </w:tcPr>
          <w:p w14:paraId="6F960807" w14:textId="77777777" w:rsidR="00CA56AB" w:rsidRPr="00545447" w:rsidRDefault="00CA56AB" w:rsidP="00F56ED3">
            <w:pPr>
              <w:spacing w:line="280" w:lineRule="exact"/>
              <w:rPr>
                <w:rFonts w:ascii="Rdg Swift" w:hAnsi="Rdg Swift"/>
              </w:rPr>
            </w:pPr>
          </w:p>
        </w:tc>
        <w:tc>
          <w:tcPr>
            <w:tcW w:w="1417" w:type="dxa"/>
            <w:vAlign w:val="center"/>
          </w:tcPr>
          <w:p w14:paraId="6F960808" w14:textId="77777777" w:rsidR="00CA56AB" w:rsidRPr="00545447" w:rsidRDefault="00CA56AB" w:rsidP="00721FDC">
            <w:pPr>
              <w:spacing w:line="280" w:lineRule="exact"/>
              <w:rPr>
                <w:rFonts w:ascii="Rdg Swift" w:hAnsi="Rdg Swift"/>
              </w:rPr>
            </w:pPr>
          </w:p>
        </w:tc>
        <w:tc>
          <w:tcPr>
            <w:tcW w:w="1292" w:type="dxa"/>
            <w:vAlign w:val="center"/>
          </w:tcPr>
          <w:p w14:paraId="6F960809" w14:textId="77777777" w:rsidR="00CA56AB" w:rsidRPr="00545447" w:rsidRDefault="00CA56AB" w:rsidP="00545447">
            <w:pPr>
              <w:spacing w:line="280" w:lineRule="exact"/>
              <w:rPr>
                <w:rFonts w:ascii="Rdg Swift" w:hAnsi="Rdg Swift"/>
              </w:rPr>
            </w:pPr>
          </w:p>
        </w:tc>
        <w:tc>
          <w:tcPr>
            <w:tcW w:w="1293" w:type="dxa"/>
            <w:vAlign w:val="center"/>
          </w:tcPr>
          <w:p w14:paraId="6F96080A" w14:textId="77777777" w:rsidR="00CA56AB" w:rsidRPr="00545447" w:rsidRDefault="00CA56AB" w:rsidP="00545447">
            <w:pPr>
              <w:spacing w:line="280" w:lineRule="exact"/>
              <w:rPr>
                <w:rFonts w:ascii="Rdg Swift" w:hAnsi="Rdg Swift"/>
              </w:rPr>
            </w:pPr>
          </w:p>
        </w:tc>
        <w:tc>
          <w:tcPr>
            <w:tcW w:w="1293" w:type="dxa"/>
            <w:tcBorders>
              <w:right w:val="double" w:sz="6" w:space="0" w:color="000000"/>
            </w:tcBorders>
            <w:vAlign w:val="center"/>
          </w:tcPr>
          <w:p w14:paraId="6F96080B" w14:textId="77777777" w:rsidR="00CA56AB" w:rsidRPr="00545447" w:rsidRDefault="00CA56AB" w:rsidP="00545447">
            <w:pPr>
              <w:spacing w:line="280" w:lineRule="exact"/>
              <w:rPr>
                <w:rFonts w:ascii="Rdg Swift" w:hAnsi="Rdg Swift"/>
              </w:rPr>
            </w:pPr>
          </w:p>
        </w:tc>
      </w:tr>
      <w:tr w:rsidR="00CA56AB" w14:paraId="6F960813" w14:textId="77777777" w:rsidTr="00F45ED5">
        <w:trPr>
          <w:cantSplit/>
          <w:tblHeader/>
          <w:jc w:val="center"/>
        </w:trPr>
        <w:tc>
          <w:tcPr>
            <w:tcW w:w="975" w:type="dxa"/>
            <w:tcBorders>
              <w:left w:val="double" w:sz="6" w:space="0" w:color="000000"/>
              <w:bottom w:val="double" w:sz="6" w:space="0" w:color="000000"/>
            </w:tcBorders>
            <w:vAlign w:val="center"/>
          </w:tcPr>
          <w:p w14:paraId="6F96080D" w14:textId="77777777" w:rsidR="00CA56AB" w:rsidRDefault="00CA56AB" w:rsidP="00545447">
            <w:pPr>
              <w:spacing w:line="280" w:lineRule="exact"/>
              <w:rPr>
                <w:rFonts w:ascii="Rdg Swift" w:hAnsi="Rdg Swift"/>
              </w:rPr>
            </w:pPr>
          </w:p>
        </w:tc>
        <w:tc>
          <w:tcPr>
            <w:tcW w:w="2906" w:type="dxa"/>
            <w:tcBorders>
              <w:bottom w:val="double" w:sz="6" w:space="0" w:color="000000"/>
            </w:tcBorders>
            <w:vAlign w:val="center"/>
          </w:tcPr>
          <w:p w14:paraId="6F96080E" w14:textId="77777777" w:rsidR="00CA56AB" w:rsidRDefault="00CA56AB" w:rsidP="00F56ED3">
            <w:pPr>
              <w:spacing w:line="280" w:lineRule="exact"/>
              <w:rPr>
                <w:rFonts w:ascii="Rdg Swift" w:hAnsi="Rdg Swift"/>
              </w:rPr>
            </w:pPr>
          </w:p>
        </w:tc>
        <w:tc>
          <w:tcPr>
            <w:tcW w:w="1417" w:type="dxa"/>
            <w:tcBorders>
              <w:bottom w:val="double" w:sz="6" w:space="0" w:color="000000"/>
            </w:tcBorders>
            <w:vAlign w:val="center"/>
          </w:tcPr>
          <w:p w14:paraId="6F96080F" w14:textId="77777777" w:rsidR="00CA56AB" w:rsidRDefault="00CA56AB" w:rsidP="00721FDC">
            <w:pPr>
              <w:spacing w:line="280" w:lineRule="exact"/>
              <w:rPr>
                <w:rFonts w:ascii="Rdg Swift" w:hAnsi="Rdg Swift"/>
              </w:rPr>
            </w:pPr>
          </w:p>
        </w:tc>
        <w:tc>
          <w:tcPr>
            <w:tcW w:w="1292" w:type="dxa"/>
            <w:tcBorders>
              <w:bottom w:val="double" w:sz="6" w:space="0" w:color="000000"/>
            </w:tcBorders>
            <w:vAlign w:val="center"/>
          </w:tcPr>
          <w:p w14:paraId="6F960810" w14:textId="77777777" w:rsidR="00CA56AB" w:rsidRDefault="00CA56AB" w:rsidP="00545447">
            <w:pPr>
              <w:spacing w:line="280" w:lineRule="exact"/>
              <w:rPr>
                <w:rFonts w:ascii="Rdg Swift" w:hAnsi="Rdg Swift"/>
              </w:rPr>
            </w:pPr>
          </w:p>
        </w:tc>
        <w:tc>
          <w:tcPr>
            <w:tcW w:w="1293" w:type="dxa"/>
            <w:tcBorders>
              <w:bottom w:val="double" w:sz="6" w:space="0" w:color="000000"/>
            </w:tcBorders>
            <w:vAlign w:val="center"/>
          </w:tcPr>
          <w:p w14:paraId="6F960811" w14:textId="77777777" w:rsidR="00CA56AB" w:rsidRPr="00545447" w:rsidRDefault="00CA56AB" w:rsidP="00545447">
            <w:pPr>
              <w:spacing w:line="280" w:lineRule="exact"/>
              <w:rPr>
                <w:rFonts w:ascii="Rdg Swift" w:hAnsi="Rdg Swift"/>
              </w:rPr>
            </w:pPr>
          </w:p>
        </w:tc>
        <w:tc>
          <w:tcPr>
            <w:tcW w:w="1293" w:type="dxa"/>
            <w:tcBorders>
              <w:bottom w:val="double" w:sz="6" w:space="0" w:color="000000"/>
              <w:right w:val="double" w:sz="6" w:space="0" w:color="000000"/>
            </w:tcBorders>
            <w:vAlign w:val="center"/>
          </w:tcPr>
          <w:p w14:paraId="6F960812" w14:textId="77777777" w:rsidR="00CA56AB" w:rsidRPr="00545447" w:rsidRDefault="00CA56AB" w:rsidP="00545447">
            <w:pPr>
              <w:spacing w:line="280" w:lineRule="exact"/>
              <w:rPr>
                <w:rFonts w:ascii="Rdg Swift" w:hAnsi="Rdg Swift"/>
              </w:rPr>
            </w:pPr>
          </w:p>
        </w:tc>
      </w:tr>
    </w:tbl>
    <w:p w14:paraId="6F960814" w14:textId="77777777" w:rsidR="00545447" w:rsidRDefault="00545447" w:rsidP="00545447">
      <w:pPr>
        <w:pStyle w:val="Clause-1"/>
        <w:ind w:left="0"/>
      </w:pPr>
    </w:p>
    <w:p w14:paraId="6F960815" w14:textId="77777777" w:rsidR="00545447" w:rsidRPr="00545447" w:rsidRDefault="00545447" w:rsidP="00545447">
      <w:pPr>
        <w:pStyle w:val="Rdg1"/>
      </w:pPr>
      <w:r w:rsidRPr="00545447">
        <w:t>Previous issues of this document are to be destroyed or marked SUPERSEDED,</w:t>
      </w:r>
    </w:p>
    <w:p w14:paraId="6F960816" w14:textId="77777777" w:rsidR="00545447" w:rsidRPr="00545447" w:rsidRDefault="00545447" w:rsidP="00545447">
      <w:pPr>
        <w:pStyle w:val="Rdg1"/>
      </w:pPr>
    </w:p>
    <w:p w14:paraId="6F960817" w14:textId="77777777" w:rsidR="00545447" w:rsidRPr="00545447" w:rsidRDefault="00545447" w:rsidP="00545447">
      <w:pPr>
        <w:pStyle w:val="Rdg1"/>
      </w:pPr>
      <w:r w:rsidRPr="00545447">
        <w:t>Distribution:</w:t>
      </w:r>
      <w:r w:rsidR="00567105">
        <w:t xml:space="preserve">  Estates Projects / Estates Maintenance  / IT </w:t>
      </w:r>
    </w:p>
    <w:p w14:paraId="6F960818" w14:textId="77777777" w:rsidR="00A70D5A" w:rsidRDefault="00A70D5A" w:rsidP="00D93466">
      <w:pPr>
        <w:pStyle w:val="TOC1"/>
      </w:pPr>
    </w:p>
    <w:p w14:paraId="6F960819" w14:textId="77777777" w:rsidR="00A70D5A" w:rsidRDefault="00A70D5A" w:rsidP="00D93466">
      <w:pPr>
        <w:pStyle w:val="TOC1"/>
      </w:pPr>
    </w:p>
    <w:p w14:paraId="6F96081A" w14:textId="77777777" w:rsidR="009F7499" w:rsidRDefault="00545447" w:rsidP="00D93466">
      <w:pPr>
        <w:pStyle w:val="TOC1"/>
      </w:pPr>
      <w:r>
        <w:br w:type="page"/>
      </w:r>
      <w:r w:rsidR="009F7499">
        <w:lastRenderedPageBreak/>
        <w:t>Contents</w:t>
      </w:r>
    </w:p>
    <w:p w14:paraId="6F96081B" w14:textId="77777777" w:rsidR="00A70D5A" w:rsidRDefault="00A70D5A">
      <w:pPr>
        <w:pStyle w:val="TOC1"/>
        <w:rPr>
          <w:sz w:val="24"/>
          <w:szCs w:val="24"/>
        </w:rPr>
      </w:pPr>
    </w:p>
    <w:p w14:paraId="6F96081C" w14:textId="77777777" w:rsidR="00784C48" w:rsidRDefault="00884D90">
      <w:pPr>
        <w:pStyle w:val="TOC1"/>
        <w:rPr>
          <w:rFonts w:asciiTheme="minorHAnsi" w:eastAsiaTheme="minorEastAsia" w:hAnsiTheme="minorHAnsi" w:cstheme="minorBidi"/>
          <w:b w:val="0"/>
          <w:bCs w:val="0"/>
          <w:noProof/>
          <w:kern w:val="0"/>
          <w:sz w:val="22"/>
          <w:szCs w:val="22"/>
          <w:lang w:val="en-GB" w:eastAsia="en-GB"/>
        </w:rPr>
      </w:pPr>
      <w:r w:rsidRPr="00C943EE">
        <w:rPr>
          <w:sz w:val="24"/>
          <w:szCs w:val="24"/>
        </w:rPr>
        <w:fldChar w:fldCharType="begin"/>
      </w:r>
      <w:r w:rsidR="00651BC2" w:rsidRPr="00C943EE">
        <w:rPr>
          <w:sz w:val="24"/>
          <w:szCs w:val="24"/>
        </w:rPr>
        <w:instrText xml:space="preserve"> TOC \o "2-2" \h \z \t "Heading 1,1,Heading 3,3,Appendix,4" </w:instrText>
      </w:r>
      <w:r w:rsidRPr="00C943EE">
        <w:rPr>
          <w:sz w:val="24"/>
          <w:szCs w:val="24"/>
        </w:rPr>
        <w:fldChar w:fldCharType="separate"/>
      </w:r>
      <w:hyperlink w:anchor="_Toc420395103" w:history="1">
        <w:r w:rsidR="00784C48" w:rsidRPr="00BF503B">
          <w:rPr>
            <w:rStyle w:val="Hyperlink"/>
            <w:noProof/>
          </w:rPr>
          <w:t>1</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Definitions</w:t>
        </w:r>
        <w:r w:rsidR="00784C48">
          <w:rPr>
            <w:noProof/>
            <w:webHidden/>
          </w:rPr>
          <w:tab/>
        </w:r>
        <w:r w:rsidR="00784C48">
          <w:rPr>
            <w:noProof/>
            <w:webHidden/>
          </w:rPr>
          <w:fldChar w:fldCharType="begin"/>
        </w:r>
        <w:r w:rsidR="00784C48">
          <w:rPr>
            <w:noProof/>
            <w:webHidden/>
          </w:rPr>
          <w:instrText xml:space="preserve"> PAGEREF _Toc420395103 \h </w:instrText>
        </w:r>
        <w:r w:rsidR="00784C48">
          <w:rPr>
            <w:noProof/>
            <w:webHidden/>
          </w:rPr>
        </w:r>
        <w:r w:rsidR="00784C48">
          <w:rPr>
            <w:noProof/>
            <w:webHidden/>
          </w:rPr>
          <w:fldChar w:fldCharType="separate"/>
        </w:r>
        <w:r w:rsidR="00470E5C">
          <w:rPr>
            <w:noProof/>
            <w:webHidden/>
          </w:rPr>
          <w:t>4</w:t>
        </w:r>
        <w:r w:rsidR="00784C48">
          <w:rPr>
            <w:noProof/>
            <w:webHidden/>
          </w:rPr>
          <w:fldChar w:fldCharType="end"/>
        </w:r>
      </w:hyperlink>
    </w:p>
    <w:p w14:paraId="6F96081D"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04" w:history="1">
        <w:r w:rsidR="00784C48" w:rsidRPr="00BF503B">
          <w:rPr>
            <w:rStyle w:val="Hyperlink"/>
            <w:noProof/>
          </w:rPr>
          <w:t>2</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Introduction</w:t>
        </w:r>
        <w:r w:rsidR="00784C48">
          <w:rPr>
            <w:noProof/>
            <w:webHidden/>
          </w:rPr>
          <w:tab/>
        </w:r>
        <w:r w:rsidR="00784C48">
          <w:rPr>
            <w:noProof/>
            <w:webHidden/>
          </w:rPr>
          <w:fldChar w:fldCharType="begin"/>
        </w:r>
        <w:r w:rsidR="00784C48">
          <w:rPr>
            <w:noProof/>
            <w:webHidden/>
          </w:rPr>
          <w:instrText xml:space="preserve"> PAGEREF _Toc420395104 \h </w:instrText>
        </w:r>
        <w:r w:rsidR="00784C48">
          <w:rPr>
            <w:noProof/>
            <w:webHidden/>
          </w:rPr>
        </w:r>
        <w:r w:rsidR="00784C48">
          <w:rPr>
            <w:noProof/>
            <w:webHidden/>
          </w:rPr>
          <w:fldChar w:fldCharType="separate"/>
        </w:r>
        <w:r w:rsidR="00470E5C">
          <w:rPr>
            <w:noProof/>
            <w:webHidden/>
          </w:rPr>
          <w:t>4</w:t>
        </w:r>
        <w:r w:rsidR="00784C48">
          <w:rPr>
            <w:noProof/>
            <w:webHidden/>
          </w:rPr>
          <w:fldChar w:fldCharType="end"/>
        </w:r>
      </w:hyperlink>
    </w:p>
    <w:p w14:paraId="6F96081E"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05" w:history="1">
        <w:r w:rsidR="00784C48" w:rsidRPr="00BF503B">
          <w:rPr>
            <w:rStyle w:val="Hyperlink"/>
            <w:noProof/>
          </w:rPr>
          <w:t>3</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Communications Infrastructure</w:t>
        </w:r>
        <w:r w:rsidR="00784C48">
          <w:rPr>
            <w:noProof/>
            <w:webHidden/>
          </w:rPr>
          <w:tab/>
        </w:r>
        <w:r w:rsidR="00784C48">
          <w:rPr>
            <w:noProof/>
            <w:webHidden/>
          </w:rPr>
          <w:fldChar w:fldCharType="begin"/>
        </w:r>
        <w:r w:rsidR="00784C48">
          <w:rPr>
            <w:noProof/>
            <w:webHidden/>
          </w:rPr>
          <w:instrText xml:space="preserve"> PAGEREF _Toc420395105 \h </w:instrText>
        </w:r>
        <w:r w:rsidR="00784C48">
          <w:rPr>
            <w:noProof/>
            <w:webHidden/>
          </w:rPr>
        </w:r>
        <w:r w:rsidR="00784C48">
          <w:rPr>
            <w:noProof/>
            <w:webHidden/>
          </w:rPr>
          <w:fldChar w:fldCharType="separate"/>
        </w:r>
        <w:r w:rsidR="00470E5C">
          <w:rPr>
            <w:noProof/>
            <w:webHidden/>
          </w:rPr>
          <w:t>4</w:t>
        </w:r>
        <w:r w:rsidR="00784C48">
          <w:rPr>
            <w:noProof/>
            <w:webHidden/>
          </w:rPr>
          <w:fldChar w:fldCharType="end"/>
        </w:r>
      </w:hyperlink>
    </w:p>
    <w:p w14:paraId="6F96081F" w14:textId="77777777" w:rsidR="00784C48" w:rsidRDefault="00245DE0">
      <w:pPr>
        <w:pStyle w:val="TOC2"/>
        <w:rPr>
          <w:rFonts w:asciiTheme="minorHAnsi" w:eastAsiaTheme="minorEastAsia" w:hAnsiTheme="minorHAnsi" w:cstheme="minorBidi"/>
          <w:b w:val="0"/>
          <w:noProof/>
          <w:sz w:val="22"/>
          <w:szCs w:val="22"/>
          <w:lang w:val="en-GB" w:eastAsia="en-GB"/>
        </w:rPr>
      </w:pPr>
      <w:hyperlink w:anchor="_Toc420395106" w:history="1">
        <w:r w:rsidR="00784C48" w:rsidRPr="00BF503B">
          <w:rPr>
            <w:rStyle w:val="Hyperlink"/>
            <w:noProof/>
          </w:rPr>
          <w:t>3.1</w:t>
        </w:r>
        <w:r w:rsidR="00784C48">
          <w:rPr>
            <w:rFonts w:asciiTheme="minorHAnsi" w:eastAsiaTheme="minorEastAsia" w:hAnsiTheme="minorHAnsi" w:cstheme="minorBidi"/>
            <w:b w:val="0"/>
            <w:noProof/>
            <w:sz w:val="22"/>
            <w:szCs w:val="22"/>
            <w:lang w:val="en-GB" w:eastAsia="en-GB"/>
          </w:rPr>
          <w:tab/>
        </w:r>
        <w:r w:rsidR="00784C48" w:rsidRPr="00BF503B">
          <w:rPr>
            <w:rStyle w:val="Hyperlink"/>
            <w:noProof/>
          </w:rPr>
          <w:t>Data Network</w:t>
        </w:r>
        <w:r w:rsidR="00784C48">
          <w:rPr>
            <w:noProof/>
            <w:webHidden/>
          </w:rPr>
          <w:tab/>
        </w:r>
        <w:r w:rsidR="00784C48">
          <w:rPr>
            <w:noProof/>
            <w:webHidden/>
          </w:rPr>
          <w:fldChar w:fldCharType="begin"/>
        </w:r>
        <w:r w:rsidR="00784C48">
          <w:rPr>
            <w:noProof/>
            <w:webHidden/>
          </w:rPr>
          <w:instrText xml:space="preserve"> PAGEREF _Toc420395106 \h </w:instrText>
        </w:r>
        <w:r w:rsidR="00784C48">
          <w:rPr>
            <w:noProof/>
            <w:webHidden/>
          </w:rPr>
        </w:r>
        <w:r w:rsidR="00784C48">
          <w:rPr>
            <w:noProof/>
            <w:webHidden/>
          </w:rPr>
          <w:fldChar w:fldCharType="separate"/>
        </w:r>
        <w:r w:rsidR="00470E5C">
          <w:rPr>
            <w:noProof/>
            <w:webHidden/>
          </w:rPr>
          <w:t>5</w:t>
        </w:r>
        <w:r w:rsidR="00784C48">
          <w:rPr>
            <w:noProof/>
            <w:webHidden/>
          </w:rPr>
          <w:fldChar w:fldCharType="end"/>
        </w:r>
      </w:hyperlink>
    </w:p>
    <w:p w14:paraId="6F960820" w14:textId="77777777" w:rsidR="00784C48" w:rsidRDefault="00245DE0">
      <w:pPr>
        <w:pStyle w:val="TOC2"/>
        <w:rPr>
          <w:rFonts w:asciiTheme="minorHAnsi" w:eastAsiaTheme="minorEastAsia" w:hAnsiTheme="minorHAnsi" w:cstheme="minorBidi"/>
          <w:b w:val="0"/>
          <w:noProof/>
          <w:sz w:val="22"/>
          <w:szCs w:val="22"/>
          <w:lang w:val="en-GB" w:eastAsia="en-GB"/>
        </w:rPr>
      </w:pPr>
      <w:hyperlink w:anchor="_Toc420395107" w:history="1">
        <w:r w:rsidR="00784C48" w:rsidRPr="00BF503B">
          <w:rPr>
            <w:rStyle w:val="Hyperlink"/>
            <w:noProof/>
          </w:rPr>
          <w:t>3.2</w:t>
        </w:r>
        <w:r w:rsidR="00784C48">
          <w:rPr>
            <w:rFonts w:asciiTheme="minorHAnsi" w:eastAsiaTheme="minorEastAsia" w:hAnsiTheme="minorHAnsi" w:cstheme="minorBidi"/>
            <w:b w:val="0"/>
            <w:noProof/>
            <w:sz w:val="22"/>
            <w:szCs w:val="22"/>
            <w:lang w:val="en-GB" w:eastAsia="en-GB"/>
          </w:rPr>
          <w:tab/>
        </w:r>
        <w:r w:rsidR="00784C48" w:rsidRPr="00BF503B">
          <w:rPr>
            <w:rStyle w:val="Hyperlink"/>
            <w:noProof/>
          </w:rPr>
          <w:t>Telephones</w:t>
        </w:r>
        <w:r w:rsidR="00784C48">
          <w:rPr>
            <w:noProof/>
            <w:webHidden/>
          </w:rPr>
          <w:tab/>
        </w:r>
        <w:r w:rsidR="00784C48">
          <w:rPr>
            <w:noProof/>
            <w:webHidden/>
          </w:rPr>
          <w:fldChar w:fldCharType="begin"/>
        </w:r>
        <w:r w:rsidR="00784C48">
          <w:rPr>
            <w:noProof/>
            <w:webHidden/>
          </w:rPr>
          <w:instrText xml:space="preserve"> PAGEREF _Toc420395107 \h </w:instrText>
        </w:r>
        <w:r w:rsidR="00784C48">
          <w:rPr>
            <w:noProof/>
            <w:webHidden/>
          </w:rPr>
        </w:r>
        <w:r w:rsidR="00784C48">
          <w:rPr>
            <w:noProof/>
            <w:webHidden/>
          </w:rPr>
          <w:fldChar w:fldCharType="separate"/>
        </w:r>
        <w:r w:rsidR="00470E5C">
          <w:rPr>
            <w:noProof/>
            <w:webHidden/>
          </w:rPr>
          <w:t>5</w:t>
        </w:r>
        <w:r w:rsidR="00784C48">
          <w:rPr>
            <w:noProof/>
            <w:webHidden/>
          </w:rPr>
          <w:fldChar w:fldCharType="end"/>
        </w:r>
      </w:hyperlink>
    </w:p>
    <w:p w14:paraId="6F960821"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08" w:history="1">
        <w:r w:rsidR="00784C48" w:rsidRPr="00BF503B">
          <w:rPr>
            <w:rStyle w:val="Hyperlink"/>
            <w:noProof/>
          </w:rPr>
          <w:t>4</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Audio Visual and Teaching Technology</w:t>
        </w:r>
        <w:r w:rsidR="00784C48">
          <w:rPr>
            <w:noProof/>
            <w:webHidden/>
          </w:rPr>
          <w:tab/>
        </w:r>
        <w:r w:rsidR="00784C48">
          <w:rPr>
            <w:noProof/>
            <w:webHidden/>
          </w:rPr>
          <w:fldChar w:fldCharType="begin"/>
        </w:r>
        <w:r w:rsidR="00784C48">
          <w:rPr>
            <w:noProof/>
            <w:webHidden/>
          </w:rPr>
          <w:instrText xml:space="preserve"> PAGEREF _Toc420395108 \h </w:instrText>
        </w:r>
        <w:r w:rsidR="00784C48">
          <w:rPr>
            <w:noProof/>
            <w:webHidden/>
          </w:rPr>
        </w:r>
        <w:r w:rsidR="00784C48">
          <w:rPr>
            <w:noProof/>
            <w:webHidden/>
          </w:rPr>
          <w:fldChar w:fldCharType="separate"/>
        </w:r>
        <w:r w:rsidR="00470E5C">
          <w:rPr>
            <w:noProof/>
            <w:webHidden/>
          </w:rPr>
          <w:t>6</w:t>
        </w:r>
        <w:r w:rsidR="00784C48">
          <w:rPr>
            <w:noProof/>
            <w:webHidden/>
          </w:rPr>
          <w:fldChar w:fldCharType="end"/>
        </w:r>
      </w:hyperlink>
    </w:p>
    <w:p w14:paraId="6F960822"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09" w:history="1">
        <w:r w:rsidR="00784C48" w:rsidRPr="00BF503B">
          <w:rPr>
            <w:rStyle w:val="Hyperlink"/>
            <w:noProof/>
          </w:rPr>
          <w:t>5</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rFonts w:eastAsia="Rdg Vesta" w:cs="Rdg Vesta"/>
            <w:noProof/>
          </w:rPr>
          <w:t>O</w:t>
        </w:r>
        <w:r w:rsidR="00784C48" w:rsidRPr="00BF503B">
          <w:rPr>
            <w:rStyle w:val="Hyperlink"/>
            <w:rFonts w:eastAsia="Rdg Vesta" w:cs="Rdg Vesta"/>
            <w:noProof/>
            <w:spacing w:val="1"/>
          </w:rPr>
          <w:t>t</w:t>
        </w:r>
        <w:r w:rsidR="00784C48" w:rsidRPr="00BF503B">
          <w:rPr>
            <w:rStyle w:val="Hyperlink"/>
            <w:rFonts w:eastAsia="Rdg Vesta" w:cs="Rdg Vesta"/>
            <w:noProof/>
          </w:rPr>
          <w:t>her</w:t>
        </w:r>
        <w:r w:rsidR="00784C48" w:rsidRPr="00BF503B">
          <w:rPr>
            <w:rStyle w:val="Hyperlink"/>
            <w:rFonts w:eastAsia="Rdg Vesta" w:cs="Rdg Vesta"/>
            <w:noProof/>
            <w:spacing w:val="-8"/>
          </w:rPr>
          <w:t xml:space="preserve"> </w:t>
        </w:r>
        <w:r w:rsidR="00784C48" w:rsidRPr="00BF503B">
          <w:rPr>
            <w:rStyle w:val="Hyperlink"/>
            <w:rFonts w:eastAsia="Rdg Vesta" w:cs="Rdg Vesta"/>
            <w:noProof/>
          </w:rPr>
          <w:t xml:space="preserve">User </w:t>
        </w:r>
        <w:r w:rsidR="00784C48" w:rsidRPr="00BF503B">
          <w:rPr>
            <w:rStyle w:val="Hyperlink"/>
            <w:rFonts w:eastAsia="Rdg Vesta" w:cs="Rdg Vesta"/>
            <w:noProof/>
            <w:spacing w:val="1"/>
          </w:rPr>
          <w:t>I</w:t>
        </w:r>
        <w:r w:rsidR="00784C48" w:rsidRPr="00BF503B">
          <w:rPr>
            <w:rStyle w:val="Hyperlink"/>
            <w:rFonts w:eastAsia="Rdg Vesta" w:cs="Rdg Vesta"/>
            <w:noProof/>
          </w:rPr>
          <w:t>T</w:t>
        </w:r>
        <w:r w:rsidR="00784C48" w:rsidRPr="00BF503B">
          <w:rPr>
            <w:rStyle w:val="Hyperlink"/>
            <w:rFonts w:eastAsia="Rdg Vesta" w:cs="Rdg Vesta"/>
            <w:noProof/>
            <w:spacing w:val="-3"/>
          </w:rPr>
          <w:t xml:space="preserve"> </w:t>
        </w:r>
        <w:r w:rsidR="00784C48" w:rsidRPr="00BF503B">
          <w:rPr>
            <w:rStyle w:val="Hyperlink"/>
            <w:rFonts w:eastAsia="Rdg Vesta" w:cs="Rdg Vesta"/>
            <w:noProof/>
            <w:spacing w:val="1"/>
          </w:rPr>
          <w:t>r</w:t>
        </w:r>
        <w:r w:rsidR="00784C48" w:rsidRPr="00BF503B">
          <w:rPr>
            <w:rStyle w:val="Hyperlink"/>
            <w:rFonts w:eastAsia="Rdg Vesta" w:cs="Rdg Vesta"/>
            <w:noProof/>
          </w:rPr>
          <w:t>equi</w:t>
        </w:r>
        <w:r w:rsidR="00784C48" w:rsidRPr="00BF503B">
          <w:rPr>
            <w:rStyle w:val="Hyperlink"/>
            <w:rFonts w:eastAsia="Rdg Vesta" w:cs="Rdg Vesta"/>
            <w:noProof/>
            <w:spacing w:val="1"/>
          </w:rPr>
          <w:t>r</w:t>
        </w:r>
        <w:r w:rsidR="00784C48" w:rsidRPr="00BF503B">
          <w:rPr>
            <w:rStyle w:val="Hyperlink"/>
            <w:rFonts w:eastAsia="Rdg Vesta" w:cs="Rdg Vesta"/>
            <w:noProof/>
          </w:rPr>
          <w:t>em</w:t>
        </w:r>
        <w:r w:rsidR="00784C48" w:rsidRPr="00BF503B">
          <w:rPr>
            <w:rStyle w:val="Hyperlink"/>
            <w:rFonts w:eastAsia="Rdg Vesta" w:cs="Rdg Vesta"/>
            <w:noProof/>
            <w:spacing w:val="-1"/>
          </w:rPr>
          <w:t>e</w:t>
        </w:r>
        <w:r w:rsidR="00784C48" w:rsidRPr="00BF503B">
          <w:rPr>
            <w:rStyle w:val="Hyperlink"/>
            <w:rFonts w:eastAsia="Rdg Vesta" w:cs="Rdg Vesta"/>
            <w:noProof/>
          </w:rPr>
          <w:t>n</w:t>
        </w:r>
        <w:r w:rsidR="00784C48" w:rsidRPr="00BF503B">
          <w:rPr>
            <w:rStyle w:val="Hyperlink"/>
            <w:rFonts w:eastAsia="Rdg Vesta" w:cs="Rdg Vesta"/>
            <w:noProof/>
            <w:spacing w:val="3"/>
          </w:rPr>
          <w:t>t</w:t>
        </w:r>
        <w:r w:rsidR="00784C48" w:rsidRPr="00BF503B">
          <w:rPr>
            <w:rStyle w:val="Hyperlink"/>
            <w:rFonts w:eastAsia="Rdg Vesta" w:cs="Rdg Vesta"/>
            <w:noProof/>
          </w:rPr>
          <w:t>s</w:t>
        </w:r>
        <w:r w:rsidR="00784C48">
          <w:rPr>
            <w:noProof/>
            <w:webHidden/>
          </w:rPr>
          <w:tab/>
        </w:r>
        <w:r w:rsidR="00784C48">
          <w:rPr>
            <w:noProof/>
            <w:webHidden/>
          </w:rPr>
          <w:fldChar w:fldCharType="begin"/>
        </w:r>
        <w:r w:rsidR="00784C48">
          <w:rPr>
            <w:noProof/>
            <w:webHidden/>
          </w:rPr>
          <w:instrText xml:space="preserve"> PAGEREF _Toc420395109 \h </w:instrText>
        </w:r>
        <w:r w:rsidR="00784C48">
          <w:rPr>
            <w:noProof/>
            <w:webHidden/>
          </w:rPr>
        </w:r>
        <w:r w:rsidR="00784C48">
          <w:rPr>
            <w:noProof/>
            <w:webHidden/>
          </w:rPr>
          <w:fldChar w:fldCharType="separate"/>
        </w:r>
        <w:r w:rsidR="00470E5C">
          <w:rPr>
            <w:noProof/>
            <w:webHidden/>
          </w:rPr>
          <w:t>7</w:t>
        </w:r>
        <w:r w:rsidR="00784C48">
          <w:rPr>
            <w:noProof/>
            <w:webHidden/>
          </w:rPr>
          <w:fldChar w:fldCharType="end"/>
        </w:r>
      </w:hyperlink>
    </w:p>
    <w:p w14:paraId="6F960823" w14:textId="77777777" w:rsidR="00784C48" w:rsidRDefault="00245DE0">
      <w:pPr>
        <w:pStyle w:val="TOC2"/>
        <w:rPr>
          <w:rFonts w:asciiTheme="minorHAnsi" w:eastAsiaTheme="minorEastAsia" w:hAnsiTheme="minorHAnsi" w:cstheme="minorBidi"/>
          <w:b w:val="0"/>
          <w:noProof/>
          <w:sz w:val="22"/>
          <w:szCs w:val="22"/>
          <w:lang w:val="en-GB" w:eastAsia="en-GB"/>
        </w:rPr>
      </w:pPr>
      <w:hyperlink w:anchor="_Toc420395110" w:history="1">
        <w:r w:rsidR="00784C48" w:rsidRPr="00BF503B">
          <w:rPr>
            <w:rStyle w:val="Hyperlink"/>
            <w:noProof/>
          </w:rPr>
          <w:t>5.1</w:t>
        </w:r>
        <w:r w:rsidR="00784C48">
          <w:rPr>
            <w:rFonts w:asciiTheme="minorHAnsi" w:eastAsiaTheme="minorEastAsia" w:hAnsiTheme="minorHAnsi" w:cstheme="minorBidi"/>
            <w:b w:val="0"/>
            <w:noProof/>
            <w:sz w:val="22"/>
            <w:szCs w:val="22"/>
            <w:lang w:val="en-GB" w:eastAsia="en-GB"/>
          </w:rPr>
          <w:tab/>
        </w:r>
        <w:r w:rsidR="00784C48" w:rsidRPr="00BF503B">
          <w:rPr>
            <w:rStyle w:val="Hyperlink"/>
            <w:noProof/>
          </w:rPr>
          <w:t>Installation of User PCs and other networked equipment</w:t>
        </w:r>
        <w:r w:rsidR="00784C48">
          <w:rPr>
            <w:noProof/>
            <w:webHidden/>
          </w:rPr>
          <w:tab/>
        </w:r>
        <w:r w:rsidR="00784C48">
          <w:rPr>
            <w:noProof/>
            <w:webHidden/>
          </w:rPr>
          <w:fldChar w:fldCharType="begin"/>
        </w:r>
        <w:r w:rsidR="00784C48">
          <w:rPr>
            <w:noProof/>
            <w:webHidden/>
          </w:rPr>
          <w:instrText xml:space="preserve"> PAGEREF _Toc420395110 \h </w:instrText>
        </w:r>
        <w:r w:rsidR="00784C48">
          <w:rPr>
            <w:noProof/>
            <w:webHidden/>
          </w:rPr>
        </w:r>
        <w:r w:rsidR="00784C48">
          <w:rPr>
            <w:noProof/>
            <w:webHidden/>
          </w:rPr>
          <w:fldChar w:fldCharType="separate"/>
        </w:r>
        <w:r w:rsidR="00470E5C">
          <w:rPr>
            <w:noProof/>
            <w:webHidden/>
          </w:rPr>
          <w:t>7</w:t>
        </w:r>
        <w:r w:rsidR="00784C48">
          <w:rPr>
            <w:noProof/>
            <w:webHidden/>
          </w:rPr>
          <w:fldChar w:fldCharType="end"/>
        </w:r>
      </w:hyperlink>
    </w:p>
    <w:p w14:paraId="6F960824" w14:textId="77777777" w:rsidR="00784C48" w:rsidRDefault="00245DE0">
      <w:pPr>
        <w:pStyle w:val="TOC2"/>
        <w:rPr>
          <w:rFonts w:asciiTheme="minorHAnsi" w:eastAsiaTheme="minorEastAsia" w:hAnsiTheme="minorHAnsi" w:cstheme="minorBidi"/>
          <w:b w:val="0"/>
          <w:noProof/>
          <w:sz w:val="22"/>
          <w:szCs w:val="22"/>
          <w:lang w:val="en-GB" w:eastAsia="en-GB"/>
        </w:rPr>
      </w:pPr>
      <w:hyperlink w:anchor="_Toc420395111" w:history="1">
        <w:r w:rsidR="00784C48" w:rsidRPr="00BF503B">
          <w:rPr>
            <w:rStyle w:val="Hyperlink"/>
            <w:noProof/>
          </w:rPr>
          <w:t>5.2</w:t>
        </w:r>
        <w:r w:rsidR="00784C48">
          <w:rPr>
            <w:rFonts w:asciiTheme="minorHAnsi" w:eastAsiaTheme="minorEastAsia" w:hAnsiTheme="minorHAnsi" w:cstheme="minorBidi"/>
            <w:b w:val="0"/>
            <w:noProof/>
            <w:sz w:val="22"/>
            <w:szCs w:val="22"/>
            <w:lang w:val="en-GB" w:eastAsia="en-GB"/>
          </w:rPr>
          <w:tab/>
        </w:r>
        <w:r w:rsidR="00784C48" w:rsidRPr="00BF503B">
          <w:rPr>
            <w:rStyle w:val="Hyperlink"/>
            <w:noProof/>
          </w:rPr>
          <w:t>User specific IT requirements</w:t>
        </w:r>
        <w:r w:rsidR="00784C48">
          <w:rPr>
            <w:noProof/>
            <w:webHidden/>
          </w:rPr>
          <w:tab/>
        </w:r>
        <w:r w:rsidR="00784C48">
          <w:rPr>
            <w:noProof/>
            <w:webHidden/>
          </w:rPr>
          <w:fldChar w:fldCharType="begin"/>
        </w:r>
        <w:r w:rsidR="00784C48">
          <w:rPr>
            <w:noProof/>
            <w:webHidden/>
          </w:rPr>
          <w:instrText xml:space="preserve"> PAGEREF _Toc420395111 \h </w:instrText>
        </w:r>
        <w:r w:rsidR="00784C48">
          <w:rPr>
            <w:noProof/>
            <w:webHidden/>
          </w:rPr>
        </w:r>
        <w:r w:rsidR="00784C48">
          <w:rPr>
            <w:noProof/>
            <w:webHidden/>
          </w:rPr>
          <w:fldChar w:fldCharType="separate"/>
        </w:r>
        <w:r w:rsidR="00470E5C">
          <w:rPr>
            <w:noProof/>
            <w:webHidden/>
          </w:rPr>
          <w:t>7</w:t>
        </w:r>
        <w:r w:rsidR="00784C48">
          <w:rPr>
            <w:noProof/>
            <w:webHidden/>
          </w:rPr>
          <w:fldChar w:fldCharType="end"/>
        </w:r>
      </w:hyperlink>
    </w:p>
    <w:p w14:paraId="6F960825"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12" w:history="1">
        <w:r w:rsidR="00784C48" w:rsidRPr="00BF503B">
          <w:rPr>
            <w:rStyle w:val="Hyperlink"/>
            <w:noProof/>
          </w:rPr>
          <w:t>6</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Summary of Responsibilities Matrix</w:t>
        </w:r>
        <w:r w:rsidR="00784C48">
          <w:rPr>
            <w:noProof/>
            <w:webHidden/>
          </w:rPr>
          <w:tab/>
        </w:r>
        <w:r w:rsidR="00784C48">
          <w:rPr>
            <w:noProof/>
            <w:webHidden/>
          </w:rPr>
          <w:fldChar w:fldCharType="begin"/>
        </w:r>
        <w:r w:rsidR="00784C48">
          <w:rPr>
            <w:noProof/>
            <w:webHidden/>
          </w:rPr>
          <w:instrText xml:space="preserve"> PAGEREF _Toc420395112 \h </w:instrText>
        </w:r>
        <w:r w:rsidR="00784C48">
          <w:rPr>
            <w:noProof/>
            <w:webHidden/>
          </w:rPr>
        </w:r>
        <w:r w:rsidR="00784C48">
          <w:rPr>
            <w:noProof/>
            <w:webHidden/>
          </w:rPr>
          <w:fldChar w:fldCharType="separate"/>
        </w:r>
        <w:r w:rsidR="00470E5C">
          <w:rPr>
            <w:noProof/>
            <w:webHidden/>
          </w:rPr>
          <w:t>8</w:t>
        </w:r>
        <w:r w:rsidR="00784C48">
          <w:rPr>
            <w:noProof/>
            <w:webHidden/>
          </w:rPr>
          <w:fldChar w:fldCharType="end"/>
        </w:r>
      </w:hyperlink>
    </w:p>
    <w:p w14:paraId="6F960826"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13" w:history="1">
        <w:r w:rsidR="00784C48" w:rsidRPr="00BF503B">
          <w:rPr>
            <w:rStyle w:val="Hyperlink"/>
            <w:noProof/>
          </w:rPr>
          <w:t>7</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Capital Projects Delivery Process - IT stakeholder involvement</w:t>
        </w:r>
        <w:r w:rsidR="00784C48">
          <w:rPr>
            <w:noProof/>
            <w:webHidden/>
          </w:rPr>
          <w:tab/>
        </w:r>
        <w:r w:rsidR="00784C48">
          <w:rPr>
            <w:noProof/>
            <w:webHidden/>
          </w:rPr>
          <w:fldChar w:fldCharType="begin"/>
        </w:r>
        <w:r w:rsidR="00784C48">
          <w:rPr>
            <w:noProof/>
            <w:webHidden/>
          </w:rPr>
          <w:instrText xml:space="preserve"> PAGEREF _Toc420395113 \h </w:instrText>
        </w:r>
        <w:r w:rsidR="00784C48">
          <w:rPr>
            <w:noProof/>
            <w:webHidden/>
          </w:rPr>
        </w:r>
        <w:r w:rsidR="00784C48">
          <w:rPr>
            <w:noProof/>
            <w:webHidden/>
          </w:rPr>
          <w:fldChar w:fldCharType="separate"/>
        </w:r>
        <w:r w:rsidR="00470E5C">
          <w:rPr>
            <w:noProof/>
            <w:webHidden/>
          </w:rPr>
          <w:t>9</w:t>
        </w:r>
        <w:r w:rsidR="00784C48">
          <w:rPr>
            <w:noProof/>
            <w:webHidden/>
          </w:rPr>
          <w:fldChar w:fldCharType="end"/>
        </w:r>
      </w:hyperlink>
    </w:p>
    <w:p w14:paraId="6F960827"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14" w:history="1">
        <w:r w:rsidR="00784C48" w:rsidRPr="00BF503B">
          <w:rPr>
            <w:rStyle w:val="Hyperlink"/>
            <w:noProof/>
          </w:rPr>
          <w:t>8</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Responsibilities</w:t>
        </w:r>
        <w:r w:rsidR="00784C48">
          <w:rPr>
            <w:noProof/>
            <w:webHidden/>
          </w:rPr>
          <w:tab/>
        </w:r>
        <w:r w:rsidR="00784C48">
          <w:rPr>
            <w:noProof/>
            <w:webHidden/>
          </w:rPr>
          <w:fldChar w:fldCharType="begin"/>
        </w:r>
        <w:r w:rsidR="00784C48">
          <w:rPr>
            <w:noProof/>
            <w:webHidden/>
          </w:rPr>
          <w:instrText xml:space="preserve"> PAGEREF _Toc420395114 \h </w:instrText>
        </w:r>
        <w:r w:rsidR="00784C48">
          <w:rPr>
            <w:noProof/>
            <w:webHidden/>
          </w:rPr>
        </w:r>
        <w:r w:rsidR="00784C48">
          <w:rPr>
            <w:noProof/>
            <w:webHidden/>
          </w:rPr>
          <w:fldChar w:fldCharType="separate"/>
        </w:r>
        <w:r w:rsidR="00470E5C">
          <w:rPr>
            <w:noProof/>
            <w:webHidden/>
          </w:rPr>
          <w:t>9</w:t>
        </w:r>
        <w:r w:rsidR="00784C48">
          <w:rPr>
            <w:noProof/>
            <w:webHidden/>
          </w:rPr>
          <w:fldChar w:fldCharType="end"/>
        </w:r>
      </w:hyperlink>
    </w:p>
    <w:p w14:paraId="6F960828"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15" w:history="1">
        <w:r w:rsidR="00784C48" w:rsidRPr="00BF503B">
          <w:rPr>
            <w:rStyle w:val="Hyperlink"/>
            <w:noProof/>
          </w:rPr>
          <w:t>9</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Installer Responsibilities</w:t>
        </w:r>
        <w:r w:rsidR="00784C48">
          <w:rPr>
            <w:noProof/>
            <w:webHidden/>
          </w:rPr>
          <w:tab/>
        </w:r>
        <w:r w:rsidR="00784C48">
          <w:rPr>
            <w:noProof/>
            <w:webHidden/>
          </w:rPr>
          <w:fldChar w:fldCharType="begin"/>
        </w:r>
        <w:r w:rsidR="00784C48">
          <w:rPr>
            <w:noProof/>
            <w:webHidden/>
          </w:rPr>
          <w:instrText xml:space="preserve"> PAGEREF _Toc420395115 \h </w:instrText>
        </w:r>
        <w:r w:rsidR="00784C48">
          <w:rPr>
            <w:noProof/>
            <w:webHidden/>
          </w:rPr>
        </w:r>
        <w:r w:rsidR="00784C48">
          <w:rPr>
            <w:noProof/>
            <w:webHidden/>
          </w:rPr>
          <w:fldChar w:fldCharType="separate"/>
        </w:r>
        <w:r w:rsidR="00470E5C">
          <w:rPr>
            <w:noProof/>
            <w:webHidden/>
          </w:rPr>
          <w:t>11</w:t>
        </w:r>
        <w:r w:rsidR="00784C48">
          <w:rPr>
            <w:noProof/>
            <w:webHidden/>
          </w:rPr>
          <w:fldChar w:fldCharType="end"/>
        </w:r>
      </w:hyperlink>
    </w:p>
    <w:p w14:paraId="6F960829" w14:textId="77777777" w:rsidR="00784C48" w:rsidRDefault="00245DE0">
      <w:pPr>
        <w:pStyle w:val="TOC1"/>
        <w:rPr>
          <w:rFonts w:asciiTheme="minorHAnsi" w:eastAsiaTheme="minorEastAsia" w:hAnsiTheme="minorHAnsi" w:cstheme="minorBidi"/>
          <w:b w:val="0"/>
          <w:bCs w:val="0"/>
          <w:noProof/>
          <w:kern w:val="0"/>
          <w:sz w:val="22"/>
          <w:szCs w:val="22"/>
          <w:lang w:val="en-GB" w:eastAsia="en-GB"/>
        </w:rPr>
      </w:pPr>
      <w:hyperlink w:anchor="_Toc420395116" w:history="1">
        <w:r w:rsidR="00784C48" w:rsidRPr="00BF503B">
          <w:rPr>
            <w:rStyle w:val="Hyperlink"/>
            <w:noProof/>
          </w:rPr>
          <w:t>10</w:t>
        </w:r>
        <w:r w:rsidR="00784C48">
          <w:rPr>
            <w:rFonts w:asciiTheme="minorHAnsi" w:eastAsiaTheme="minorEastAsia" w:hAnsiTheme="minorHAnsi" w:cstheme="minorBidi"/>
            <w:b w:val="0"/>
            <w:bCs w:val="0"/>
            <w:noProof/>
            <w:kern w:val="0"/>
            <w:sz w:val="22"/>
            <w:szCs w:val="22"/>
            <w:lang w:val="en-GB" w:eastAsia="en-GB"/>
          </w:rPr>
          <w:tab/>
        </w:r>
        <w:r w:rsidR="00784C48" w:rsidRPr="00BF503B">
          <w:rPr>
            <w:rStyle w:val="Hyperlink"/>
            <w:noProof/>
          </w:rPr>
          <w:t>Standards</w:t>
        </w:r>
        <w:r w:rsidR="00784C48">
          <w:rPr>
            <w:noProof/>
            <w:webHidden/>
          </w:rPr>
          <w:tab/>
        </w:r>
        <w:r w:rsidR="00784C48">
          <w:rPr>
            <w:noProof/>
            <w:webHidden/>
          </w:rPr>
          <w:fldChar w:fldCharType="begin"/>
        </w:r>
        <w:r w:rsidR="00784C48">
          <w:rPr>
            <w:noProof/>
            <w:webHidden/>
          </w:rPr>
          <w:instrText xml:space="preserve"> PAGEREF _Toc420395116 \h </w:instrText>
        </w:r>
        <w:r w:rsidR="00784C48">
          <w:rPr>
            <w:noProof/>
            <w:webHidden/>
          </w:rPr>
        </w:r>
        <w:r w:rsidR="00784C48">
          <w:rPr>
            <w:noProof/>
            <w:webHidden/>
          </w:rPr>
          <w:fldChar w:fldCharType="separate"/>
        </w:r>
        <w:r w:rsidR="00470E5C">
          <w:rPr>
            <w:noProof/>
            <w:webHidden/>
          </w:rPr>
          <w:t>12</w:t>
        </w:r>
        <w:r w:rsidR="00784C48">
          <w:rPr>
            <w:noProof/>
            <w:webHidden/>
          </w:rPr>
          <w:fldChar w:fldCharType="end"/>
        </w:r>
      </w:hyperlink>
    </w:p>
    <w:p w14:paraId="6F96082A" w14:textId="77777777" w:rsidR="009F7499" w:rsidRDefault="00884D90">
      <w:pPr>
        <w:pStyle w:val="Rdg1"/>
      </w:pPr>
      <w:r w:rsidRPr="00C943EE">
        <w:rPr>
          <w:rFonts w:ascii="Rdg Vesta" w:hAnsi="Rdg Vesta" w:cs="Arial"/>
          <w:b/>
          <w:bCs/>
          <w:kern w:val="32"/>
          <w:sz w:val="24"/>
          <w:lang w:val="en-US"/>
        </w:rPr>
        <w:fldChar w:fldCharType="end"/>
      </w:r>
    </w:p>
    <w:p w14:paraId="6F96082B" w14:textId="77777777" w:rsidR="00FF0884" w:rsidRPr="007F2C09" w:rsidRDefault="009F7499" w:rsidP="00FF0884">
      <w:r>
        <w:br w:type="page"/>
      </w:r>
      <w:r w:rsidR="00C94E15">
        <w:rPr>
          <w:noProof/>
          <w:lang w:eastAsia="en-GB"/>
        </w:rPr>
        <mc:AlternateContent>
          <mc:Choice Requires="wps">
            <w:drawing>
              <wp:anchor distT="0" distB="0" distL="114300" distR="114300" simplePos="0" relativeHeight="251660288" behindDoc="0" locked="0" layoutInCell="1" allowOverlap="1" wp14:anchorId="6F960A08" wp14:editId="6F960A09">
                <wp:simplePos x="0" y="0"/>
                <wp:positionH relativeFrom="page">
                  <wp:posOffset>1080135</wp:posOffset>
                </wp:positionH>
                <wp:positionV relativeFrom="page">
                  <wp:posOffset>345440</wp:posOffset>
                </wp:positionV>
                <wp:extent cx="6057900" cy="800100"/>
                <wp:effectExtent l="0" t="0" r="0" b="0"/>
                <wp:wrapNone/>
                <wp:docPr id="3"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DB13E5" id="Rectangle 438" o:spid="_x0000_s1026" style="position:absolute;margin-left:85.05pt;margin-top:27.2pt;width:477pt;height:6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YifgIAAP0EAAAOAAAAZHJzL2Uyb0RvYy54bWysVG1v0zAQ/o7Ef7D8vUvSpS+Jmk5bRxHS&#10;gInBD3Adp7FwbGO7TQfiv3O+tKMDPiBEPjg++3x+7rnnvLg6dIrshfPS6IpmFyklQnNTS72t6KeP&#10;69GcEh+YrpkyWlT0UXh6tXz5YtHbUoxNa1QtHIEg2pe9rWgbgi2TxPNWdMxfGCs0bDbGdSyA6bZJ&#10;7VgP0TuVjNN0mvTG1dYZLryH1dthky4xftMIHt43jReBqIoCtoCjw3ETx2S5YOXWMdtKfoTB/gFF&#10;x6SGS59C3bLAyM7J30J1kjvjTRMuuOkS0zSSC8wBssnSX7J5aJkVmAuQ4+0TTf7/heXv9veOyLqi&#10;l5Ro1kGJPgBpTG+VIPnlPBLUW1+C34O9dzFFb+8M/+yJNqsW/MS1c6ZvBasBVhb9k2cHouHhKNn0&#10;b00N8dkuGOTq0LguBgQWyAFL8vhUEnEIhMPiNJ3MihQqx2FvngJHWLOElafT1vnwWpiOxElFHaDH&#10;6Gx/50NEw8qTC6I3StZrqRQabrtZKUf2DOSxxg8TgCTP3ZSOztrEY0PEYQVAwh1xL8LFcn8rsnGe&#10;3oyL0Xo6n43ydT4ZFbN0Pkqz4qaYpnmR366/R4BZXrayroW+k1qcpJflf1faYxMMokHxkb6ixWQ8&#10;wdyfoffnSab4/SnJTgboRCU75BncohMrY2Ff6RrngUk1zJPn8JFl4OD0R1ZQBrHyg4I2pn4EFTgD&#10;RYJ6wpsBk9a4r5T00H8V9V92zAlK1BsNSiqyPI8Ni0Y+mY3BcOc7m/MdpjmEqmigZJiuwtDkO+vk&#10;toWbMiRGm2tQXyNRGFGZA6qjZqHHMIPjexCb+NxGr5+v1vIHAAAA//8DAFBLAwQUAAYACAAAACEA&#10;f9tUfN8AAAALAQAADwAAAGRycy9kb3ducmV2LnhtbEyPQU/DMAyF70j8h8hI3FjS0ZWtazohpJ2A&#10;AxsSV6/x2oomKU26lX+Pd2I3P/vp+XvFZrKdONEQWu80JDMFglzlTetqDZ/77cMSRIjoDHbekYZf&#10;CrApb28KzI0/uw867WItOMSFHDU0Mfa5lKFqyGKY+Z4c345+sBhZDrU0A5453HZyrlQmLbaOPzTY&#10;00tD1fdutBowS83P+/Hxbf86ZriqJ7VdfCmt7++m5zWISFP8N8MFn9GhZKaDH50JomP9pBK2alik&#10;KYiLIZmnvDnwtFQpyLKQ1x3KPwAAAP//AwBQSwECLQAUAAYACAAAACEAtoM4kv4AAADhAQAAEwAA&#10;AAAAAAAAAAAAAAAAAAAAW0NvbnRlbnRfVHlwZXNdLnhtbFBLAQItABQABgAIAAAAIQA4/SH/1gAA&#10;AJQBAAALAAAAAAAAAAAAAAAAAC8BAABfcmVscy8ucmVsc1BLAQItABQABgAIAAAAIQB0hrYifgIA&#10;AP0EAAAOAAAAAAAAAAAAAAAAAC4CAABkcnMvZTJvRG9jLnhtbFBLAQItABQABgAIAAAAIQB/21R8&#10;3wAAAAsBAAAPAAAAAAAAAAAAAAAAANgEAABkcnMvZG93bnJldi54bWxQSwUGAAAAAAQABADzAAAA&#10;5AUAAAAA&#10;" stroked="f">
                <w10:wrap anchorx="page" anchory="page"/>
              </v:rect>
            </w:pict>
          </mc:Fallback>
        </mc:AlternateContent>
      </w:r>
      <w:r w:rsidR="00FF0884">
        <w:rPr>
          <w:noProof/>
          <w:lang w:eastAsia="en-GB"/>
        </w:rPr>
        <w:drawing>
          <wp:anchor distT="0" distB="0" distL="114300" distR="114300" simplePos="0" relativeHeight="251661312" behindDoc="0" locked="0" layoutInCell="1" allowOverlap="1" wp14:anchorId="6F960A0A" wp14:editId="6F960A0B">
            <wp:simplePos x="0" y="0"/>
            <wp:positionH relativeFrom="page">
              <wp:posOffset>5648325</wp:posOffset>
            </wp:positionH>
            <wp:positionV relativeFrom="page">
              <wp:posOffset>486410</wp:posOffset>
            </wp:positionV>
            <wp:extent cx="1443990" cy="470535"/>
            <wp:effectExtent l="19050" t="0" r="3810" b="0"/>
            <wp:wrapNone/>
            <wp:docPr id="1" name="Picture 9"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R Device Outline"/>
                    <pic:cNvPicPr>
                      <a:picLocks noChangeAspect="1" noChangeArrowheads="1"/>
                    </pic:cNvPicPr>
                  </pic:nvPicPr>
                  <pic:blipFill>
                    <a:blip r:embed="rId12" cstate="print"/>
                    <a:srcRect/>
                    <a:stretch>
                      <a:fillRect/>
                    </a:stretch>
                  </pic:blipFill>
                  <pic:spPr bwMode="auto">
                    <a:xfrm>
                      <a:off x="0" y="0"/>
                      <a:ext cx="1443990" cy="470535"/>
                    </a:xfrm>
                    <a:prstGeom prst="rect">
                      <a:avLst/>
                    </a:prstGeom>
                    <a:noFill/>
                  </pic:spPr>
                </pic:pic>
              </a:graphicData>
            </a:graphic>
          </wp:anchor>
        </w:drawing>
      </w:r>
      <w:r w:rsidR="00C94E15">
        <w:rPr>
          <w:noProof/>
          <w:lang w:eastAsia="en-GB"/>
        </w:rPr>
        <mc:AlternateContent>
          <mc:Choice Requires="wps">
            <w:drawing>
              <wp:anchor distT="0" distB="0" distL="114300" distR="114300" simplePos="0" relativeHeight="251662336" behindDoc="0" locked="0" layoutInCell="1" allowOverlap="1" wp14:anchorId="6F960A0C" wp14:editId="6F960A0D">
                <wp:simplePos x="0" y="0"/>
                <wp:positionH relativeFrom="page">
                  <wp:posOffset>1061085</wp:posOffset>
                </wp:positionH>
                <wp:positionV relativeFrom="page">
                  <wp:posOffset>478790</wp:posOffset>
                </wp:positionV>
                <wp:extent cx="2762250" cy="666750"/>
                <wp:effectExtent l="0" t="0" r="0" b="0"/>
                <wp:wrapNone/>
                <wp:docPr id="2"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60A1C" w14:textId="77777777" w:rsidR="006C6387" w:rsidRPr="0050246F" w:rsidRDefault="006C6387" w:rsidP="00FF0884">
                            <w:pPr>
                              <w:pStyle w:val="RdgUnitname"/>
                            </w:pPr>
                            <w:r>
                              <w:t>IT Services</w:t>
                            </w:r>
                          </w:p>
                          <w:p w14:paraId="6F960A1D" w14:textId="77777777" w:rsidR="006C6387" w:rsidRDefault="006C6387" w:rsidP="00FF08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27" type="#_x0000_t202" style="position:absolute;margin-left:83.55pt;margin-top:37.7pt;width:21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SRfAIAAAgFAAAOAAAAZHJzL2Uyb0RvYy54bWysVNuO2yAQfa/Uf0C8J77UcWJrndVemqrS&#10;9iLt9gOIwTEqBgokdlr13zvgOLvbi1RV9QMeYDjMzDnDxeXQCXRgxnIlK5zMY4yYrBXlclfhTw+b&#10;2Qoj64ikRCjJKnxkFl+uX7646HXJUtUqQZlBACJt2esKt87pMops3bKO2LnSTMJmo0xHHEzNLqKG&#10;9IDeiSiN4zzqlaHaqJpZC6u34yZeB/ymYbX70DSWOSQqDLG5MJowbv0YrS9IuTNEt7w+hUH+IYqO&#10;cAmXnqFuiSNob/gvUB2vjbKqcfNadZFqGl6zkANkk8Q/ZXPfEs1CLlAcq89lsv8Ptn5/+GgQpxVO&#10;MZKkA4oe2ODQtRpQ9qrw9em1LcHtXoOjG2ADeA65Wn2n6s8WSXXTErljV8aovmWEQnyJPxk9OTri&#10;WA+y7d8pCheRvVMBaGhM54sH5UCADjwdz9z4YGpYTJd5mi5gq4a9PM+XYPsrSDmd1sa6N0x1yBsV&#10;NsB9QCeHO+tG18nFX2aV4HTDhQgTs9veCIMOBHSyCd8J/ZmbkN5ZKn9sRBxXIEi4w+/5cAPv34ok&#10;zeLrtJht8tVylm2yxaxYxqtZnBTXRR5nRXa7+e4DTLKy5ZQyecclmzSYZH/H8akbRvUEFaK+wsUi&#10;XYwU/THJOHy/S7LjDlpS8K7Cq7MTKT2xryWFtEnpCBejHT0PPxACNZj+oSpBBp75UQNu2A5BcUEj&#10;XiJbRY+gC6OANmAYnhMwWmW+YtRDa1bYftkTwzASbyVoy/fxZJjJ2E4GkTUcrbDDaDRv3Njve234&#10;rgXkUb1SXYH+Gh6k8RjFSbXQbiGH09Pg+/npPHg9PmDrHwAAAP//AwBQSwMEFAAGAAgAAAAhAKTh&#10;C8TfAAAACgEAAA8AAABkcnMvZG93bnJldi54bWxMj8FOwzAQRO9I/IO1SFwQdRqVtApxKmjhBoeW&#10;qmc3XpKIeB3ZTpP+PcuJHmfnaXamWE+2E2f0oXWkYD5LQCBVzrRUKzh8vT+uQISoyejOESq4YIB1&#10;eXtT6Ny4kXZ43sdacAiFXCtoYuxzKUPVoNVh5nok9r6dtzqy9LU0Xo8cbjuZJkkmrW6JPzS6x02D&#10;1c9+sAqyrR/GHW0etoe3D/3Z1+nx9XJU6v5uenkGEXGK/zD81efqUHKnkxvIBNGxzpZzRhUsnxYg&#10;GMiSlA8ndlbJAmRZyOsJ5S8AAAD//wMAUEsBAi0AFAAGAAgAAAAhALaDOJL+AAAA4QEAABMAAAAA&#10;AAAAAAAAAAAAAAAAAFtDb250ZW50X1R5cGVzXS54bWxQSwECLQAUAAYACAAAACEAOP0h/9YAAACU&#10;AQAACwAAAAAAAAAAAAAAAAAvAQAAX3JlbHMvLnJlbHNQSwECLQAUAAYACAAAACEAR9TEkXwCAAAI&#10;BQAADgAAAAAAAAAAAAAAAAAuAgAAZHJzL2Uyb0RvYy54bWxQSwECLQAUAAYACAAAACEApOELxN8A&#10;AAAKAQAADwAAAAAAAAAAAAAAAADWBAAAZHJzL2Rvd25yZXYueG1sUEsFBgAAAAAEAAQA8wAAAOIF&#10;AAAAAA==&#10;" stroked="f">
                <v:textbox inset="0,0,0,0">
                  <w:txbxContent>
                    <w:p w14:paraId="6F960A1C" w14:textId="77777777" w:rsidR="006C6387" w:rsidRPr="0050246F" w:rsidRDefault="006C6387" w:rsidP="00FF0884">
                      <w:pPr>
                        <w:pStyle w:val="RdgUnitname"/>
                      </w:pPr>
                      <w:r>
                        <w:t>IT Services</w:t>
                      </w:r>
                    </w:p>
                    <w:p w14:paraId="6F960A1D" w14:textId="77777777" w:rsidR="006C6387" w:rsidRDefault="006C6387" w:rsidP="00FF0884"/>
                  </w:txbxContent>
                </v:textbox>
                <w10:wrap anchorx="page" anchory="page"/>
              </v:shape>
            </w:pict>
          </mc:Fallback>
        </mc:AlternateContent>
      </w:r>
    </w:p>
    <w:p w14:paraId="6F96082C" w14:textId="77777777" w:rsidR="00D93466" w:rsidRDefault="00D93466" w:rsidP="00CA6AB4">
      <w:pPr>
        <w:pStyle w:val="Heading1"/>
      </w:pPr>
      <w:bookmarkStart w:id="1" w:name="_Toc420395103"/>
      <w:r w:rsidRPr="00CA6AB4">
        <w:lastRenderedPageBreak/>
        <w:t>Definitions</w:t>
      </w:r>
      <w:bookmarkEnd w:id="1"/>
    </w:p>
    <w:p w14:paraId="6F96082D" w14:textId="77777777" w:rsidR="00DF125E" w:rsidRDefault="00DF125E" w:rsidP="00DF125E">
      <w:pPr>
        <w:pStyle w:val="Rdg1"/>
        <w:numPr>
          <w:ilvl w:val="0"/>
          <w:numId w:val="42"/>
        </w:numPr>
      </w:pPr>
      <w:r w:rsidRPr="00DF125E">
        <w:rPr>
          <w:b/>
        </w:rPr>
        <w:t>Estates and Facilities Network Systems Specialist (E&amp;F NSS)</w:t>
      </w:r>
      <w:r>
        <w:t xml:space="preserve"> : - The Estates and Facilities representative assigned to the Project </w:t>
      </w:r>
    </w:p>
    <w:p w14:paraId="6F96082E" w14:textId="77777777" w:rsidR="00DF125E" w:rsidRDefault="00DF125E" w:rsidP="00DF125E">
      <w:pPr>
        <w:pStyle w:val="Rdg1"/>
        <w:numPr>
          <w:ilvl w:val="0"/>
          <w:numId w:val="42"/>
        </w:numPr>
      </w:pPr>
      <w:r w:rsidRPr="00DF125E">
        <w:rPr>
          <w:b/>
        </w:rPr>
        <w:t>IT</w:t>
      </w:r>
      <w:r>
        <w:t xml:space="preserve">: - University of Reading IT Department </w:t>
      </w:r>
    </w:p>
    <w:p w14:paraId="6F96082F" w14:textId="77777777" w:rsidR="00DF125E" w:rsidRDefault="00DF125E" w:rsidP="00DF125E">
      <w:pPr>
        <w:pStyle w:val="Rdg1"/>
        <w:numPr>
          <w:ilvl w:val="0"/>
          <w:numId w:val="42"/>
        </w:numPr>
      </w:pPr>
      <w:r w:rsidRPr="00DF125E">
        <w:rPr>
          <w:b/>
        </w:rPr>
        <w:t>IT Framework Partner</w:t>
      </w:r>
      <w:r>
        <w:t xml:space="preserve">: - The supplier of data switching equipment to IT </w:t>
      </w:r>
    </w:p>
    <w:p w14:paraId="6F960830" w14:textId="77777777" w:rsidR="00DF125E" w:rsidRDefault="00DF125E" w:rsidP="00DF125E">
      <w:pPr>
        <w:pStyle w:val="Rdg1"/>
        <w:numPr>
          <w:ilvl w:val="0"/>
          <w:numId w:val="42"/>
        </w:numPr>
      </w:pPr>
      <w:r w:rsidRPr="00DF125E">
        <w:rPr>
          <w:b/>
        </w:rPr>
        <w:t>IT Infrastructure</w:t>
      </w:r>
      <w:r>
        <w:t xml:space="preserve">: - Network data switches and associated hardware installed and maintained by IT </w:t>
      </w:r>
    </w:p>
    <w:p w14:paraId="6F960831" w14:textId="77777777" w:rsidR="00DF125E" w:rsidRDefault="00DF125E" w:rsidP="00DF125E">
      <w:pPr>
        <w:pStyle w:val="Rdg1"/>
        <w:numPr>
          <w:ilvl w:val="0"/>
          <w:numId w:val="42"/>
        </w:numPr>
      </w:pPr>
      <w:r w:rsidRPr="00DF125E">
        <w:rPr>
          <w:b/>
        </w:rPr>
        <w:t>Physical Infrastructure</w:t>
      </w:r>
      <w:r>
        <w:t xml:space="preserve">:-  cabling / fibre optics   and all associated containment , ducts , racks etc. </w:t>
      </w:r>
    </w:p>
    <w:p w14:paraId="6F960832" w14:textId="77777777" w:rsidR="00DF125E" w:rsidRDefault="00DF125E" w:rsidP="00DF125E">
      <w:pPr>
        <w:pStyle w:val="Rdg1"/>
        <w:numPr>
          <w:ilvl w:val="0"/>
          <w:numId w:val="42"/>
        </w:numPr>
      </w:pPr>
      <w:r w:rsidRPr="00DF125E">
        <w:rPr>
          <w:b/>
        </w:rPr>
        <w:t>Project Manager</w:t>
      </w:r>
      <w:r>
        <w:t xml:space="preserve">: - The Estates and Facilities Project Manager    </w:t>
      </w:r>
    </w:p>
    <w:p w14:paraId="6F960833" w14:textId="77777777" w:rsidR="00DF125E" w:rsidRDefault="00DF125E" w:rsidP="00DF125E">
      <w:pPr>
        <w:pStyle w:val="Rdg1"/>
        <w:numPr>
          <w:ilvl w:val="0"/>
          <w:numId w:val="42"/>
        </w:numPr>
      </w:pPr>
      <w:r w:rsidRPr="00DF125E">
        <w:rPr>
          <w:b/>
        </w:rPr>
        <w:t>Design Team</w:t>
      </w:r>
      <w:r>
        <w:t>:-The team of Consultants led by the Project Manager to deliver the completed design</w:t>
      </w:r>
    </w:p>
    <w:p w14:paraId="6F960834" w14:textId="77777777" w:rsidR="00DF125E" w:rsidRDefault="00DF125E" w:rsidP="00DF125E">
      <w:pPr>
        <w:pStyle w:val="Rdg1"/>
        <w:numPr>
          <w:ilvl w:val="0"/>
          <w:numId w:val="42"/>
        </w:numPr>
      </w:pPr>
      <w:r w:rsidRPr="00DF125E">
        <w:rPr>
          <w:b/>
        </w:rPr>
        <w:t>Audio Visual Framework Partner</w:t>
      </w:r>
      <w:r>
        <w:t xml:space="preserve">: - The supplier of Audio –Visual   equipment to The University   </w:t>
      </w:r>
    </w:p>
    <w:p w14:paraId="6F960835" w14:textId="77777777" w:rsidR="00DF125E" w:rsidRDefault="00DF125E" w:rsidP="00DF125E">
      <w:pPr>
        <w:pStyle w:val="Rdg1"/>
        <w:numPr>
          <w:ilvl w:val="0"/>
          <w:numId w:val="42"/>
        </w:numPr>
      </w:pPr>
      <w:r w:rsidRPr="00DF125E">
        <w:rPr>
          <w:b/>
        </w:rPr>
        <w:t>Audio Visual consultant</w:t>
      </w:r>
      <w:r>
        <w:t>: - Specialist Consultant appointed by the Project Manager</w:t>
      </w:r>
    </w:p>
    <w:p w14:paraId="6F960836" w14:textId="77777777" w:rsidR="00DF125E" w:rsidRDefault="00DF125E" w:rsidP="00DF125E">
      <w:pPr>
        <w:pStyle w:val="Rdg1"/>
        <w:numPr>
          <w:ilvl w:val="0"/>
          <w:numId w:val="42"/>
        </w:numPr>
      </w:pPr>
      <w:r>
        <w:rPr>
          <w:rFonts w:eastAsia="Rdg Swift" w:cs="Rdg Swift"/>
          <w:b/>
        </w:rPr>
        <w:t xml:space="preserve">Practical Completion:- </w:t>
      </w:r>
      <w:r>
        <w:rPr>
          <w:rFonts w:eastAsia="Rdg Swift" w:cs="Rdg Swift"/>
        </w:rPr>
        <w:t xml:space="preserve">The </w:t>
      </w:r>
      <w:r w:rsidRPr="00772808">
        <w:rPr>
          <w:rFonts w:eastAsia="Rdg Swift" w:cs="Rdg Swift"/>
        </w:rPr>
        <w:t>completion of all the construction work that has to be done</w:t>
      </w:r>
      <w:r>
        <w:rPr>
          <w:rFonts w:eastAsia="Rdg Swift" w:cs="Rdg Swift"/>
        </w:rPr>
        <w:t xml:space="preserve"> and the point at which the employer is able to take possession of the works.</w:t>
      </w:r>
    </w:p>
    <w:p w14:paraId="6F960837" w14:textId="77777777" w:rsidR="00C12F64" w:rsidRDefault="00C12F64" w:rsidP="00CA6AB4">
      <w:pPr>
        <w:pStyle w:val="Heading1"/>
      </w:pPr>
      <w:bookmarkStart w:id="2" w:name="_Toc420395104"/>
      <w:r>
        <w:t>Introduction</w:t>
      </w:r>
      <w:bookmarkEnd w:id="2"/>
    </w:p>
    <w:p w14:paraId="6F960838" w14:textId="77777777" w:rsidR="00C12F64" w:rsidRPr="00C12F64" w:rsidRDefault="00C12F64" w:rsidP="00C12F64">
      <w:pPr>
        <w:pStyle w:val="Rdg1"/>
      </w:pPr>
      <w:r w:rsidRPr="00A168F8">
        <w:rPr>
          <w:rFonts w:eastAsia="Rdg Swift" w:cs="Rdg Swift"/>
        </w:rPr>
        <w:t>IT provides project consultancy and management around IT &amp; IT Infrastructure specification</w:t>
      </w:r>
      <w:r>
        <w:rPr>
          <w:rFonts w:eastAsia="Rdg Swift" w:cs="Rdg Swift"/>
        </w:rPr>
        <w:t>s</w:t>
      </w:r>
      <w:r w:rsidRPr="00A168F8">
        <w:rPr>
          <w:rFonts w:eastAsia="Rdg Swift" w:cs="Rdg Swift"/>
        </w:rPr>
        <w:t xml:space="preserve"> on University capital projects. It is therefore important that IT and Estates and Facilities </w:t>
      </w:r>
      <w:r>
        <w:rPr>
          <w:rFonts w:eastAsia="Rdg Swift" w:cs="Rdg Swift"/>
        </w:rPr>
        <w:t>coordinate their respective roles to ensure the successful delivery of the telecommunications and audio visual aspects of any project. This document outlines the roles and responsibilities of both E&amp;F and IT in order to assist in the delivery of the same.</w:t>
      </w:r>
    </w:p>
    <w:p w14:paraId="6F960839" w14:textId="77777777" w:rsidR="00FF0884" w:rsidRDefault="00FF0884" w:rsidP="00CA6AB4">
      <w:pPr>
        <w:pStyle w:val="Heading1"/>
      </w:pPr>
      <w:bookmarkStart w:id="3" w:name="_Toc420395105"/>
      <w:r w:rsidRPr="00CA6AB4">
        <w:t>Communications Infrastructure</w:t>
      </w:r>
      <w:bookmarkEnd w:id="3"/>
    </w:p>
    <w:p w14:paraId="6F96083A" w14:textId="77777777" w:rsidR="00C12F64" w:rsidRDefault="00C12F64" w:rsidP="00C12F64">
      <w:pPr>
        <w:pStyle w:val="Rdg1"/>
      </w:pPr>
      <w:r>
        <w:t>IT is the provider of voice and data services across the University and is therefore responsible for the functional/logical design of the voice and data networks. This includes the point-to-point connectivity requirements and the live equipment (data and telephone switches).  IT  manage  and maintain  the voice and  data  services,  working  with  the  University  appointed  data  and  voice framework partners.</w:t>
      </w:r>
    </w:p>
    <w:p w14:paraId="6F96083B" w14:textId="77777777" w:rsidR="00C12F64" w:rsidRDefault="00C12F64" w:rsidP="00C12F64">
      <w:pPr>
        <w:pStyle w:val="Rdg1"/>
      </w:pPr>
      <w:r>
        <w:t xml:space="preserve">Estates and Facilities are responsible for the physical infrastructure of the cabling, fibre optics, duct routes and communications racks, power supplies, environment, location   and for the maintenance of the </w:t>
      </w:r>
      <w:r w:rsidR="00416E65">
        <w:t xml:space="preserve">same. </w:t>
      </w:r>
    </w:p>
    <w:p w14:paraId="6F96083C" w14:textId="77777777" w:rsidR="00C12F64" w:rsidRDefault="00C12F64" w:rsidP="00C12F64">
      <w:pPr>
        <w:pStyle w:val="Rdg1"/>
      </w:pPr>
      <w:r>
        <w:t xml:space="preserve">In order to ensure that the communications infrastructure is designed to meet the functional requirements of the customer with adequate provision to adapt to meet future requirements, it is essential that both IT and the Estates and Facilities </w:t>
      </w:r>
      <w:r>
        <w:lastRenderedPageBreak/>
        <w:t>Network Systems Specialist are included as stakeholders in all projects and any other works that may impact the communications infrastructure or services.</w:t>
      </w:r>
    </w:p>
    <w:p w14:paraId="6F96083D" w14:textId="77777777" w:rsidR="00C12F64" w:rsidRDefault="00C12F64" w:rsidP="00C12F64">
      <w:pPr>
        <w:pStyle w:val="Rdg1"/>
      </w:pPr>
      <w:r>
        <w:t>The Director of IT shall be notified of any new Capital Project and will ensure that the appropriate IT resources are allocated. It is a requirement that IT are kept informed of the Programme of works and milestones.  It is of particular importance that IT is consulted in advance of any works that may impact live services.</w:t>
      </w:r>
    </w:p>
    <w:p w14:paraId="6F96083E" w14:textId="77777777" w:rsidR="00C12F64" w:rsidRDefault="00C12F64" w:rsidP="00C12F64">
      <w:pPr>
        <w:pStyle w:val="Rdg1"/>
      </w:pPr>
      <w:r>
        <w:t xml:space="preserve">The Project Manager must ensure that there is a funding allowance for the IT equipment, telephones and any associated fees. </w:t>
      </w:r>
    </w:p>
    <w:p w14:paraId="6F96083F" w14:textId="77777777" w:rsidR="00FF0884" w:rsidRPr="00FF0884" w:rsidRDefault="00FF0884" w:rsidP="00C12F64">
      <w:pPr>
        <w:pStyle w:val="Rdg1"/>
      </w:pPr>
      <w:r w:rsidRPr="00FF0884">
        <w:t xml:space="preserve">The various roles and responsibilities are summarised in the matrix in section </w:t>
      </w:r>
      <w:r w:rsidR="00C12F64">
        <w:fldChar w:fldCharType="begin"/>
      </w:r>
      <w:r w:rsidR="00C12F64">
        <w:instrText xml:space="preserve"> REF _Ref420393425 \w \h </w:instrText>
      </w:r>
      <w:r w:rsidR="00C12F64">
        <w:fldChar w:fldCharType="separate"/>
      </w:r>
      <w:r w:rsidR="00470E5C">
        <w:t>6</w:t>
      </w:r>
      <w:r w:rsidR="00C12F64">
        <w:fldChar w:fldCharType="end"/>
      </w:r>
      <w:r w:rsidR="00C12F64">
        <w:t>.</w:t>
      </w:r>
    </w:p>
    <w:p w14:paraId="6F960840" w14:textId="77777777" w:rsidR="00FF0884" w:rsidRPr="00CA6AB4" w:rsidRDefault="00FF0884" w:rsidP="00CA6AB4">
      <w:pPr>
        <w:pStyle w:val="Heading2"/>
      </w:pPr>
      <w:bookmarkStart w:id="4" w:name="_Toc420395106"/>
      <w:r w:rsidRPr="00CA6AB4">
        <w:t>Data Network</w:t>
      </w:r>
      <w:bookmarkEnd w:id="4"/>
    </w:p>
    <w:p w14:paraId="6F960841" w14:textId="77777777" w:rsidR="00FF0884" w:rsidRDefault="00416E65" w:rsidP="00FF0884">
      <w:pPr>
        <w:pStyle w:val="Rdg2"/>
      </w:pPr>
      <w:r>
        <w:t xml:space="preserve">In accordance with the Project programme, IT </w:t>
      </w:r>
      <w:r w:rsidR="00174BE4" w:rsidRPr="00FF0884">
        <w:t>will</w:t>
      </w:r>
      <w:r w:rsidR="00174BE4">
        <w:t>:</w:t>
      </w:r>
      <w:r>
        <w:t xml:space="preserve">- </w:t>
      </w:r>
    </w:p>
    <w:p w14:paraId="6F960842" w14:textId="77777777" w:rsidR="00C12F64" w:rsidRDefault="00C12F64" w:rsidP="00C12F64">
      <w:pPr>
        <w:pStyle w:val="Rdg2"/>
        <w:numPr>
          <w:ilvl w:val="0"/>
          <w:numId w:val="43"/>
        </w:numPr>
      </w:pPr>
      <w:r>
        <w:t>Prepare the logical design of the data network and specify point-to-point connectivity and switching requirements to enable the design team to include the physical network infrastructure in the overall design.</w:t>
      </w:r>
    </w:p>
    <w:p w14:paraId="6F960843" w14:textId="77777777" w:rsidR="00C12F64" w:rsidRDefault="00C12F64" w:rsidP="00C12F64">
      <w:pPr>
        <w:pStyle w:val="Rdg2"/>
        <w:numPr>
          <w:ilvl w:val="0"/>
          <w:numId w:val="43"/>
        </w:numPr>
      </w:pPr>
      <w:r>
        <w:t xml:space="preserve">Confirm budget costs for both equipment and fees </w:t>
      </w:r>
    </w:p>
    <w:p w14:paraId="6F960844" w14:textId="77777777" w:rsidR="00C12F64" w:rsidRDefault="00C12F64" w:rsidP="00C12F64">
      <w:pPr>
        <w:pStyle w:val="Rdg2"/>
        <w:numPr>
          <w:ilvl w:val="0"/>
          <w:numId w:val="43"/>
        </w:numPr>
      </w:pPr>
      <w:r>
        <w:t xml:space="preserve">Provide quotations for the supply, delivery and installation of equipment. </w:t>
      </w:r>
      <w:r w:rsidRPr="00C12F64">
        <w:rPr>
          <w:i/>
        </w:rPr>
        <w:t>(Note: - the first year’s maintenance of the switching equipment to be included in the project and the quotations supplied will include this. Thereafter responsibility for annual support costs and any future technology refresh transfers to IT).</w:t>
      </w:r>
    </w:p>
    <w:p w14:paraId="6F960845" w14:textId="77777777" w:rsidR="00C12F64" w:rsidRPr="00C12F64" w:rsidRDefault="00C12F64" w:rsidP="00C12F64">
      <w:pPr>
        <w:pStyle w:val="Rdg2"/>
        <w:numPr>
          <w:ilvl w:val="0"/>
          <w:numId w:val="43"/>
        </w:numPr>
        <w:rPr>
          <w:i/>
        </w:rPr>
      </w:pPr>
      <w:r>
        <w:t xml:space="preserve">Install switching equipment and configure the network to meet customer requirements.  </w:t>
      </w:r>
      <w:r w:rsidRPr="00C12F64">
        <w:rPr>
          <w:i/>
        </w:rPr>
        <w:t>(Note that this work takes place once IT is notified by the Network Systems Specialist that the physical data network infrastructure has been accepted as ready for use. However It is sometimes necessary to provide data network connectivity for some building services such as BMS prior to Practical Completion)</w:t>
      </w:r>
    </w:p>
    <w:p w14:paraId="6F960846" w14:textId="77777777" w:rsidR="00C12F64" w:rsidRPr="00FF0884" w:rsidRDefault="00C12F64" w:rsidP="00C12F64">
      <w:pPr>
        <w:pStyle w:val="Rdg2"/>
        <w:numPr>
          <w:ilvl w:val="0"/>
          <w:numId w:val="43"/>
        </w:numPr>
      </w:pPr>
      <w:r>
        <w:t>Cross-charge for the supply of equipment or resources supplied by IT and advise the Project Manager of the same.</w:t>
      </w:r>
    </w:p>
    <w:p w14:paraId="6F960847" w14:textId="77777777" w:rsidR="00FF0884" w:rsidRDefault="00FF0884" w:rsidP="00CA6AB4">
      <w:pPr>
        <w:pStyle w:val="Heading2"/>
      </w:pPr>
      <w:bookmarkStart w:id="5" w:name="_Toc420395107"/>
      <w:r w:rsidRPr="005A6971">
        <w:t>Telephones</w:t>
      </w:r>
      <w:bookmarkEnd w:id="5"/>
    </w:p>
    <w:p w14:paraId="6F960848" w14:textId="77777777" w:rsidR="00FF0884" w:rsidRPr="00FF0884" w:rsidRDefault="00FF0884" w:rsidP="00FF0884">
      <w:pPr>
        <w:pStyle w:val="Rdg2"/>
      </w:pPr>
      <w:r w:rsidRPr="00FF0884">
        <w:t>University telephone installs, move</w:t>
      </w:r>
      <w:r w:rsidR="00C943EE">
        <w:t>s</w:t>
      </w:r>
      <w:r w:rsidRPr="00FF0884">
        <w:t xml:space="preserve"> and changes are carried out by </w:t>
      </w:r>
      <w:r w:rsidR="00174BE4" w:rsidRPr="00FF0884">
        <w:t>IT</w:t>
      </w:r>
      <w:r w:rsidR="00174BE4">
        <w:t xml:space="preserve"> </w:t>
      </w:r>
      <w:r w:rsidR="00174BE4" w:rsidRPr="00FF0884">
        <w:t>and</w:t>
      </w:r>
      <w:r w:rsidRPr="00FF0884">
        <w:t xml:space="preserve"> are charged </w:t>
      </w:r>
      <w:r w:rsidR="00C943EE">
        <w:t xml:space="preserve">to the Project </w:t>
      </w:r>
      <w:r w:rsidRPr="00FF0884">
        <w:t xml:space="preserve">on a per extension basis.  </w:t>
      </w:r>
    </w:p>
    <w:p w14:paraId="6F960849" w14:textId="77777777" w:rsidR="00FF0884" w:rsidRPr="00FF0884" w:rsidRDefault="00416E65" w:rsidP="00FF0884">
      <w:pPr>
        <w:pStyle w:val="Rdg2"/>
      </w:pPr>
      <w:r w:rsidRPr="00416E65">
        <w:t>In accordance with the Project programme</w:t>
      </w:r>
      <w:r w:rsidR="00174BE4" w:rsidRPr="00416E65">
        <w:t xml:space="preserve">, </w:t>
      </w:r>
      <w:r w:rsidR="00174BE4">
        <w:t xml:space="preserve">IT </w:t>
      </w:r>
      <w:r w:rsidR="00174BE4" w:rsidRPr="00FF0884">
        <w:t>will</w:t>
      </w:r>
      <w:r w:rsidR="00FF0884">
        <w:t>:</w:t>
      </w:r>
      <w:r>
        <w:t>-</w:t>
      </w:r>
    </w:p>
    <w:p w14:paraId="6F96084A" w14:textId="77777777" w:rsidR="00C12F64" w:rsidRDefault="00C12F64" w:rsidP="00C12F64">
      <w:pPr>
        <w:pStyle w:val="Rdg2"/>
        <w:numPr>
          <w:ilvl w:val="0"/>
          <w:numId w:val="28"/>
        </w:numPr>
      </w:pPr>
      <w:r>
        <w:t>Specify point-to-point network connectivity and any other physical infrastructure requirements.</w:t>
      </w:r>
    </w:p>
    <w:p w14:paraId="6F96084B" w14:textId="77777777" w:rsidR="00C12F64" w:rsidRDefault="00C12F64" w:rsidP="00C12F64">
      <w:pPr>
        <w:pStyle w:val="Rdg2"/>
        <w:numPr>
          <w:ilvl w:val="0"/>
          <w:numId w:val="28"/>
        </w:numPr>
      </w:pPr>
      <w:r>
        <w:t xml:space="preserve">Confirm budgetary costs for the telephone installations </w:t>
      </w:r>
    </w:p>
    <w:p w14:paraId="6F96084C" w14:textId="77777777" w:rsidR="00FF0884" w:rsidRPr="00FF0884" w:rsidRDefault="00C12F64" w:rsidP="00FF0884">
      <w:pPr>
        <w:pStyle w:val="Rdg2"/>
        <w:numPr>
          <w:ilvl w:val="0"/>
          <w:numId w:val="28"/>
        </w:numPr>
      </w:pPr>
      <w:r>
        <w:t>Install new telephone extensions, relocate existing telephone extensions, and provide alarm circuits</w:t>
      </w:r>
      <w:r w:rsidRPr="00C12F64">
        <w:rPr>
          <w:i/>
        </w:rPr>
        <w:t>. (Note ;- This  work will take place once IT is notified by the E&amp;F Network Systems Specialist that the physical voice network infrastructure has been accepted as ready for use. However it is sometimes necessary to provide some telephone services such as lift phones and alarm pairs prior to Practical Completion)</w:t>
      </w:r>
      <w:r>
        <w:t>.</w:t>
      </w:r>
      <w:r w:rsidR="00FF0884" w:rsidRPr="00FF0884">
        <w:t xml:space="preserve">. </w:t>
      </w:r>
    </w:p>
    <w:p w14:paraId="6F96084D" w14:textId="77777777" w:rsidR="00FF0884" w:rsidRDefault="00FF0884" w:rsidP="00CA6AB4">
      <w:pPr>
        <w:pStyle w:val="Heading1"/>
      </w:pPr>
      <w:bookmarkStart w:id="6" w:name="_Toc420395108"/>
      <w:r w:rsidRPr="005A6971">
        <w:lastRenderedPageBreak/>
        <w:t xml:space="preserve">Audio Visual </w:t>
      </w:r>
      <w:r>
        <w:t>and Teaching Technology</w:t>
      </w:r>
      <w:bookmarkEnd w:id="6"/>
    </w:p>
    <w:p w14:paraId="6F96084E" w14:textId="77777777" w:rsidR="00C12F64" w:rsidRDefault="00C12F64" w:rsidP="00C12F64">
      <w:pPr>
        <w:pStyle w:val="Rdg1"/>
      </w:pPr>
      <w:r>
        <w:t xml:space="preserve">Audio Visual equipment includes all items used as teaching aids , projectors ,   screens , interactive boards  , Plasma / LED / LCD flat panel screens , audio and public address equipment , visualisers , digital signage , video walls, videoconferencing equipment ,associated control equipment and furniture or equipment racks etc . </w:t>
      </w:r>
    </w:p>
    <w:p w14:paraId="6F96084F" w14:textId="77777777" w:rsidR="00C12F64" w:rsidRDefault="00C12F64" w:rsidP="00C12F64">
      <w:pPr>
        <w:pStyle w:val="Rdg1"/>
      </w:pPr>
      <w:r>
        <w:t>The University has an Audio Visual (AV) framework partner which the project may consult on the design, supply and installation of AV equipment for additions and alterations to simple or standard installations such as classrooms or meeting rooms.</w:t>
      </w:r>
    </w:p>
    <w:p w14:paraId="6F960850" w14:textId="77777777" w:rsidR="00C12F64" w:rsidRDefault="00C12F64" w:rsidP="00C12F64">
      <w:pPr>
        <w:pStyle w:val="Rdg1"/>
      </w:pPr>
      <w:r>
        <w:t>For larger or more complex projects, an Audio Visual Consultant should be appointed by the Project Manager to design the AV systems and to provide a specification for the AV framework supplier to provide a quotation.  Whichever option is chosen, the design must always be signed off by IT and the team must therefore consult with IT to confirm that both user’s functional requirements and the University standards are met.</w:t>
      </w:r>
    </w:p>
    <w:p w14:paraId="6F960851" w14:textId="77777777" w:rsidR="00C12F64" w:rsidRDefault="00C12F64" w:rsidP="00C12F64">
      <w:pPr>
        <w:pStyle w:val="Rdg1"/>
      </w:pPr>
      <w:r>
        <w:t xml:space="preserve">IT retain the responsibility for managing and maintaining the AV equipment and teaching technology (including PCs) in centrally bookable rooms or communal PC facilities , they are therefore to be regarded as the client ( or “User” ) in the responsibility matrix in section 5 of this document . </w:t>
      </w:r>
    </w:p>
    <w:p w14:paraId="6F960852" w14:textId="77777777" w:rsidR="00C12F64" w:rsidRDefault="00C12F64" w:rsidP="00C12F64">
      <w:pPr>
        <w:pStyle w:val="Rdg1"/>
      </w:pPr>
      <w:r w:rsidRPr="00C12F64">
        <w:t>Any desktop or portable PCs in the teaching technology requirements must be procured from the University’s appointed framework partners.</w:t>
      </w:r>
    </w:p>
    <w:p w14:paraId="6F960853" w14:textId="77777777" w:rsidR="00C12F64" w:rsidRPr="00C12F64" w:rsidRDefault="00C12F64" w:rsidP="00C12F64">
      <w:pPr>
        <w:pStyle w:val="Rdg1"/>
      </w:pPr>
      <w:r w:rsidRPr="00C12F64">
        <w:t>The AV consultant should:</w:t>
      </w:r>
    </w:p>
    <w:p w14:paraId="6F960854" w14:textId="77777777" w:rsidR="00C12F64" w:rsidRPr="00C12F64" w:rsidRDefault="00C12F64" w:rsidP="00C12F64">
      <w:pPr>
        <w:pStyle w:val="Rdg1"/>
        <w:numPr>
          <w:ilvl w:val="0"/>
          <w:numId w:val="44"/>
        </w:numPr>
      </w:pPr>
      <w:r w:rsidRPr="00C12F64">
        <w:t>Provide a design specification  based on the University’s  functional requirements</w:t>
      </w:r>
    </w:p>
    <w:p w14:paraId="6F960855" w14:textId="77777777" w:rsidR="00C12F64" w:rsidRPr="00C12F64" w:rsidRDefault="00C12F64" w:rsidP="00C12F64">
      <w:pPr>
        <w:pStyle w:val="Rdg1"/>
        <w:numPr>
          <w:ilvl w:val="0"/>
          <w:numId w:val="44"/>
        </w:numPr>
      </w:pPr>
      <w:r w:rsidRPr="00C12F64">
        <w:t>Detail the requirements for any containment, power, cabling or data connectivity to be installed as part of the construction;</w:t>
      </w:r>
    </w:p>
    <w:p w14:paraId="6F960856" w14:textId="77777777" w:rsidR="00C12F64" w:rsidRPr="00C12F64" w:rsidRDefault="00C12F64" w:rsidP="00C12F64">
      <w:pPr>
        <w:pStyle w:val="Rdg1"/>
        <w:numPr>
          <w:ilvl w:val="0"/>
          <w:numId w:val="44"/>
        </w:numPr>
      </w:pPr>
      <w:r w:rsidRPr="00C12F64">
        <w:t xml:space="preserve">Liaise with the E+F NSS to obtain acceptance of the scheme </w:t>
      </w:r>
    </w:p>
    <w:p w14:paraId="6F960857" w14:textId="77777777" w:rsidR="00C12F64" w:rsidRPr="00C12F64" w:rsidRDefault="00C12F64" w:rsidP="00C12F64">
      <w:pPr>
        <w:pStyle w:val="Rdg1"/>
      </w:pPr>
      <w:r w:rsidRPr="00C12F64">
        <w:t xml:space="preserve">The AV Framework partner should:- </w:t>
      </w:r>
    </w:p>
    <w:p w14:paraId="6F960858" w14:textId="77777777" w:rsidR="00C12F64" w:rsidRPr="00C12F64" w:rsidRDefault="00C12F64" w:rsidP="00463759">
      <w:pPr>
        <w:pStyle w:val="Rdg1"/>
        <w:numPr>
          <w:ilvl w:val="0"/>
          <w:numId w:val="44"/>
        </w:numPr>
      </w:pPr>
      <w:r w:rsidRPr="00C12F64">
        <w:t xml:space="preserve">Provide budget estimates in advance of detailed specification </w:t>
      </w:r>
    </w:p>
    <w:p w14:paraId="6F960859" w14:textId="77777777" w:rsidR="00C12F64" w:rsidRPr="00C12F64" w:rsidRDefault="00C12F64" w:rsidP="00463759">
      <w:pPr>
        <w:pStyle w:val="Rdg1"/>
        <w:numPr>
          <w:ilvl w:val="0"/>
          <w:numId w:val="44"/>
        </w:numPr>
      </w:pPr>
      <w:r w:rsidRPr="00C12F64">
        <w:t xml:space="preserve">Provide fixed price quotations for the supply , installation , commissioning , bringing into service and handing over complete installations of Audio Visual teaching equipment </w:t>
      </w:r>
    </w:p>
    <w:p w14:paraId="6F96085A" w14:textId="77777777" w:rsidR="00C12F64" w:rsidRPr="00C12F64" w:rsidRDefault="00C12F64" w:rsidP="00463759">
      <w:pPr>
        <w:pStyle w:val="Rdg1"/>
        <w:numPr>
          <w:ilvl w:val="0"/>
          <w:numId w:val="44"/>
        </w:numPr>
      </w:pPr>
      <w:r w:rsidRPr="00C12F64">
        <w:t xml:space="preserve">Liaise with the E&amp;F NSS regarding the Programme requirements </w:t>
      </w:r>
    </w:p>
    <w:p w14:paraId="6F96085B" w14:textId="77777777" w:rsidR="00C12F64" w:rsidRPr="00C12F64" w:rsidRDefault="00C12F64" w:rsidP="00463759">
      <w:pPr>
        <w:pStyle w:val="Rdg1"/>
        <w:numPr>
          <w:ilvl w:val="0"/>
          <w:numId w:val="44"/>
        </w:numPr>
      </w:pPr>
      <w:r w:rsidRPr="00C12F64">
        <w:t xml:space="preserve">Install the AV equipment in accordance with the construction  Programme  </w:t>
      </w:r>
    </w:p>
    <w:p w14:paraId="6F96085C" w14:textId="77777777" w:rsidR="00C12F64" w:rsidRPr="00C12F64" w:rsidRDefault="00C12F64" w:rsidP="00C12F64">
      <w:pPr>
        <w:pStyle w:val="Rdg1"/>
      </w:pPr>
      <w:r w:rsidRPr="00C12F64">
        <w:t>In all cases, IT must be engaged to:</w:t>
      </w:r>
    </w:p>
    <w:p w14:paraId="6F96085D" w14:textId="77777777" w:rsidR="00C12F64" w:rsidRPr="00C12F64" w:rsidRDefault="00C12F64" w:rsidP="00463759">
      <w:pPr>
        <w:pStyle w:val="Rdg1"/>
        <w:numPr>
          <w:ilvl w:val="0"/>
          <w:numId w:val="44"/>
        </w:numPr>
      </w:pPr>
      <w:r w:rsidRPr="00C12F64">
        <w:t>Assist the design team to confirm the user  AV  requirements and ensure that the University standards are met;</w:t>
      </w:r>
    </w:p>
    <w:p w14:paraId="6F96085E" w14:textId="77777777" w:rsidR="00C12F64" w:rsidRPr="00C12F64" w:rsidRDefault="00C12F64" w:rsidP="00463759">
      <w:pPr>
        <w:pStyle w:val="Rdg1"/>
        <w:numPr>
          <w:ilvl w:val="0"/>
          <w:numId w:val="44"/>
        </w:numPr>
      </w:pPr>
      <w:r w:rsidRPr="00C12F64">
        <w:t xml:space="preserve">Specify the AV requirements for centrally bookable rooms and communal PC facilities </w:t>
      </w:r>
    </w:p>
    <w:p w14:paraId="6F96085F" w14:textId="77777777" w:rsidR="00C12F64" w:rsidRPr="00C12F64" w:rsidRDefault="00C12F64" w:rsidP="00463759">
      <w:pPr>
        <w:pStyle w:val="Rdg1"/>
        <w:numPr>
          <w:ilvl w:val="0"/>
          <w:numId w:val="44"/>
        </w:numPr>
      </w:pPr>
      <w:r w:rsidRPr="00C12F64">
        <w:lastRenderedPageBreak/>
        <w:t xml:space="preserve">Agree and sign off all A/V designs as suitable and sufficient </w:t>
      </w:r>
    </w:p>
    <w:p w14:paraId="6F960860" w14:textId="77777777" w:rsidR="00C12F64" w:rsidRPr="00C12F64" w:rsidRDefault="00C12F64" w:rsidP="00463759">
      <w:pPr>
        <w:pStyle w:val="Rdg1"/>
        <w:numPr>
          <w:ilvl w:val="0"/>
          <w:numId w:val="44"/>
        </w:numPr>
      </w:pPr>
      <w:r w:rsidRPr="00C12F64">
        <w:t xml:space="preserve">Receive the installation at Practical Completion </w:t>
      </w:r>
    </w:p>
    <w:p w14:paraId="6F960861" w14:textId="77777777" w:rsidR="00FF0884" w:rsidRDefault="00463759" w:rsidP="00CA6AB4">
      <w:pPr>
        <w:pStyle w:val="Heading1"/>
      </w:pPr>
      <w:bookmarkStart w:id="7" w:name="_Toc420395109"/>
      <w:r>
        <w:rPr>
          <w:rFonts w:eastAsia="Rdg Vesta" w:cs="Rdg Vesta"/>
        </w:rPr>
        <w:t>O</w:t>
      </w:r>
      <w:r>
        <w:rPr>
          <w:rFonts w:eastAsia="Rdg Vesta" w:cs="Rdg Vesta"/>
          <w:spacing w:val="1"/>
        </w:rPr>
        <w:t>t</w:t>
      </w:r>
      <w:r>
        <w:rPr>
          <w:rFonts w:eastAsia="Rdg Vesta" w:cs="Rdg Vesta"/>
        </w:rPr>
        <w:t>her</w:t>
      </w:r>
      <w:r>
        <w:rPr>
          <w:rFonts w:eastAsia="Rdg Vesta" w:cs="Rdg Vesta"/>
          <w:spacing w:val="-8"/>
        </w:rPr>
        <w:t xml:space="preserve"> </w:t>
      </w:r>
      <w:r>
        <w:rPr>
          <w:rFonts w:eastAsia="Rdg Vesta" w:cs="Rdg Vesta"/>
        </w:rPr>
        <w:t xml:space="preserve">User </w:t>
      </w:r>
      <w:r>
        <w:rPr>
          <w:rFonts w:eastAsia="Rdg Vesta" w:cs="Rdg Vesta"/>
          <w:spacing w:val="1"/>
        </w:rPr>
        <w:t>I</w:t>
      </w:r>
      <w:r>
        <w:rPr>
          <w:rFonts w:eastAsia="Rdg Vesta" w:cs="Rdg Vesta"/>
        </w:rPr>
        <w:t>T</w:t>
      </w:r>
      <w:r>
        <w:rPr>
          <w:rFonts w:eastAsia="Rdg Vesta" w:cs="Rdg Vesta"/>
          <w:spacing w:val="-3"/>
        </w:rPr>
        <w:t xml:space="preserve"> </w:t>
      </w:r>
      <w:r>
        <w:rPr>
          <w:rFonts w:eastAsia="Rdg Vesta" w:cs="Rdg Vesta"/>
          <w:spacing w:val="1"/>
        </w:rPr>
        <w:t>r</w:t>
      </w:r>
      <w:r>
        <w:rPr>
          <w:rFonts w:eastAsia="Rdg Vesta" w:cs="Rdg Vesta"/>
        </w:rPr>
        <w:t>equi</w:t>
      </w:r>
      <w:r>
        <w:rPr>
          <w:rFonts w:eastAsia="Rdg Vesta" w:cs="Rdg Vesta"/>
          <w:spacing w:val="1"/>
        </w:rPr>
        <w:t>r</w:t>
      </w:r>
      <w:r>
        <w:rPr>
          <w:rFonts w:eastAsia="Rdg Vesta" w:cs="Rdg Vesta"/>
        </w:rPr>
        <w:t>em</w:t>
      </w:r>
      <w:r>
        <w:rPr>
          <w:rFonts w:eastAsia="Rdg Vesta" w:cs="Rdg Vesta"/>
          <w:spacing w:val="-1"/>
        </w:rPr>
        <w:t>e</w:t>
      </w:r>
      <w:r>
        <w:rPr>
          <w:rFonts w:eastAsia="Rdg Vesta" w:cs="Rdg Vesta"/>
        </w:rPr>
        <w:t>n</w:t>
      </w:r>
      <w:r>
        <w:rPr>
          <w:rFonts w:eastAsia="Rdg Vesta" w:cs="Rdg Vesta"/>
          <w:spacing w:val="3"/>
        </w:rPr>
        <w:t>t</w:t>
      </w:r>
      <w:r>
        <w:rPr>
          <w:rFonts w:eastAsia="Rdg Vesta" w:cs="Rdg Vesta"/>
        </w:rPr>
        <w:t>s</w:t>
      </w:r>
      <w:bookmarkEnd w:id="7"/>
    </w:p>
    <w:p w14:paraId="6F960862" w14:textId="77777777" w:rsidR="00FF0884" w:rsidRPr="00CA6AB4" w:rsidRDefault="00EE6B8A" w:rsidP="00CA6AB4">
      <w:pPr>
        <w:pStyle w:val="Heading2"/>
      </w:pPr>
      <w:bookmarkStart w:id="8" w:name="_Toc420395110"/>
      <w:r w:rsidRPr="00CA6AB4">
        <w:t>I</w:t>
      </w:r>
      <w:r w:rsidR="00FF0884" w:rsidRPr="00CA6AB4">
        <w:t xml:space="preserve">nstallation of </w:t>
      </w:r>
      <w:r w:rsidR="00463759">
        <w:t>User</w:t>
      </w:r>
      <w:r w:rsidR="00FF0884" w:rsidRPr="00CA6AB4">
        <w:t xml:space="preserve"> PCs and other networked equipment</w:t>
      </w:r>
      <w:bookmarkEnd w:id="8"/>
    </w:p>
    <w:p w14:paraId="6F960863" w14:textId="77777777" w:rsidR="007D0871" w:rsidRDefault="00645D49" w:rsidP="00463759">
      <w:pPr>
        <w:pStyle w:val="Rdg2"/>
      </w:pPr>
      <w:r>
        <w:t xml:space="preserve">Following the installation of the physical infrastructure, </w:t>
      </w:r>
      <w:r w:rsidR="00463759">
        <w:t>IT is responsible for delive</w:t>
      </w:r>
      <w:r w:rsidR="00A70D5A">
        <w:t xml:space="preserve">ring </w:t>
      </w:r>
      <w:r w:rsidR="007D0871">
        <w:t>a live data</w:t>
      </w:r>
      <w:r>
        <w:t xml:space="preserve"> network service. </w:t>
      </w:r>
      <w:r w:rsidR="007D0871">
        <w:t xml:space="preserve">The design team is responsible for arranging the </w:t>
      </w:r>
      <w:r w:rsidR="00463759">
        <w:t>connection of the customer’s networked PCs and equipment</w:t>
      </w:r>
      <w:r>
        <w:t xml:space="preserve">. </w:t>
      </w:r>
    </w:p>
    <w:p w14:paraId="6F960864" w14:textId="77777777" w:rsidR="00BD7A75" w:rsidRDefault="007D0871" w:rsidP="00463759">
      <w:pPr>
        <w:pStyle w:val="Rdg2"/>
      </w:pPr>
      <w:r>
        <w:t>In order</w:t>
      </w:r>
      <w:r w:rsidR="00463759">
        <w:t xml:space="preserve"> to configure the </w:t>
      </w:r>
      <w:r w:rsidR="00BD7A75">
        <w:t>network</w:t>
      </w:r>
      <w:r w:rsidR="00645D49">
        <w:t xml:space="preserve"> and the </w:t>
      </w:r>
      <w:r w:rsidR="00BD7A75" w:rsidRPr="00BD7A75">
        <w:t xml:space="preserve"> PCs </w:t>
      </w:r>
      <w:r w:rsidR="00645D49">
        <w:t xml:space="preserve">, </w:t>
      </w:r>
      <w:r w:rsidR="00463759">
        <w:t xml:space="preserve">and to provide the appropriate information to the </w:t>
      </w:r>
      <w:r>
        <w:t>user</w:t>
      </w:r>
      <w:r w:rsidR="00645D49">
        <w:t xml:space="preserve">, </w:t>
      </w:r>
      <w:r w:rsidRPr="007D0871">
        <w:t>IT require</w:t>
      </w:r>
      <w:r>
        <w:t xml:space="preserve"> the </w:t>
      </w:r>
      <w:r w:rsidRPr="007D0871">
        <w:t xml:space="preserve">details of </w:t>
      </w:r>
      <w:r>
        <w:t xml:space="preserve">all </w:t>
      </w:r>
      <w:r w:rsidRPr="007D0871">
        <w:t xml:space="preserve">equipment </w:t>
      </w:r>
      <w:r>
        <w:t xml:space="preserve">that is </w:t>
      </w:r>
      <w:r w:rsidR="00BD7A75">
        <w:t xml:space="preserve">to be connected in advance of Practical Completion and in sufficient time to ensure that IT resources  are </w:t>
      </w:r>
      <w:r w:rsidR="00470E5C">
        <w:t xml:space="preserve">properly allocated . </w:t>
      </w:r>
      <w:r w:rsidR="00BD7A75">
        <w:t xml:space="preserve">  </w:t>
      </w:r>
    </w:p>
    <w:p w14:paraId="6F960865" w14:textId="77777777" w:rsidR="00463759" w:rsidRDefault="00463759" w:rsidP="00463759">
      <w:pPr>
        <w:pStyle w:val="Rdg2"/>
      </w:pPr>
      <w:r>
        <w:t>IT will work with the user and IT desktop support team to resolve any issues</w:t>
      </w:r>
      <w:r w:rsidR="00BD7A75">
        <w:t xml:space="preserve"> that may </w:t>
      </w:r>
      <w:r w:rsidR="00470E5C">
        <w:t>arise</w:t>
      </w:r>
      <w:r w:rsidR="00645D49">
        <w:t xml:space="preserve"> following installation</w:t>
      </w:r>
      <w:r w:rsidR="00470E5C">
        <w:t xml:space="preserve">. </w:t>
      </w:r>
    </w:p>
    <w:p w14:paraId="6F960866" w14:textId="77777777" w:rsidR="00FF0884" w:rsidRDefault="00463759" w:rsidP="00CA6AB4">
      <w:pPr>
        <w:pStyle w:val="Heading2"/>
      </w:pPr>
      <w:bookmarkStart w:id="9" w:name="_Toc420395111"/>
      <w:r>
        <w:t>User</w:t>
      </w:r>
      <w:r w:rsidR="00FF0884" w:rsidRPr="00FF0884">
        <w:t xml:space="preserve"> specific IT requirements</w:t>
      </w:r>
      <w:bookmarkEnd w:id="9"/>
    </w:p>
    <w:p w14:paraId="6F960867" w14:textId="77777777" w:rsidR="00FF0884" w:rsidRPr="005A6971" w:rsidRDefault="00046F0A" w:rsidP="00FF0884">
      <w:pPr>
        <w:pStyle w:val="Rdg2"/>
      </w:pPr>
      <w:r w:rsidRPr="00046F0A">
        <w:t>Where the user has more specialist IT requirements such as hosted servers and equipment,   IT must be consulted by the design team on the specification of any associated infrastructure requirements. IT will also provide advice on hardware procurement etc. as and when required</w:t>
      </w:r>
      <w:r w:rsidR="00FF0884" w:rsidRPr="00FF0884">
        <w:t xml:space="preserve">. </w:t>
      </w:r>
    </w:p>
    <w:p w14:paraId="6F960868" w14:textId="77777777" w:rsidR="00FF0884" w:rsidRPr="005A6971" w:rsidRDefault="00FF0884" w:rsidP="00FF0884">
      <w:pPr>
        <w:pStyle w:val="ListParagraph"/>
        <w:rPr>
          <w:rFonts w:ascii="Rdg Swift" w:hAnsi="Rdg Swift"/>
          <w:sz w:val="22"/>
          <w:szCs w:val="22"/>
        </w:rPr>
      </w:pPr>
    </w:p>
    <w:p w14:paraId="6F960869" w14:textId="77777777" w:rsidR="00FF0884" w:rsidRPr="005A6971" w:rsidRDefault="00FF0884" w:rsidP="00FF0884">
      <w:pPr>
        <w:rPr>
          <w:rFonts w:ascii="Rdg Swift" w:hAnsi="Rdg Swift"/>
        </w:rPr>
      </w:pPr>
      <w:r w:rsidRPr="005A6971">
        <w:br w:type="page"/>
      </w:r>
    </w:p>
    <w:p w14:paraId="6F96086A" w14:textId="77777777" w:rsidR="00FF0884" w:rsidRDefault="00FF0884" w:rsidP="00CA6AB4">
      <w:pPr>
        <w:pStyle w:val="Heading1"/>
      </w:pPr>
      <w:bookmarkStart w:id="10" w:name="_Ref420393425"/>
      <w:bookmarkStart w:id="11" w:name="_Toc420395112"/>
      <w:r>
        <w:lastRenderedPageBreak/>
        <w:t>Summary of Responsibilities Matrix</w:t>
      </w:r>
      <w:bookmarkEnd w:id="10"/>
      <w:bookmarkEnd w:id="11"/>
    </w:p>
    <w:tbl>
      <w:tblPr>
        <w:tblpPr w:leftFromText="180" w:rightFromText="180" w:vertAnchor="text" w:horzAnchor="margin" w:tblpXSpec="center" w:tblpY="340"/>
        <w:tblW w:w="10031" w:type="dxa"/>
        <w:tblLayout w:type="fixed"/>
        <w:tblLook w:val="04A0" w:firstRow="1" w:lastRow="0" w:firstColumn="1" w:lastColumn="0" w:noHBand="0" w:noVBand="1"/>
      </w:tblPr>
      <w:tblGrid>
        <w:gridCol w:w="5353"/>
        <w:gridCol w:w="1418"/>
        <w:gridCol w:w="1559"/>
        <w:gridCol w:w="993"/>
        <w:gridCol w:w="708"/>
      </w:tblGrid>
      <w:tr w:rsidR="00C30375" w:rsidRPr="00D000C2" w14:paraId="6F960870" w14:textId="77777777" w:rsidTr="000F0BBA">
        <w:trPr>
          <w:trHeight w:val="594"/>
        </w:trPr>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6F96086B" w14:textId="77777777" w:rsidR="00C30375" w:rsidRPr="008E361E" w:rsidRDefault="00C30375" w:rsidP="00C30375">
            <w:pPr>
              <w:rPr>
                <w:rFonts w:ascii="Rdg Vesta" w:hAnsi="Rdg Vesta" w:cs="Arial"/>
                <w:b/>
                <w:sz w:val="18"/>
                <w:szCs w:val="18"/>
                <w:lang w:eastAsia="en-GB"/>
              </w:rPr>
            </w:pPr>
            <w:bookmarkStart w:id="12" w:name="RANGE!A1:E44"/>
            <w:r w:rsidRPr="008E361E">
              <w:rPr>
                <w:rFonts w:ascii="Rdg Vesta" w:hAnsi="Rdg Vesta" w:cs="Arial"/>
                <w:b/>
                <w:sz w:val="18"/>
                <w:szCs w:val="18"/>
                <w:lang w:eastAsia="en-GB"/>
              </w:rPr>
              <w:t> </w:t>
            </w:r>
            <w:bookmarkEnd w:id="12"/>
          </w:p>
        </w:tc>
        <w:tc>
          <w:tcPr>
            <w:tcW w:w="1418" w:type="dxa"/>
            <w:tcBorders>
              <w:top w:val="single" w:sz="4" w:space="0" w:color="auto"/>
              <w:left w:val="nil"/>
              <w:bottom w:val="single" w:sz="4" w:space="0" w:color="auto"/>
              <w:right w:val="single" w:sz="4" w:space="0" w:color="auto"/>
            </w:tcBorders>
            <w:shd w:val="clear" w:color="auto" w:fill="auto"/>
            <w:hideMark/>
          </w:tcPr>
          <w:p w14:paraId="6F96086C" w14:textId="77777777" w:rsidR="00C30375" w:rsidRPr="008E361E" w:rsidRDefault="00C30375" w:rsidP="00046F0A">
            <w:pPr>
              <w:jc w:val="center"/>
              <w:rPr>
                <w:rFonts w:ascii="Rdg Vesta" w:hAnsi="Rdg Vesta" w:cs="Arial"/>
                <w:b/>
                <w:szCs w:val="20"/>
                <w:lang w:eastAsia="en-GB"/>
              </w:rPr>
            </w:pPr>
            <w:r w:rsidRPr="008E361E">
              <w:rPr>
                <w:rFonts w:ascii="Rdg Vesta" w:hAnsi="Rdg Vesta" w:cs="Arial"/>
                <w:b/>
                <w:szCs w:val="20"/>
                <w:lang w:eastAsia="en-GB"/>
              </w:rPr>
              <w:t>IT</w:t>
            </w:r>
          </w:p>
        </w:tc>
        <w:tc>
          <w:tcPr>
            <w:tcW w:w="1559" w:type="dxa"/>
            <w:tcBorders>
              <w:top w:val="single" w:sz="4" w:space="0" w:color="auto"/>
              <w:left w:val="nil"/>
              <w:bottom w:val="single" w:sz="4" w:space="0" w:color="auto"/>
              <w:right w:val="single" w:sz="4" w:space="0" w:color="auto"/>
            </w:tcBorders>
            <w:shd w:val="clear" w:color="auto" w:fill="auto"/>
            <w:hideMark/>
          </w:tcPr>
          <w:p w14:paraId="6F96086D" w14:textId="77777777" w:rsidR="00C30375" w:rsidRPr="008E361E" w:rsidRDefault="00046F0A" w:rsidP="00C30375">
            <w:pPr>
              <w:jc w:val="center"/>
              <w:rPr>
                <w:rFonts w:ascii="Rdg Vesta" w:hAnsi="Rdg Vesta" w:cs="Arial"/>
                <w:b/>
                <w:szCs w:val="20"/>
                <w:lang w:eastAsia="en-GB"/>
              </w:rPr>
            </w:pPr>
            <w:r>
              <w:rPr>
                <w:rFonts w:ascii="Rdg Vesta" w:hAnsi="Rdg Vesta" w:cs="Arial"/>
                <w:b/>
                <w:szCs w:val="20"/>
                <w:lang w:eastAsia="en-GB"/>
              </w:rPr>
              <w:t>Estates and Facilities</w:t>
            </w:r>
          </w:p>
        </w:tc>
        <w:tc>
          <w:tcPr>
            <w:tcW w:w="993" w:type="dxa"/>
            <w:tcBorders>
              <w:top w:val="single" w:sz="4" w:space="0" w:color="auto"/>
              <w:left w:val="nil"/>
              <w:bottom w:val="single" w:sz="4" w:space="0" w:color="auto"/>
              <w:right w:val="single" w:sz="4" w:space="0" w:color="auto"/>
            </w:tcBorders>
            <w:shd w:val="clear" w:color="auto" w:fill="auto"/>
            <w:hideMark/>
          </w:tcPr>
          <w:p w14:paraId="6F96086E" w14:textId="77777777" w:rsidR="00C30375" w:rsidRPr="008E361E" w:rsidRDefault="00046F0A" w:rsidP="00C30375">
            <w:pPr>
              <w:jc w:val="center"/>
              <w:rPr>
                <w:rFonts w:ascii="Rdg Vesta" w:hAnsi="Rdg Vesta" w:cs="Arial"/>
                <w:b/>
                <w:szCs w:val="20"/>
                <w:lang w:eastAsia="en-GB"/>
              </w:rPr>
            </w:pPr>
            <w:r>
              <w:rPr>
                <w:rFonts w:ascii="Rdg Vesta" w:hAnsi="Rdg Vesta" w:cs="Arial"/>
                <w:b/>
                <w:szCs w:val="20"/>
                <w:lang w:eastAsia="en-GB"/>
              </w:rPr>
              <w:t>Design</w:t>
            </w:r>
            <w:r w:rsidR="00C30375" w:rsidRPr="008E361E">
              <w:rPr>
                <w:rFonts w:ascii="Rdg Vesta" w:hAnsi="Rdg Vesta" w:cs="Arial"/>
                <w:b/>
                <w:szCs w:val="20"/>
                <w:lang w:eastAsia="en-GB"/>
              </w:rPr>
              <w:t xml:space="preserve"> Team</w:t>
            </w:r>
          </w:p>
        </w:tc>
        <w:tc>
          <w:tcPr>
            <w:tcW w:w="708" w:type="dxa"/>
            <w:tcBorders>
              <w:top w:val="single" w:sz="4" w:space="0" w:color="auto"/>
              <w:left w:val="nil"/>
              <w:bottom w:val="single" w:sz="4" w:space="0" w:color="auto"/>
              <w:right w:val="single" w:sz="4" w:space="0" w:color="auto"/>
            </w:tcBorders>
            <w:shd w:val="clear" w:color="auto" w:fill="auto"/>
            <w:hideMark/>
          </w:tcPr>
          <w:p w14:paraId="6F96086F" w14:textId="77777777" w:rsidR="00C30375" w:rsidRPr="008E361E" w:rsidRDefault="00C30375" w:rsidP="00C30375">
            <w:pPr>
              <w:jc w:val="center"/>
              <w:rPr>
                <w:rFonts w:ascii="Rdg Vesta" w:hAnsi="Rdg Vesta" w:cs="Arial"/>
                <w:b/>
                <w:szCs w:val="20"/>
                <w:lang w:eastAsia="en-GB"/>
              </w:rPr>
            </w:pPr>
            <w:r w:rsidRPr="008E361E">
              <w:rPr>
                <w:rFonts w:ascii="Rdg Vesta" w:hAnsi="Rdg Vesta" w:cs="Arial"/>
                <w:b/>
                <w:szCs w:val="20"/>
                <w:lang w:eastAsia="en-GB"/>
              </w:rPr>
              <w:t>User</w:t>
            </w:r>
          </w:p>
        </w:tc>
      </w:tr>
      <w:tr w:rsidR="00C30375" w:rsidRPr="00D000C2" w14:paraId="6F960876" w14:textId="77777777" w:rsidTr="000F0BBA">
        <w:trPr>
          <w:trHeight w:val="270"/>
        </w:trPr>
        <w:tc>
          <w:tcPr>
            <w:tcW w:w="5353" w:type="dxa"/>
            <w:tcBorders>
              <w:top w:val="nil"/>
              <w:left w:val="single" w:sz="4" w:space="0" w:color="auto"/>
              <w:bottom w:val="single" w:sz="4" w:space="0" w:color="auto"/>
              <w:right w:val="single" w:sz="4" w:space="0" w:color="auto"/>
            </w:tcBorders>
            <w:shd w:val="pct12" w:color="000000" w:fill="E5E5E5"/>
            <w:hideMark/>
          </w:tcPr>
          <w:p w14:paraId="6F960871" w14:textId="77777777" w:rsidR="00C30375" w:rsidRPr="00D000C2" w:rsidRDefault="00C30375" w:rsidP="00C30375">
            <w:pPr>
              <w:rPr>
                <w:rFonts w:ascii="Rdg Vesta" w:hAnsi="Rdg Vesta" w:cs="Arial"/>
                <w:b/>
                <w:bCs/>
                <w:szCs w:val="20"/>
                <w:lang w:eastAsia="en-GB"/>
              </w:rPr>
            </w:pPr>
            <w:r w:rsidRPr="00D000C2">
              <w:rPr>
                <w:rFonts w:ascii="Rdg Vesta" w:hAnsi="Rdg Vesta" w:cs="Arial"/>
                <w:b/>
                <w:bCs/>
                <w:szCs w:val="20"/>
                <w:lang w:eastAsia="en-GB"/>
              </w:rPr>
              <w:t>Specification of Requirements</w:t>
            </w:r>
          </w:p>
        </w:tc>
        <w:tc>
          <w:tcPr>
            <w:tcW w:w="1418" w:type="dxa"/>
            <w:tcBorders>
              <w:top w:val="nil"/>
              <w:left w:val="nil"/>
              <w:bottom w:val="single" w:sz="4" w:space="0" w:color="auto"/>
              <w:right w:val="single" w:sz="4" w:space="0" w:color="auto"/>
            </w:tcBorders>
            <w:shd w:val="pct12" w:color="000000" w:fill="E5E5E5"/>
            <w:hideMark/>
          </w:tcPr>
          <w:p w14:paraId="6F960872"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c>
          <w:tcPr>
            <w:tcW w:w="1559" w:type="dxa"/>
            <w:tcBorders>
              <w:top w:val="nil"/>
              <w:left w:val="nil"/>
              <w:bottom w:val="single" w:sz="4" w:space="0" w:color="auto"/>
              <w:right w:val="single" w:sz="4" w:space="0" w:color="auto"/>
            </w:tcBorders>
            <w:shd w:val="pct12" w:color="000000" w:fill="E5E5E5"/>
            <w:hideMark/>
          </w:tcPr>
          <w:p w14:paraId="6F960873"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c>
          <w:tcPr>
            <w:tcW w:w="993" w:type="dxa"/>
            <w:tcBorders>
              <w:top w:val="nil"/>
              <w:left w:val="nil"/>
              <w:bottom w:val="single" w:sz="4" w:space="0" w:color="auto"/>
              <w:right w:val="single" w:sz="4" w:space="0" w:color="auto"/>
            </w:tcBorders>
            <w:shd w:val="pct12" w:color="000000" w:fill="E5E5E5"/>
            <w:hideMark/>
          </w:tcPr>
          <w:p w14:paraId="6F960874"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c>
          <w:tcPr>
            <w:tcW w:w="708" w:type="dxa"/>
            <w:tcBorders>
              <w:top w:val="nil"/>
              <w:left w:val="nil"/>
              <w:bottom w:val="single" w:sz="4" w:space="0" w:color="auto"/>
              <w:right w:val="single" w:sz="4" w:space="0" w:color="auto"/>
            </w:tcBorders>
            <w:shd w:val="pct12" w:color="000000" w:fill="E5E5E5"/>
            <w:hideMark/>
          </w:tcPr>
          <w:p w14:paraId="6F960875"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r>
      <w:tr w:rsidR="00C30375" w:rsidRPr="00D000C2" w14:paraId="6F96087C"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77"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User data requirements</w:t>
            </w:r>
          </w:p>
        </w:tc>
        <w:tc>
          <w:tcPr>
            <w:tcW w:w="1418" w:type="dxa"/>
            <w:tcBorders>
              <w:top w:val="nil"/>
              <w:left w:val="nil"/>
              <w:bottom w:val="single" w:sz="4" w:space="0" w:color="auto"/>
              <w:right w:val="single" w:sz="4" w:space="0" w:color="auto"/>
            </w:tcBorders>
            <w:shd w:val="clear" w:color="auto" w:fill="auto"/>
            <w:hideMark/>
          </w:tcPr>
          <w:p w14:paraId="6F96087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879"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87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7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r>
      <w:tr w:rsidR="00C30375" w:rsidRPr="00D000C2" w14:paraId="6F960882"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7D"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User voice requirements</w:t>
            </w:r>
          </w:p>
        </w:tc>
        <w:tc>
          <w:tcPr>
            <w:tcW w:w="1418" w:type="dxa"/>
            <w:tcBorders>
              <w:top w:val="nil"/>
              <w:left w:val="nil"/>
              <w:bottom w:val="single" w:sz="4" w:space="0" w:color="auto"/>
              <w:right w:val="single" w:sz="4" w:space="0" w:color="auto"/>
            </w:tcBorders>
            <w:shd w:val="clear" w:color="auto" w:fill="auto"/>
            <w:hideMark/>
          </w:tcPr>
          <w:p w14:paraId="6F96087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87F"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88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8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r>
      <w:tr w:rsidR="00C30375" w:rsidRPr="00D000C2" w14:paraId="6F960888"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83"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AV/Teaching Technology requirements</w:t>
            </w:r>
          </w:p>
        </w:tc>
        <w:tc>
          <w:tcPr>
            <w:tcW w:w="1418" w:type="dxa"/>
            <w:tcBorders>
              <w:top w:val="nil"/>
              <w:left w:val="nil"/>
              <w:bottom w:val="single" w:sz="4" w:space="0" w:color="auto"/>
              <w:right w:val="single" w:sz="4" w:space="0" w:color="auto"/>
            </w:tcBorders>
            <w:shd w:val="clear" w:color="auto" w:fill="auto"/>
            <w:hideMark/>
          </w:tcPr>
          <w:p w14:paraId="6F96088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885"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88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87"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r>
      <w:tr w:rsidR="00C30375" w:rsidRPr="00D000C2" w14:paraId="6F96088E"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89"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AV/Teaching Technology requirements (Centrally bookable rooms/PC facilities)</w:t>
            </w:r>
          </w:p>
        </w:tc>
        <w:tc>
          <w:tcPr>
            <w:tcW w:w="1418" w:type="dxa"/>
            <w:tcBorders>
              <w:top w:val="nil"/>
              <w:left w:val="nil"/>
              <w:bottom w:val="single" w:sz="4" w:space="0" w:color="auto"/>
              <w:right w:val="single" w:sz="4" w:space="0" w:color="auto"/>
            </w:tcBorders>
            <w:shd w:val="clear" w:color="auto" w:fill="auto"/>
            <w:hideMark/>
          </w:tcPr>
          <w:p w14:paraId="6F96088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c>
          <w:tcPr>
            <w:tcW w:w="1559" w:type="dxa"/>
            <w:tcBorders>
              <w:top w:val="nil"/>
              <w:left w:val="nil"/>
              <w:bottom w:val="single" w:sz="4" w:space="0" w:color="auto"/>
              <w:right w:val="single" w:sz="4" w:space="0" w:color="auto"/>
            </w:tcBorders>
            <w:shd w:val="clear" w:color="auto" w:fill="auto"/>
            <w:hideMark/>
          </w:tcPr>
          <w:p w14:paraId="6F96088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88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8D"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94"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8F"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User wireless access requirements</w:t>
            </w:r>
          </w:p>
        </w:tc>
        <w:tc>
          <w:tcPr>
            <w:tcW w:w="1418" w:type="dxa"/>
            <w:tcBorders>
              <w:top w:val="nil"/>
              <w:left w:val="nil"/>
              <w:bottom w:val="single" w:sz="4" w:space="0" w:color="auto"/>
              <w:right w:val="single" w:sz="4" w:space="0" w:color="auto"/>
            </w:tcBorders>
            <w:shd w:val="clear" w:color="auto" w:fill="auto"/>
            <w:hideMark/>
          </w:tcPr>
          <w:p w14:paraId="6F96089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89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892"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93"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r>
      <w:tr w:rsidR="00C30375" w:rsidRPr="00D000C2" w14:paraId="6F96089A"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95"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Building Services data requirements</w:t>
            </w:r>
          </w:p>
        </w:tc>
        <w:tc>
          <w:tcPr>
            <w:tcW w:w="1418" w:type="dxa"/>
            <w:tcBorders>
              <w:top w:val="nil"/>
              <w:left w:val="nil"/>
              <w:bottom w:val="single" w:sz="4" w:space="0" w:color="auto"/>
              <w:right w:val="single" w:sz="4" w:space="0" w:color="auto"/>
            </w:tcBorders>
            <w:shd w:val="clear" w:color="auto" w:fill="auto"/>
            <w:hideMark/>
          </w:tcPr>
          <w:p w14:paraId="6F96089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897"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89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708" w:type="dxa"/>
            <w:tcBorders>
              <w:top w:val="nil"/>
              <w:left w:val="nil"/>
              <w:bottom w:val="single" w:sz="4" w:space="0" w:color="auto"/>
              <w:right w:val="single" w:sz="4" w:space="0" w:color="auto"/>
            </w:tcBorders>
            <w:shd w:val="clear" w:color="auto" w:fill="auto"/>
            <w:hideMark/>
          </w:tcPr>
          <w:p w14:paraId="6F960899"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A0"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9B"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Building Services voice requirements</w:t>
            </w:r>
          </w:p>
        </w:tc>
        <w:tc>
          <w:tcPr>
            <w:tcW w:w="1418" w:type="dxa"/>
            <w:tcBorders>
              <w:top w:val="nil"/>
              <w:left w:val="nil"/>
              <w:bottom w:val="single" w:sz="4" w:space="0" w:color="auto"/>
              <w:right w:val="single" w:sz="4" w:space="0" w:color="auto"/>
            </w:tcBorders>
            <w:shd w:val="clear" w:color="auto" w:fill="auto"/>
            <w:hideMark/>
          </w:tcPr>
          <w:p w14:paraId="6F96089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89D"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89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708" w:type="dxa"/>
            <w:tcBorders>
              <w:top w:val="nil"/>
              <w:left w:val="nil"/>
              <w:bottom w:val="single" w:sz="4" w:space="0" w:color="auto"/>
              <w:right w:val="single" w:sz="4" w:space="0" w:color="auto"/>
            </w:tcBorders>
            <w:shd w:val="clear" w:color="auto" w:fill="auto"/>
            <w:hideMark/>
          </w:tcPr>
          <w:p w14:paraId="6F96089F"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A6" w14:textId="77777777" w:rsidTr="000F0BBA">
        <w:trPr>
          <w:trHeight w:val="255"/>
        </w:trPr>
        <w:tc>
          <w:tcPr>
            <w:tcW w:w="5353" w:type="dxa"/>
            <w:tcBorders>
              <w:top w:val="nil"/>
              <w:left w:val="single" w:sz="4" w:space="0" w:color="auto"/>
              <w:bottom w:val="single" w:sz="4" w:space="0" w:color="auto"/>
              <w:right w:val="single" w:sz="4" w:space="0" w:color="auto"/>
            </w:tcBorders>
            <w:shd w:val="pct12" w:color="000000" w:fill="E5E5E5"/>
            <w:hideMark/>
          </w:tcPr>
          <w:p w14:paraId="6F9608A1" w14:textId="77777777" w:rsidR="00C30375" w:rsidRPr="00D000C2" w:rsidRDefault="00C30375" w:rsidP="00C30375">
            <w:pPr>
              <w:rPr>
                <w:rFonts w:ascii="Rdg Vesta" w:hAnsi="Rdg Vesta" w:cs="Arial"/>
                <w:b/>
                <w:bCs/>
                <w:szCs w:val="20"/>
                <w:lang w:eastAsia="en-GB"/>
              </w:rPr>
            </w:pPr>
            <w:r w:rsidRPr="00D000C2">
              <w:rPr>
                <w:rFonts w:ascii="Rdg Vesta" w:hAnsi="Rdg Vesta" w:cs="Arial"/>
                <w:b/>
                <w:bCs/>
                <w:szCs w:val="20"/>
                <w:lang w:eastAsia="en-GB"/>
              </w:rPr>
              <w:t>Design</w:t>
            </w:r>
          </w:p>
        </w:tc>
        <w:tc>
          <w:tcPr>
            <w:tcW w:w="1418" w:type="dxa"/>
            <w:tcBorders>
              <w:top w:val="nil"/>
              <w:left w:val="nil"/>
              <w:bottom w:val="single" w:sz="4" w:space="0" w:color="auto"/>
              <w:right w:val="single" w:sz="4" w:space="0" w:color="auto"/>
            </w:tcBorders>
            <w:shd w:val="pct12" w:color="000000" w:fill="E5E5E5"/>
            <w:hideMark/>
          </w:tcPr>
          <w:p w14:paraId="6F9608A2"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c>
          <w:tcPr>
            <w:tcW w:w="1559" w:type="dxa"/>
            <w:tcBorders>
              <w:top w:val="nil"/>
              <w:left w:val="nil"/>
              <w:bottom w:val="single" w:sz="4" w:space="0" w:color="auto"/>
              <w:right w:val="single" w:sz="4" w:space="0" w:color="auto"/>
            </w:tcBorders>
            <w:shd w:val="pct12" w:color="000000" w:fill="E5E5E5"/>
            <w:hideMark/>
          </w:tcPr>
          <w:p w14:paraId="6F9608A3"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c>
          <w:tcPr>
            <w:tcW w:w="993" w:type="dxa"/>
            <w:tcBorders>
              <w:top w:val="nil"/>
              <w:left w:val="nil"/>
              <w:bottom w:val="single" w:sz="4" w:space="0" w:color="auto"/>
              <w:right w:val="single" w:sz="4" w:space="0" w:color="auto"/>
            </w:tcBorders>
            <w:shd w:val="pct12" w:color="000000" w:fill="E5E5E5"/>
            <w:hideMark/>
          </w:tcPr>
          <w:p w14:paraId="6F9608A4"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c>
          <w:tcPr>
            <w:tcW w:w="708" w:type="dxa"/>
            <w:tcBorders>
              <w:top w:val="nil"/>
              <w:left w:val="nil"/>
              <w:bottom w:val="single" w:sz="4" w:space="0" w:color="auto"/>
              <w:right w:val="single" w:sz="4" w:space="0" w:color="auto"/>
            </w:tcBorders>
            <w:shd w:val="pct12" w:color="000000" w:fill="E5E5E5"/>
            <w:hideMark/>
          </w:tcPr>
          <w:p w14:paraId="6F9608A5" w14:textId="77777777" w:rsidR="00C30375" w:rsidRPr="00D000C2" w:rsidRDefault="00C30375" w:rsidP="00C30375">
            <w:pPr>
              <w:jc w:val="center"/>
              <w:rPr>
                <w:rFonts w:ascii="Rdg Swift" w:hAnsi="Rdg Swift" w:cs="Arial"/>
                <w:b/>
                <w:bCs/>
                <w:sz w:val="18"/>
                <w:szCs w:val="18"/>
                <w:lang w:eastAsia="en-GB"/>
              </w:rPr>
            </w:pPr>
            <w:r w:rsidRPr="00D000C2">
              <w:rPr>
                <w:rFonts w:ascii="Rdg Swift" w:hAnsi="Rdg Swift" w:cs="Arial"/>
                <w:b/>
                <w:bCs/>
                <w:sz w:val="18"/>
                <w:szCs w:val="18"/>
                <w:lang w:eastAsia="en-GB"/>
              </w:rPr>
              <w:t> </w:t>
            </w:r>
          </w:p>
        </w:tc>
      </w:tr>
      <w:tr w:rsidR="00C30375" w:rsidRPr="00D000C2" w14:paraId="6F9608AC"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A7"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Data network switching equipment</w:t>
            </w:r>
          </w:p>
        </w:tc>
        <w:tc>
          <w:tcPr>
            <w:tcW w:w="1418" w:type="dxa"/>
            <w:tcBorders>
              <w:top w:val="nil"/>
              <w:left w:val="nil"/>
              <w:bottom w:val="single" w:sz="4" w:space="0" w:color="auto"/>
              <w:right w:val="single" w:sz="4" w:space="0" w:color="auto"/>
            </w:tcBorders>
            <w:shd w:val="clear" w:color="auto" w:fill="auto"/>
            <w:hideMark/>
          </w:tcPr>
          <w:p w14:paraId="6F9608A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c>
          <w:tcPr>
            <w:tcW w:w="1559" w:type="dxa"/>
            <w:tcBorders>
              <w:top w:val="nil"/>
              <w:left w:val="nil"/>
              <w:bottom w:val="single" w:sz="4" w:space="0" w:color="auto"/>
              <w:right w:val="single" w:sz="4" w:space="0" w:color="auto"/>
            </w:tcBorders>
            <w:shd w:val="clear" w:color="auto" w:fill="auto"/>
            <w:hideMark/>
          </w:tcPr>
          <w:p w14:paraId="6F9608A9"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8A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A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B2"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AD"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Wireless  network</w:t>
            </w:r>
          </w:p>
        </w:tc>
        <w:tc>
          <w:tcPr>
            <w:tcW w:w="1418" w:type="dxa"/>
            <w:tcBorders>
              <w:top w:val="nil"/>
              <w:left w:val="nil"/>
              <w:bottom w:val="single" w:sz="4" w:space="0" w:color="auto"/>
              <w:right w:val="single" w:sz="4" w:space="0" w:color="auto"/>
            </w:tcBorders>
            <w:shd w:val="clear" w:color="auto" w:fill="auto"/>
            <w:hideMark/>
          </w:tcPr>
          <w:p w14:paraId="6F9608A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c>
          <w:tcPr>
            <w:tcW w:w="1559" w:type="dxa"/>
            <w:tcBorders>
              <w:top w:val="nil"/>
              <w:left w:val="nil"/>
              <w:bottom w:val="single" w:sz="4" w:space="0" w:color="auto"/>
              <w:right w:val="single" w:sz="4" w:space="0" w:color="auto"/>
            </w:tcBorders>
            <w:shd w:val="clear" w:color="auto" w:fill="auto"/>
            <w:hideMark/>
          </w:tcPr>
          <w:p w14:paraId="6F9608AF"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8B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B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B8"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B3"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 xml:space="preserve">External links to University data network  (point to point connectivity, cable type ) </w:t>
            </w:r>
          </w:p>
        </w:tc>
        <w:tc>
          <w:tcPr>
            <w:tcW w:w="1418" w:type="dxa"/>
            <w:tcBorders>
              <w:top w:val="nil"/>
              <w:left w:val="nil"/>
              <w:bottom w:val="single" w:sz="4" w:space="0" w:color="auto"/>
              <w:right w:val="single" w:sz="4" w:space="0" w:color="auto"/>
            </w:tcBorders>
            <w:shd w:val="clear" w:color="auto" w:fill="auto"/>
            <w:hideMark/>
          </w:tcPr>
          <w:p w14:paraId="6F9608B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c>
          <w:tcPr>
            <w:tcW w:w="1559" w:type="dxa"/>
            <w:tcBorders>
              <w:top w:val="nil"/>
              <w:left w:val="nil"/>
              <w:bottom w:val="single" w:sz="4" w:space="0" w:color="auto"/>
              <w:right w:val="single" w:sz="4" w:space="0" w:color="auto"/>
            </w:tcBorders>
            <w:shd w:val="clear" w:color="auto" w:fill="auto"/>
            <w:hideMark/>
          </w:tcPr>
          <w:p w14:paraId="6F9608B5"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8B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B7"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BE"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B9"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 xml:space="preserve">External links to University voice network (point to point connectivity, cable type) </w:t>
            </w:r>
          </w:p>
        </w:tc>
        <w:tc>
          <w:tcPr>
            <w:tcW w:w="1418" w:type="dxa"/>
            <w:tcBorders>
              <w:top w:val="nil"/>
              <w:left w:val="nil"/>
              <w:bottom w:val="single" w:sz="4" w:space="0" w:color="auto"/>
              <w:right w:val="single" w:sz="4" w:space="0" w:color="auto"/>
            </w:tcBorders>
            <w:shd w:val="clear" w:color="auto" w:fill="auto"/>
            <w:hideMark/>
          </w:tcPr>
          <w:p w14:paraId="6F9608B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c>
          <w:tcPr>
            <w:tcW w:w="1559" w:type="dxa"/>
            <w:tcBorders>
              <w:top w:val="nil"/>
              <w:left w:val="nil"/>
              <w:bottom w:val="single" w:sz="4" w:space="0" w:color="auto"/>
              <w:right w:val="single" w:sz="4" w:space="0" w:color="auto"/>
            </w:tcBorders>
            <w:shd w:val="clear" w:color="auto" w:fill="auto"/>
            <w:hideMark/>
          </w:tcPr>
          <w:p w14:paraId="6F9608B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8B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BD"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C4"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BF"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External cabling duct routes</w:t>
            </w:r>
          </w:p>
        </w:tc>
        <w:tc>
          <w:tcPr>
            <w:tcW w:w="1418" w:type="dxa"/>
            <w:tcBorders>
              <w:top w:val="nil"/>
              <w:left w:val="nil"/>
              <w:bottom w:val="single" w:sz="4" w:space="0" w:color="auto"/>
              <w:right w:val="single" w:sz="4" w:space="0" w:color="auto"/>
            </w:tcBorders>
            <w:shd w:val="clear" w:color="auto" w:fill="auto"/>
            <w:hideMark/>
          </w:tcPr>
          <w:p w14:paraId="6F9608C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8C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A,C</w:t>
            </w:r>
          </w:p>
        </w:tc>
        <w:tc>
          <w:tcPr>
            <w:tcW w:w="993" w:type="dxa"/>
            <w:tcBorders>
              <w:top w:val="nil"/>
              <w:left w:val="nil"/>
              <w:bottom w:val="single" w:sz="4" w:space="0" w:color="auto"/>
              <w:right w:val="single" w:sz="4" w:space="0" w:color="auto"/>
            </w:tcBorders>
            <w:shd w:val="clear" w:color="auto" w:fill="auto"/>
            <w:hideMark/>
          </w:tcPr>
          <w:p w14:paraId="6F9608C2"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C3"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CA"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C5"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 xml:space="preserve">Internal data cabling </w:t>
            </w:r>
          </w:p>
        </w:tc>
        <w:tc>
          <w:tcPr>
            <w:tcW w:w="1418" w:type="dxa"/>
            <w:tcBorders>
              <w:top w:val="nil"/>
              <w:left w:val="nil"/>
              <w:bottom w:val="single" w:sz="4" w:space="0" w:color="auto"/>
              <w:right w:val="single" w:sz="4" w:space="0" w:color="auto"/>
            </w:tcBorders>
            <w:shd w:val="clear" w:color="auto" w:fill="auto"/>
            <w:hideMark/>
          </w:tcPr>
          <w:p w14:paraId="6F9608C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8C7" w14:textId="77777777" w:rsidR="00C30375" w:rsidRPr="006175B2" w:rsidRDefault="00C30375" w:rsidP="00C30375">
            <w:pPr>
              <w:jc w:val="center"/>
              <w:rPr>
                <w:rFonts w:ascii="Rdg Swift" w:hAnsi="Rdg Swift"/>
                <w:szCs w:val="20"/>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8C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C9"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D0"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CB"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Internal voice cabling</w:t>
            </w:r>
          </w:p>
        </w:tc>
        <w:tc>
          <w:tcPr>
            <w:tcW w:w="1418" w:type="dxa"/>
            <w:tcBorders>
              <w:top w:val="nil"/>
              <w:left w:val="nil"/>
              <w:bottom w:val="single" w:sz="4" w:space="0" w:color="auto"/>
              <w:right w:val="single" w:sz="4" w:space="0" w:color="auto"/>
            </w:tcBorders>
            <w:shd w:val="clear" w:color="auto" w:fill="auto"/>
            <w:hideMark/>
          </w:tcPr>
          <w:p w14:paraId="6F9608C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8CD" w14:textId="77777777" w:rsidR="00C30375" w:rsidRPr="006175B2" w:rsidRDefault="00C30375" w:rsidP="00C30375">
            <w:pPr>
              <w:jc w:val="center"/>
              <w:rPr>
                <w:rFonts w:ascii="Rdg Swift" w:hAnsi="Rdg Swift"/>
                <w:szCs w:val="20"/>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8C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CF"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D6"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D1"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Internal cabling containment</w:t>
            </w:r>
          </w:p>
        </w:tc>
        <w:tc>
          <w:tcPr>
            <w:tcW w:w="1418" w:type="dxa"/>
            <w:tcBorders>
              <w:top w:val="nil"/>
              <w:left w:val="nil"/>
              <w:bottom w:val="single" w:sz="4" w:space="0" w:color="auto"/>
              <w:right w:val="single" w:sz="4" w:space="0" w:color="auto"/>
            </w:tcBorders>
            <w:shd w:val="clear" w:color="auto" w:fill="auto"/>
            <w:hideMark/>
          </w:tcPr>
          <w:p w14:paraId="6F9608D2"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c>
          <w:tcPr>
            <w:tcW w:w="1559" w:type="dxa"/>
            <w:tcBorders>
              <w:top w:val="nil"/>
              <w:left w:val="nil"/>
              <w:bottom w:val="single" w:sz="4" w:space="0" w:color="auto"/>
              <w:right w:val="single" w:sz="4" w:space="0" w:color="auto"/>
            </w:tcBorders>
            <w:shd w:val="clear" w:color="auto" w:fill="auto"/>
            <w:hideMark/>
          </w:tcPr>
          <w:p w14:paraId="6F9608D3" w14:textId="77777777" w:rsidR="00C30375" w:rsidRPr="006175B2" w:rsidRDefault="00C30375" w:rsidP="00C30375">
            <w:pPr>
              <w:jc w:val="center"/>
              <w:rPr>
                <w:rFonts w:ascii="Rdg Swift" w:hAnsi="Rdg Swift"/>
                <w:szCs w:val="20"/>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8D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D5"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DC"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D7"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Comms Rooms (size, location, environment)</w:t>
            </w:r>
          </w:p>
        </w:tc>
        <w:tc>
          <w:tcPr>
            <w:tcW w:w="1418" w:type="dxa"/>
            <w:tcBorders>
              <w:top w:val="nil"/>
              <w:left w:val="nil"/>
              <w:bottom w:val="single" w:sz="4" w:space="0" w:color="auto"/>
              <w:right w:val="single" w:sz="4" w:space="0" w:color="auto"/>
            </w:tcBorders>
            <w:shd w:val="clear" w:color="auto" w:fill="auto"/>
            <w:hideMark/>
          </w:tcPr>
          <w:p w14:paraId="6F9608D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8D9" w14:textId="77777777" w:rsidR="00C30375" w:rsidRPr="006175B2" w:rsidRDefault="00C30375" w:rsidP="00C30375">
            <w:pPr>
              <w:jc w:val="center"/>
              <w:rPr>
                <w:rFonts w:ascii="Rdg Swift" w:hAnsi="Rdg Swift"/>
                <w:szCs w:val="20"/>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8D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D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E2"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DD"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Comms cabinets</w:t>
            </w:r>
          </w:p>
        </w:tc>
        <w:tc>
          <w:tcPr>
            <w:tcW w:w="1418" w:type="dxa"/>
            <w:tcBorders>
              <w:top w:val="nil"/>
              <w:left w:val="nil"/>
              <w:bottom w:val="single" w:sz="4" w:space="0" w:color="auto"/>
              <w:right w:val="single" w:sz="4" w:space="0" w:color="auto"/>
            </w:tcBorders>
            <w:shd w:val="clear" w:color="auto" w:fill="auto"/>
            <w:hideMark/>
          </w:tcPr>
          <w:p w14:paraId="6F9608D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8DF" w14:textId="77777777" w:rsidR="00C30375" w:rsidRPr="006175B2" w:rsidRDefault="00C30375" w:rsidP="00C30375">
            <w:pPr>
              <w:jc w:val="center"/>
              <w:rPr>
                <w:rFonts w:ascii="Rdg Swift" w:hAnsi="Rdg Swift"/>
                <w:szCs w:val="20"/>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8E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E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E8"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E3"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Comms cabinets power requirements</w:t>
            </w:r>
          </w:p>
        </w:tc>
        <w:tc>
          <w:tcPr>
            <w:tcW w:w="1418" w:type="dxa"/>
            <w:tcBorders>
              <w:top w:val="nil"/>
              <w:left w:val="nil"/>
              <w:bottom w:val="single" w:sz="4" w:space="0" w:color="auto"/>
              <w:right w:val="single" w:sz="4" w:space="0" w:color="auto"/>
            </w:tcBorders>
            <w:shd w:val="clear" w:color="auto" w:fill="auto"/>
            <w:hideMark/>
          </w:tcPr>
          <w:p w14:paraId="6F9608E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8E5" w14:textId="77777777" w:rsidR="00C30375" w:rsidRPr="006175B2" w:rsidRDefault="00C30375" w:rsidP="00C30375">
            <w:pPr>
              <w:jc w:val="center"/>
              <w:rPr>
                <w:rFonts w:ascii="Rdg Swift" w:hAnsi="Rdg Swift"/>
                <w:szCs w:val="20"/>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8E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E7"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EE"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E9"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AV/Teaching Technology requirements</w:t>
            </w:r>
          </w:p>
        </w:tc>
        <w:tc>
          <w:tcPr>
            <w:tcW w:w="1418" w:type="dxa"/>
            <w:tcBorders>
              <w:top w:val="nil"/>
              <w:left w:val="nil"/>
              <w:bottom w:val="single" w:sz="4" w:space="0" w:color="auto"/>
              <w:right w:val="single" w:sz="4" w:space="0" w:color="auto"/>
            </w:tcBorders>
            <w:shd w:val="clear" w:color="auto" w:fill="auto"/>
            <w:hideMark/>
          </w:tcPr>
          <w:p w14:paraId="6F9608E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8E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8E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708" w:type="dxa"/>
            <w:tcBorders>
              <w:top w:val="nil"/>
              <w:left w:val="nil"/>
              <w:bottom w:val="single" w:sz="4" w:space="0" w:color="auto"/>
              <w:right w:val="single" w:sz="4" w:space="0" w:color="auto"/>
            </w:tcBorders>
            <w:shd w:val="clear" w:color="auto" w:fill="auto"/>
            <w:hideMark/>
          </w:tcPr>
          <w:p w14:paraId="6F9608ED"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F4"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EF"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AV/Teaching Technology requirements (Centrally bookable rooms/PC facilities)</w:t>
            </w:r>
          </w:p>
        </w:tc>
        <w:tc>
          <w:tcPr>
            <w:tcW w:w="1418" w:type="dxa"/>
            <w:tcBorders>
              <w:top w:val="nil"/>
              <w:left w:val="nil"/>
              <w:bottom w:val="single" w:sz="4" w:space="0" w:color="auto"/>
              <w:right w:val="single" w:sz="4" w:space="0" w:color="auto"/>
            </w:tcBorders>
            <w:shd w:val="clear" w:color="auto" w:fill="auto"/>
            <w:hideMark/>
          </w:tcPr>
          <w:p w14:paraId="6F9608F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A,C</w:t>
            </w:r>
          </w:p>
        </w:tc>
        <w:tc>
          <w:tcPr>
            <w:tcW w:w="1559" w:type="dxa"/>
            <w:tcBorders>
              <w:top w:val="nil"/>
              <w:left w:val="nil"/>
              <w:bottom w:val="single" w:sz="4" w:space="0" w:color="auto"/>
              <w:right w:val="single" w:sz="4" w:space="0" w:color="auto"/>
            </w:tcBorders>
            <w:shd w:val="clear" w:color="auto" w:fill="auto"/>
            <w:hideMark/>
          </w:tcPr>
          <w:p w14:paraId="6F9608F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8F2"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8F3"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8FA"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8F5"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 xml:space="preserve">Internal containment and power for AV/Teaching Technology </w:t>
            </w:r>
          </w:p>
        </w:tc>
        <w:tc>
          <w:tcPr>
            <w:tcW w:w="1418" w:type="dxa"/>
            <w:tcBorders>
              <w:top w:val="nil"/>
              <w:left w:val="nil"/>
              <w:bottom w:val="single" w:sz="4" w:space="0" w:color="auto"/>
              <w:right w:val="single" w:sz="4" w:space="0" w:color="auto"/>
            </w:tcBorders>
            <w:shd w:val="clear" w:color="auto" w:fill="auto"/>
            <w:hideMark/>
          </w:tcPr>
          <w:p w14:paraId="6F9608F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 </w:t>
            </w:r>
          </w:p>
        </w:tc>
        <w:tc>
          <w:tcPr>
            <w:tcW w:w="1559" w:type="dxa"/>
            <w:tcBorders>
              <w:top w:val="nil"/>
              <w:left w:val="nil"/>
              <w:bottom w:val="single" w:sz="4" w:space="0" w:color="auto"/>
              <w:right w:val="single" w:sz="4" w:space="0" w:color="auto"/>
            </w:tcBorders>
            <w:shd w:val="clear" w:color="auto" w:fill="auto"/>
            <w:hideMark/>
          </w:tcPr>
          <w:p w14:paraId="6F9608F7"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8F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708" w:type="dxa"/>
            <w:tcBorders>
              <w:top w:val="nil"/>
              <w:left w:val="nil"/>
              <w:bottom w:val="single" w:sz="4" w:space="0" w:color="auto"/>
              <w:right w:val="single" w:sz="4" w:space="0" w:color="auto"/>
            </w:tcBorders>
            <w:shd w:val="clear" w:color="auto" w:fill="auto"/>
            <w:hideMark/>
          </w:tcPr>
          <w:p w14:paraId="6F9608F9"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00" w14:textId="77777777" w:rsidTr="000F0BBA">
        <w:trPr>
          <w:trHeight w:val="255"/>
        </w:trPr>
        <w:tc>
          <w:tcPr>
            <w:tcW w:w="5353" w:type="dxa"/>
            <w:tcBorders>
              <w:top w:val="nil"/>
              <w:left w:val="single" w:sz="4" w:space="0" w:color="auto"/>
              <w:bottom w:val="single" w:sz="4" w:space="0" w:color="auto"/>
              <w:right w:val="single" w:sz="4" w:space="0" w:color="auto"/>
            </w:tcBorders>
            <w:shd w:val="pct12" w:color="000000" w:fill="E5E5E5"/>
            <w:hideMark/>
          </w:tcPr>
          <w:p w14:paraId="6F9608FB" w14:textId="77777777" w:rsidR="00C30375" w:rsidRPr="00D000C2" w:rsidRDefault="00C30375" w:rsidP="00C30375">
            <w:pPr>
              <w:rPr>
                <w:rFonts w:ascii="Rdg Vesta" w:hAnsi="Rdg Vesta" w:cs="Arial"/>
                <w:b/>
                <w:bCs/>
                <w:szCs w:val="20"/>
                <w:lang w:eastAsia="en-GB"/>
              </w:rPr>
            </w:pPr>
            <w:r w:rsidRPr="00D000C2">
              <w:rPr>
                <w:rFonts w:ascii="Rdg Vesta" w:hAnsi="Rdg Vesta" w:cs="Arial"/>
                <w:b/>
                <w:bCs/>
                <w:szCs w:val="20"/>
                <w:lang w:eastAsia="en-GB"/>
              </w:rPr>
              <w:t>Installation</w:t>
            </w:r>
          </w:p>
        </w:tc>
        <w:tc>
          <w:tcPr>
            <w:tcW w:w="1418" w:type="dxa"/>
            <w:tcBorders>
              <w:top w:val="nil"/>
              <w:left w:val="nil"/>
              <w:bottom w:val="single" w:sz="4" w:space="0" w:color="auto"/>
              <w:right w:val="single" w:sz="4" w:space="0" w:color="auto"/>
            </w:tcBorders>
            <w:shd w:val="pct12" w:color="000000" w:fill="E5E5E5"/>
            <w:hideMark/>
          </w:tcPr>
          <w:p w14:paraId="6F9608FC" w14:textId="77777777" w:rsidR="00C30375" w:rsidRPr="00D000C2" w:rsidRDefault="00C30375" w:rsidP="00C30375">
            <w:pPr>
              <w:jc w:val="center"/>
              <w:rPr>
                <w:rFonts w:ascii="Rdg Swift" w:hAnsi="Rdg Swift" w:cs="Arial"/>
                <w:sz w:val="18"/>
                <w:szCs w:val="18"/>
                <w:lang w:eastAsia="en-GB"/>
              </w:rPr>
            </w:pPr>
            <w:r w:rsidRPr="00D000C2">
              <w:rPr>
                <w:rFonts w:ascii="Rdg Swift" w:hAnsi="Rdg Swift" w:cs="Arial"/>
                <w:sz w:val="18"/>
                <w:szCs w:val="18"/>
                <w:lang w:eastAsia="en-GB"/>
              </w:rPr>
              <w:t> </w:t>
            </w:r>
          </w:p>
        </w:tc>
        <w:tc>
          <w:tcPr>
            <w:tcW w:w="1559" w:type="dxa"/>
            <w:tcBorders>
              <w:top w:val="nil"/>
              <w:left w:val="nil"/>
              <w:bottom w:val="single" w:sz="4" w:space="0" w:color="auto"/>
              <w:right w:val="single" w:sz="4" w:space="0" w:color="auto"/>
            </w:tcBorders>
            <w:shd w:val="pct12" w:color="000000" w:fill="E5E5E5"/>
            <w:hideMark/>
          </w:tcPr>
          <w:p w14:paraId="6F9608FD" w14:textId="77777777" w:rsidR="00C30375" w:rsidRPr="00D000C2" w:rsidRDefault="00C30375" w:rsidP="00C30375">
            <w:pPr>
              <w:jc w:val="center"/>
              <w:rPr>
                <w:rFonts w:ascii="Rdg Swift" w:hAnsi="Rdg Swift" w:cs="Arial"/>
                <w:sz w:val="18"/>
                <w:szCs w:val="18"/>
                <w:lang w:eastAsia="en-GB"/>
              </w:rPr>
            </w:pPr>
            <w:r w:rsidRPr="00D000C2">
              <w:rPr>
                <w:rFonts w:ascii="Rdg Swift" w:hAnsi="Rdg Swift" w:cs="Arial"/>
                <w:sz w:val="18"/>
                <w:szCs w:val="18"/>
                <w:lang w:eastAsia="en-GB"/>
              </w:rPr>
              <w:t> </w:t>
            </w:r>
          </w:p>
        </w:tc>
        <w:tc>
          <w:tcPr>
            <w:tcW w:w="993" w:type="dxa"/>
            <w:tcBorders>
              <w:top w:val="nil"/>
              <w:left w:val="nil"/>
              <w:bottom w:val="single" w:sz="4" w:space="0" w:color="auto"/>
              <w:right w:val="single" w:sz="4" w:space="0" w:color="auto"/>
            </w:tcBorders>
            <w:shd w:val="pct12" w:color="000000" w:fill="E5E5E5"/>
            <w:hideMark/>
          </w:tcPr>
          <w:p w14:paraId="6F9608FE" w14:textId="77777777" w:rsidR="00C30375" w:rsidRPr="00D000C2" w:rsidRDefault="00C30375" w:rsidP="00C30375">
            <w:pPr>
              <w:jc w:val="center"/>
              <w:rPr>
                <w:rFonts w:ascii="Rdg Swift" w:hAnsi="Rdg Swift" w:cs="Arial"/>
                <w:sz w:val="18"/>
                <w:szCs w:val="18"/>
                <w:lang w:eastAsia="en-GB"/>
              </w:rPr>
            </w:pPr>
            <w:r w:rsidRPr="00D000C2">
              <w:rPr>
                <w:rFonts w:ascii="Rdg Swift" w:hAnsi="Rdg Swift" w:cs="Arial"/>
                <w:sz w:val="18"/>
                <w:szCs w:val="18"/>
                <w:lang w:eastAsia="en-GB"/>
              </w:rPr>
              <w:t> </w:t>
            </w:r>
          </w:p>
        </w:tc>
        <w:tc>
          <w:tcPr>
            <w:tcW w:w="708" w:type="dxa"/>
            <w:tcBorders>
              <w:top w:val="nil"/>
              <w:left w:val="nil"/>
              <w:bottom w:val="single" w:sz="4" w:space="0" w:color="auto"/>
              <w:right w:val="single" w:sz="4" w:space="0" w:color="auto"/>
            </w:tcBorders>
            <w:shd w:val="pct12" w:color="000000" w:fill="E5E5E5"/>
            <w:hideMark/>
          </w:tcPr>
          <w:p w14:paraId="6F9608FF" w14:textId="77777777" w:rsidR="00C30375" w:rsidRPr="00D000C2" w:rsidRDefault="00C30375" w:rsidP="00C30375">
            <w:pPr>
              <w:jc w:val="center"/>
              <w:rPr>
                <w:rFonts w:ascii="Rdg Swift" w:hAnsi="Rdg Swift" w:cs="Arial"/>
                <w:sz w:val="18"/>
                <w:szCs w:val="18"/>
                <w:lang w:eastAsia="en-GB"/>
              </w:rPr>
            </w:pPr>
            <w:r w:rsidRPr="00D000C2">
              <w:rPr>
                <w:rFonts w:ascii="Rdg Swift" w:hAnsi="Rdg Swift" w:cs="Arial"/>
                <w:sz w:val="18"/>
                <w:szCs w:val="18"/>
                <w:lang w:eastAsia="en-GB"/>
              </w:rPr>
              <w:t> </w:t>
            </w:r>
          </w:p>
        </w:tc>
      </w:tr>
      <w:tr w:rsidR="00C30375" w:rsidRPr="00D000C2" w14:paraId="6F960906"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01"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External duct routes for data and voice cabling</w:t>
            </w:r>
          </w:p>
        </w:tc>
        <w:tc>
          <w:tcPr>
            <w:tcW w:w="1418" w:type="dxa"/>
            <w:tcBorders>
              <w:top w:val="nil"/>
              <w:left w:val="nil"/>
              <w:bottom w:val="single" w:sz="4" w:space="0" w:color="auto"/>
              <w:right w:val="single" w:sz="4" w:space="0" w:color="auto"/>
            </w:tcBorders>
            <w:shd w:val="clear" w:color="auto" w:fill="auto"/>
            <w:hideMark/>
          </w:tcPr>
          <w:p w14:paraId="6F960902"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903" w14:textId="77777777" w:rsidR="00C30375" w:rsidRPr="006175B2" w:rsidRDefault="00C30375" w:rsidP="00C30375">
            <w:pPr>
              <w:jc w:val="center"/>
              <w:rPr>
                <w:rFonts w:ascii="Rdg Swift" w:hAnsi="Rdg Swift" w:cs="Arial"/>
                <w:szCs w:val="20"/>
                <w:lang w:eastAsia="en-GB"/>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90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05"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0C"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07"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External data and voice cabling</w:t>
            </w:r>
          </w:p>
        </w:tc>
        <w:tc>
          <w:tcPr>
            <w:tcW w:w="1418" w:type="dxa"/>
            <w:tcBorders>
              <w:top w:val="nil"/>
              <w:left w:val="nil"/>
              <w:bottom w:val="single" w:sz="4" w:space="0" w:color="auto"/>
              <w:right w:val="single" w:sz="4" w:space="0" w:color="auto"/>
            </w:tcBorders>
            <w:shd w:val="clear" w:color="auto" w:fill="auto"/>
            <w:hideMark/>
          </w:tcPr>
          <w:p w14:paraId="6F96090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909" w14:textId="77777777" w:rsidR="00C30375" w:rsidRPr="006175B2" w:rsidRDefault="00C30375" w:rsidP="00C30375">
            <w:pPr>
              <w:jc w:val="center"/>
              <w:rPr>
                <w:rFonts w:ascii="Rdg Swift" w:hAnsi="Rdg Swift" w:cs="Arial"/>
                <w:szCs w:val="20"/>
                <w:lang w:eastAsia="en-GB"/>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90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0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12"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0D"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Internal containment for data and voice cabling</w:t>
            </w:r>
          </w:p>
        </w:tc>
        <w:tc>
          <w:tcPr>
            <w:tcW w:w="1418" w:type="dxa"/>
            <w:tcBorders>
              <w:top w:val="nil"/>
              <w:left w:val="nil"/>
              <w:bottom w:val="single" w:sz="4" w:space="0" w:color="auto"/>
              <w:right w:val="single" w:sz="4" w:space="0" w:color="auto"/>
            </w:tcBorders>
            <w:shd w:val="clear" w:color="auto" w:fill="auto"/>
            <w:hideMark/>
          </w:tcPr>
          <w:p w14:paraId="6F96090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I</w:t>
            </w:r>
          </w:p>
        </w:tc>
        <w:tc>
          <w:tcPr>
            <w:tcW w:w="1559" w:type="dxa"/>
            <w:tcBorders>
              <w:top w:val="nil"/>
              <w:left w:val="nil"/>
              <w:bottom w:val="single" w:sz="4" w:space="0" w:color="auto"/>
              <w:right w:val="single" w:sz="4" w:space="0" w:color="auto"/>
            </w:tcBorders>
            <w:shd w:val="clear" w:color="auto" w:fill="auto"/>
            <w:hideMark/>
          </w:tcPr>
          <w:p w14:paraId="6F96090F"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91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1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18"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13"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Internal data and voice cabling</w:t>
            </w:r>
          </w:p>
        </w:tc>
        <w:tc>
          <w:tcPr>
            <w:tcW w:w="1418" w:type="dxa"/>
            <w:tcBorders>
              <w:top w:val="nil"/>
              <w:left w:val="nil"/>
              <w:bottom w:val="single" w:sz="4" w:space="0" w:color="auto"/>
              <w:right w:val="single" w:sz="4" w:space="0" w:color="auto"/>
            </w:tcBorders>
            <w:shd w:val="clear" w:color="auto" w:fill="auto"/>
            <w:hideMark/>
          </w:tcPr>
          <w:p w14:paraId="6F96091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915" w14:textId="77777777" w:rsidR="00C30375" w:rsidRPr="006175B2" w:rsidRDefault="00C30375" w:rsidP="00C30375">
            <w:pPr>
              <w:jc w:val="center"/>
              <w:rPr>
                <w:rFonts w:ascii="Rdg Swift" w:hAnsi="Rdg Swift" w:cs="Arial"/>
                <w:szCs w:val="20"/>
                <w:lang w:eastAsia="en-GB"/>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91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17"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1E"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19"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Comms rooms</w:t>
            </w:r>
          </w:p>
        </w:tc>
        <w:tc>
          <w:tcPr>
            <w:tcW w:w="1418" w:type="dxa"/>
            <w:tcBorders>
              <w:top w:val="nil"/>
              <w:left w:val="nil"/>
              <w:bottom w:val="single" w:sz="4" w:space="0" w:color="auto"/>
              <w:right w:val="single" w:sz="4" w:space="0" w:color="auto"/>
            </w:tcBorders>
            <w:shd w:val="clear" w:color="auto" w:fill="auto"/>
            <w:hideMark/>
          </w:tcPr>
          <w:p w14:paraId="6F96091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91B" w14:textId="77777777" w:rsidR="00C30375" w:rsidRPr="006175B2" w:rsidRDefault="00C30375" w:rsidP="00C30375">
            <w:pPr>
              <w:jc w:val="center"/>
              <w:rPr>
                <w:rFonts w:ascii="Rdg Swift" w:hAnsi="Rdg Swift" w:cs="Arial"/>
                <w:szCs w:val="20"/>
                <w:lang w:eastAsia="en-GB"/>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91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1D"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24"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1F"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Comms cabinets</w:t>
            </w:r>
          </w:p>
        </w:tc>
        <w:tc>
          <w:tcPr>
            <w:tcW w:w="1418" w:type="dxa"/>
            <w:tcBorders>
              <w:top w:val="nil"/>
              <w:left w:val="nil"/>
              <w:bottom w:val="single" w:sz="4" w:space="0" w:color="auto"/>
              <w:right w:val="single" w:sz="4" w:space="0" w:color="auto"/>
            </w:tcBorders>
            <w:shd w:val="clear" w:color="auto" w:fill="auto"/>
            <w:hideMark/>
          </w:tcPr>
          <w:p w14:paraId="6F96092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921" w14:textId="77777777" w:rsidR="00C30375" w:rsidRPr="006175B2" w:rsidRDefault="00C30375" w:rsidP="00C30375">
            <w:pPr>
              <w:jc w:val="center"/>
              <w:rPr>
                <w:rFonts w:ascii="Rdg Swift" w:hAnsi="Rdg Swift" w:cs="Arial"/>
                <w:szCs w:val="20"/>
                <w:lang w:eastAsia="en-GB"/>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922"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23"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2A"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25"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Comms cabinet power supplies</w:t>
            </w:r>
          </w:p>
        </w:tc>
        <w:tc>
          <w:tcPr>
            <w:tcW w:w="1418" w:type="dxa"/>
            <w:tcBorders>
              <w:top w:val="nil"/>
              <w:left w:val="nil"/>
              <w:bottom w:val="single" w:sz="4" w:space="0" w:color="auto"/>
              <w:right w:val="single" w:sz="4" w:space="0" w:color="auto"/>
            </w:tcBorders>
            <w:shd w:val="clear" w:color="auto" w:fill="auto"/>
            <w:hideMark/>
          </w:tcPr>
          <w:p w14:paraId="6F96092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927" w14:textId="77777777" w:rsidR="00C30375" w:rsidRPr="006175B2" w:rsidRDefault="00C30375" w:rsidP="00C30375">
            <w:pPr>
              <w:jc w:val="center"/>
              <w:rPr>
                <w:rFonts w:ascii="Rdg Swift" w:hAnsi="Rdg Swift" w:cs="Arial"/>
                <w:szCs w:val="20"/>
                <w:lang w:eastAsia="en-GB"/>
              </w:rPr>
            </w:pPr>
            <w:r w:rsidRPr="006175B2">
              <w:rPr>
                <w:rFonts w:ascii="Rdg Swift" w:hAnsi="Rdg Swift"/>
                <w:szCs w:val="20"/>
              </w:rPr>
              <w:t>A,C</w:t>
            </w:r>
          </w:p>
        </w:tc>
        <w:tc>
          <w:tcPr>
            <w:tcW w:w="993" w:type="dxa"/>
            <w:tcBorders>
              <w:top w:val="nil"/>
              <w:left w:val="nil"/>
              <w:bottom w:val="single" w:sz="4" w:space="0" w:color="auto"/>
              <w:right w:val="single" w:sz="4" w:space="0" w:color="auto"/>
            </w:tcBorders>
            <w:shd w:val="clear" w:color="auto" w:fill="auto"/>
            <w:hideMark/>
          </w:tcPr>
          <w:p w14:paraId="6F96092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29"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30"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2B"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Data network equipment procurement (including wireless access points)</w:t>
            </w:r>
          </w:p>
        </w:tc>
        <w:tc>
          <w:tcPr>
            <w:tcW w:w="1418" w:type="dxa"/>
            <w:tcBorders>
              <w:top w:val="nil"/>
              <w:left w:val="nil"/>
              <w:bottom w:val="single" w:sz="4" w:space="0" w:color="auto"/>
              <w:right w:val="single" w:sz="4" w:space="0" w:color="auto"/>
            </w:tcBorders>
            <w:shd w:val="clear" w:color="auto" w:fill="auto"/>
            <w:hideMark/>
          </w:tcPr>
          <w:p w14:paraId="6F96092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w:t>
            </w:r>
          </w:p>
        </w:tc>
        <w:tc>
          <w:tcPr>
            <w:tcW w:w="1559" w:type="dxa"/>
            <w:tcBorders>
              <w:top w:val="nil"/>
              <w:left w:val="nil"/>
              <w:bottom w:val="single" w:sz="4" w:space="0" w:color="auto"/>
              <w:right w:val="single" w:sz="4" w:space="0" w:color="auto"/>
            </w:tcBorders>
            <w:shd w:val="clear" w:color="auto" w:fill="auto"/>
            <w:hideMark/>
          </w:tcPr>
          <w:p w14:paraId="6F96092D"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92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2F"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36"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31"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Data network equipment installation</w:t>
            </w:r>
          </w:p>
        </w:tc>
        <w:tc>
          <w:tcPr>
            <w:tcW w:w="1418" w:type="dxa"/>
            <w:tcBorders>
              <w:top w:val="nil"/>
              <w:left w:val="nil"/>
              <w:bottom w:val="single" w:sz="4" w:space="0" w:color="auto"/>
              <w:right w:val="single" w:sz="4" w:space="0" w:color="auto"/>
            </w:tcBorders>
            <w:shd w:val="clear" w:color="auto" w:fill="auto"/>
            <w:hideMark/>
          </w:tcPr>
          <w:p w14:paraId="6F960932"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1559" w:type="dxa"/>
            <w:tcBorders>
              <w:top w:val="nil"/>
              <w:left w:val="nil"/>
              <w:bottom w:val="single" w:sz="4" w:space="0" w:color="auto"/>
              <w:right w:val="single" w:sz="4" w:space="0" w:color="auto"/>
            </w:tcBorders>
            <w:shd w:val="clear" w:color="auto" w:fill="auto"/>
            <w:hideMark/>
          </w:tcPr>
          <w:p w14:paraId="6F960933"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93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708" w:type="dxa"/>
            <w:tcBorders>
              <w:top w:val="nil"/>
              <w:left w:val="nil"/>
              <w:bottom w:val="single" w:sz="4" w:space="0" w:color="auto"/>
              <w:right w:val="single" w:sz="4" w:space="0" w:color="auto"/>
            </w:tcBorders>
            <w:shd w:val="clear" w:color="auto" w:fill="auto"/>
            <w:hideMark/>
          </w:tcPr>
          <w:p w14:paraId="6F960935"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3C"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37"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AV/Teaching Technology procurement (including PCs)</w:t>
            </w:r>
          </w:p>
        </w:tc>
        <w:tc>
          <w:tcPr>
            <w:tcW w:w="1418" w:type="dxa"/>
            <w:tcBorders>
              <w:top w:val="nil"/>
              <w:left w:val="nil"/>
              <w:bottom w:val="single" w:sz="4" w:space="0" w:color="auto"/>
              <w:right w:val="single" w:sz="4" w:space="0" w:color="auto"/>
            </w:tcBorders>
            <w:shd w:val="clear" w:color="auto" w:fill="auto"/>
            <w:hideMark/>
          </w:tcPr>
          <w:p w14:paraId="6F960938"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1559" w:type="dxa"/>
            <w:tcBorders>
              <w:top w:val="nil"/>
              <w:left w:val="nil"/>
              <w:bottom w:val="single" w:sz="4" w:space="0" w:color="auto"/>
              <w:right w:val="single" w:sz="4" w:space="0" w:color="auto"/>
            </w:tcBorders>
            <w:shd w:val="clear" w:color="auto" w:fill="auto"/>
            <w:hideMark/>
          </w:tcPr>
          <w:p w14:paraId="6F960939"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993" w:type="dxa"/>
            <w:tcBorders>
              <w:top w:val="nil"/>
              <w:left w:val="nil"/>
              <w:bottom w:val="single" w:sz="4" w:space="0" w:color="auto"/>
              <w:right w:val="single" w:sz="4" w:space="0" w:color="auto"/>
            </w:tcBorders>
            <w:shd w:val="clear" w:color="auto" w:fill="auto"/>
            <w:hideMark/>
          </w:tcPr>
          <w:p w14:paraId="6F96093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708" w:type="dxa"/>
            <w:tcBorders>
              <w:top w:val="nil"/>
              <w:left w:val="nil"/>
              <w:bottom w:val="single" w:sz="4" w:space="0" w:color="auto"/>
              <w:right w:val="single" w:sz="4" w:space="0" w:color="auto"/>
            </w:tcBorders>
            <w:shd w:val="clear" w:color="auto" w:fill="auto"/>
            <w:hideMark/>
          </w:tcPr>
          <w:p w14:paraId="6F96093B" w14:textId="77777777" w:rsidR="00C30375" w:rsidRPr="006175B2" w:rsidRDefault="00C30375" w:rsidP="00C30375">
            <w:pPr>
              <w:jc w:val="center"/>
              <w:rPr>
                <w:rFonts w:ascii="Rdg Swift" w:hAnsi="Rdg Swift" w:cs="Arial"/>
                <w:szCs w:val="20"/>
                <w:lang w:eastAsia="en-GB"/>
              </w:rPr>
            </w:pPr>
          </w:p>
        </w:tc>
      </w:tr>
      <w:tr w:rsidR="00C30375" w:rsidRPr="00D000C2" w14:paraId="6F960942"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3D"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AV/Teaching Technology installation</w:t>
            </w:r>
          </w:p>
        </w:tc>
        <w:tc>
          <w:tcPr>
            <w:tcW w:w="1418" w:type="dxa"/>
            <w:tcBorders>
              <w:top w:val="nil"/>
              <w:left w:val="nil"/>
              <w:bottom w:val="single" w:sz="4" w:space="0" w:color="auto"/>
              <w:right w:val="single" w:sz="4" w:space="0" w:color="auto"/>
            </w:tcBorders>
            <w:shd w:val="clear" w:color="auto" w:fill="auto"/>
            <w:hideMark/>
          </w:tcPr>
          <w:p w14:paraId="6F96093E"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I</w:t>
            </w:r>
          </w:p>
        </w:tc>
        <w:tc>
          <w:tcPr>
            <w:tcW w:w="1559" w:type="dxa"/>
            <w:tcBorders>
              <w:top w:val="nil"/>
              <w:left w:val="nil"/>
              <w:bottom w:val="single" w:sz="4" w:space="0" w:color="auto"/>
              <w:right w:val="single" w:sz="4" w:space="0" w:color="auto"/>
            </w:tcBorders>
            <w:shd w:val="clear" w:color="auto" w:fill="auto"/>
            <w:hideMark/>
          </w:tcPr>
          <w:p w14:paraId="6F96093F"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940"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708" w:type="dxa"/>
            <w:tcBorders>
              <w:top w:val="nil"/>
              <w:left w:val="nil"/>
              <w:bottom w:val="single" w:sz="4" w:space="0" w:color="auto"/>
              <w:right w:val="single" w:sz="4" w:space="0" w:color="auto"/>
            </w:tcBorders>
            <w:shd w:val="clear" w:color="auto" w:fill="auto"/>
            <w:hideMark/>
          </w:tcPr>
          <w:p w14:paraId="6F960941"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48"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43"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AV/Teaching Technology installation  (Centrally bookable rooms/PC facilities)</w:t>
            </w:r>
          </w:p>
        </w:tc>
        <w:tc>
          <w:tcPr>
            <w:tcW w:w="1418" w:type="dxa"/>
            <w:tcBorders>
              <w:top w:val="nil"/>
              <w:left w:val="nil"/>
              <w:bottom w:val="single" w:sz="4" w:space="0" w:color="auto"/>
              <w:right w:val="single" w:sz="4" w:space="0" w:color="auto"/>
            </w:tcBorders>
            <w:shd w:val="clear" w:color="auto" w:fill="auto"/>
            <w:hideMark/>
          </w:tcPr>
          <w:p w14:paraId="6F960944"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A,C</w:t>
            </w:r>
          </w:p>
        </w:tc>
        <w:tc>
          <w:tcPr>
            <w:tcW w:w="1559" w:type="dxa"/>
            <w:tcBorders>
              <w:top w:val="nil"/>
              <w:left w:val="nil"/>
              <w:bottom w:val="single" w:sz="4" w:space="0" w:color="auto"/>
              <w:right w:val="single" w:sz="4" w:space="0" w:color="auto"/>
            </w:tcBorders>
            <w:shd w:val="clear" w:color="auto" w:fill="auto"/>
            <w:hideMark/>
          </w:tcPr>
          <w:p w14:paraId="6F960945"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946"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R</w:t>
            </w:r>
          </w:p>
        </w:tc>
        <w:tc>
          <w:tcPr>
            <w:tcW w:w="708" w:type="dxa"/>
            <w:tcBorders>
              <w:top w:val="nil"/>
              <w:left w:val="nil"/>
              <w:bottom w:val="single" w:sz="4" w:space="0" w:color="auto"/>
              <w:right w:val="single" w:sz="4" w:space="0" w:color="auto"/>
            </w:tcBorders>
            <w:shd w:val="clear" w:color="auto" w:fill="auto"/>
            <w:hideMark/>
          </w:tcPr>
          <w:p w14:paraId="6F960947"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 </w:t>
            </w:r>
          </w:p>
        </w:tc>
      </w:tr>
      <w:tr w:rsidR="00C30375" w:rsidRPr="00D000C2" w14:paraId="6F96094E" w14:textId="77777777" w:rsidTr="000F0BBA">
        <w:tc>
          <w:tcPr>
            <w:tcW w:w="5353" w:type="dxa"/>
            <w:tcBorders>
              <w:top w:val="nil"/>
              <w:left w:val="single" w:sz="4" w:space="0" w:color="auto"/>
              <w:bottom w:val="single" w:sz="4" w:space="0" w:color="auto"/>
              <w:right w:val="single" w:sz="4" w:space="0" w:color="auto"/>
            </w:tcBorders>
            <w:shd w:val="clear" w:color="auto" w:fill="auto"/>
            <w:hideMark/>
          </w:tcPr>
          <w:p w14:paraId="6F960949" w14:textId="77777777" w:rsidR="00C30375" w:rsidRPr="006175B2" w:rsidRDefault="00C30375" w:rsidP="00C30375">
            <w:pPr>
              <w:rPr>
                <w:rFonts w:ascii="Rdg Swift" w:hAnsi="Rdg Swift" w:cs="Arial"/>
                <w:szCs w:val="20"/>
                <w:lang w:eastAsia="en-GB"/>
              </w:rPr>
            </w:pPr>
            <w:r w:rsidRPr="006175B2">
              <w:rPr>
                <w:rFonts w:ascii="Rdg Swift" w:hAnsi="Rdg Swift" w:cs="Arial"/>
                <w:szCs w:val="20"/>
                <w:lang w:eastAsia="en-GB"/>
              </w:rPr>
              <w:t>PC installation (Centrally bookable rooms/PC facilities)</w:t>
            </w:r>
          </w:p>
        </w:tc>
        <w:tc>
          <w:tcPr>
            <w:tcW w:w="1418" w:type="dxa"/>
            <w:tcBorders>
              <w:top w:val="nil"/>
              <w:left w:val="nil"/>
              <w:bottom w:val="single" w:sz="4" w:space="0" w:color="auto"/>
              <w:right w:val="single" w:sz="4" w:space="0" w:color="auto"/>
            </w:tcBorders>
            <w:shd w:val="clear" w:color="auto" w:fill="auto"/>
            <w:hideMark/>
          </w:tcPr>
          <w:p w14:paraId="6F96094A"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A,R</w:t>
            </w:r>
          </w:p>
        </w:tc>
        <w:tc>
          <w:tcPr>
            <w:tcW w:w="1559" w:type="dxa"/>
            <w:tcBorders>
              <w:top w:val="nil"/>
              <w:left w:val="nil"/>
              <w:bottom w:val="single" w:sz="4" w:space="0" w:color="auto"/>
              <w:right w:val="single" w:sz="4" w:space="0" w:color="auto"/>
            </w:tcBorders>
            <w:shd w:val="clear" w:color="auto" w:fill="auto"/>
            <w:hideMark/>
          </w:tcPr>
          <w:p w14:paraId="6F96094B"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993" w:type="dxa"/>
            <w:tcBorders>
              <w:top w:val="nil"/>
              <w:left w:val="nil"/>
              <w:bottom w:val="single" w:sz="4" w:space="0" w:color="auto"/>
              <w:right w:val="single" w:sz="4" w:space="0" w:color="auto"/>
            </w:tcBorders>
            <w:shd w:val="clear" w:color="auto" w:fill="auto"/>
            <w:hideMark/>
          </w:tcPr>
          <w:p w14:paraId="6F96094C" w14:textId="77777777" w:rsidR="00C30375" w:rsidRPr="006175B2" w:rsidRDefault="00C30375" w:rsidP="00C30375">
            <w:pPr>
              <w:jc w:val="center"/>
              <w:rPr>
                <w:rFonts w:ascii="Rdg Swift" w:hAnsi="Rdg Swift" w:cs="Arial"/>
                <w:szCs w:val="20"/>
                <w:lang w:eastAsia="en-GB"/>
              </w:rPr>
            </w:pPr>
            <w:r w:rsidRPr="006175B2">
              <w:rPr>
                <w:rFonts w:ascii="Rdg Swift" w:hAnsi="Rdg Swift" w:cs="Arial"/>
                <w:szCs w:val="20"/>
                <w:lang w:eastAsia="en-GB"/>
              </w:rPr>
              <w:t>C</w:t>
            </w:r>
          </w:p>
        </w:tc>
        <w:tc>
          <w:tcPr>
            <w:tcW w:w="708" w:type="dxa"/>
            <w:tcBorders>
              <w:top w:val="nil"/>
              <w:left w:val="nil"/>
              <w:bottom w:val="single" w:sz="4" w:space="0" w:color="auto"/>
              <w:right w:val="single" w:sz="4" w:space="0" w:color="auto"/>
            </w:tcBorders>
            <w:shd w:val="clear" w:color="auto" w:fill="auto"/>
            <w:hideMark/>
          </w:tcPr>
          <w:p w14:paraId="6F96094D" w14:textId="77777777" w:rsidR="00C30375" w:rsidRPr="006175B2" w:rsidRDefault="00C30375" w:rsidP="00C30375">
            <w:pPr>
              <w:jc w:val="center"/>
              <w:rPr>
                <w:rFonts w:ascii="Rdg Swift" w:hAnsi="Rdg Swift" w:cs="Arial"/>
                <w:szCs w:val="20"/>
                <w:lang w:eastAsia="en-GB"/>
              </w:rPr>
            </w:pPr>
          </w:p>
        </w:tc>
      </w:tr>
      <w:tr w:rsidR="000F0BBA" w:rsidRPr="00D000C2" w14:paraId="6F960954" w14:textId="77777777" w:rsidTr="00136DB7">
        <w:tc>
          <w:tcPr>
            <w:tcW w:w="5353" w:type="dxa"/>
            <w:tcBorders>
              <w:top w:val="single" w:sz="4" w:space="0" w:color="auto"/>
            </w:tcBorders>
            <w:shd w:val="clear" w:color="auto" w:fill="auto"/>
            <w:hideMark/>
          </w:tcPr>
          <w:p w14:paraId="6F96094F" w14:textId="77777777" w:rsidR="000F0BBA" w:rsidRPr="006175B2" w:rsidRDefault="000F0BBA" w:rsidP="00C30375">
            <w:pPr>
              <w:rPr>
                <w:rFonts w:ascii="Rdg Swift" w:hAnsi="Rdg Swift" w:cs="Arial"/>
                <w:szCs w:val="20"/>
                <w:lang w:eastAsia="en-GB"/>
              </w:rPr>
            </w:pPr>
          </w:p>
        </w:tc>
        <w:tc>
          <w:tcPr>
            <w:tcW w:w="1418" w:type="dxa"/>
            <w:tcBorders>
              <w:top w:val="single" w:sz="4" w:space="0" w:color="auto"/>
            </w:tcBorders>
            <w:shd w:val="clear" w:color="auto" w:fill="auto"/>
            <w:hideMark/>
          </w:tcPr>
          <w:p w14:paraId="6F960950" w14:textId="77777777" w:rsidR="000F0BBA" w:rsidRPr="006175B2" w:rsidRDefault="000F0BBA" w:rsidP="00C30375">
            <w:pPr>
              <w:jc w:val="center"/>
              <w:rPr>
                <w:rFonts w:ascii="Rdg Swift" w:hAnsi="Rdg Swift" w:cs="Arial"/>
                <w:szCs w:val="20"/>
                <w:lang w:eastAsia="en-GB"/>
              </w:rPr>
            </w:pPr>
          </w:p>
        </w:tc>
        <w:tc>
          <w:tcPr>
            <w:tcW w:w="1559" w:type="dxa"/>
            <w:tcBorders>
              <w:top w:val="single" w:sz="4" w:space="0" w:color="auto"/>
            </w:tcBorders>
            <w:shd w:val="clear" w:color="auto" w:fill="auto"/>
            <w:hideMark/>
          </w:tcPr>
          <w:p w14:paraId="6F960951" w14:textId="77777777" w:rsidR="000F0BBA" w:rsidRPr="006175B2" w:rsidRDefault="000F0BBA" w:rsidP="00C30375">
            <w:pPr>
              <w:jc w:val="center"/>
              <w:rPr>
                <w:rFonts w:ascii="Rdg Swift" w:hAnsi="Rdg Swift" w:cs="Arial"/>
                <w:szCs w:val="20"/>
                <w:lang w:eastAsia="en-GB"/>
              </w:rPr>
            </w:pPr>
          </w:p>
        </w:tc>
        <w:tc>
          <w:tcPr>
            <w:tcW w:w="993" w:type="dxa"/>
            <w:tcBorders>
              <w:top w:val="single" w:sz="4" w:space="0" w:color="auto"/>
            </w:tcBorders>
            <w:shd w:val="clear" w:color="auto" w:fill="auto"/>
            <w:hideMark/>
          </w:tcPr>
          <w:p w14:paraId="6F960952" w14:textId="77777777" w:rsidR="000F0BBA" w:rsidRPr="006175B2" w:rsidRDefault="000F0BBA" w:rsidP="00C30375">
            <w:pPr>
              <w:jc w:val="center"/>
              <w:rPr>
                <w:rFonts w:ascii="Rdg Swift" w:hAnsi="Rdg Swift" w:cs="Arial"/>
                <w:szCs w:val="20"/>
                <w:lang w:eastAsia="en-GB"/>
              </w:rPr>
            </w:pPr>
          </w:p>
        </w:tc>
        <w:tc>
          <w:tcPr>
            <w:tcW w:w="708" w:type="dxa"/>
            <w:tcBorders>
              <w:top w:val="single" w:sz="4" w:space="0" w:color="auto"/>
            </w:tcBorders>
            <w:shd w:val="clear" w:color="auto" w:fill="auto"/>
            <w:hideMark/>
          </w:tcPr>
          <w:p w14:paraId="6F960953" w14:textId="77777777" w:rsidR="000F0BBA" w:rsidRPr="006175B2" w:rsidRDefault="000F0BBA" w:rsidP="00C30375">
            <w:pPr>
              <w:jc w:val="center"/>
              <w:rPr>
                <w:rFonts w:ascii="Rdg Swift" w:hAnsi="Rdg Swift" w:cs="Arial"/>
                <w:szCs w:val="20"/>
                <w:lang w:eastAsia="en-GB"/>
              </w:rPr>
            </w:pPr>
          </w:p>
        </w:tc>
      </w:tr>
      <w:tr w:rsidR="000F0BBA" w:rsidRPr="00D000C2" w14:paraId="6F960959" w14:textId="77777777" w:rsidTr="00136DB7">
        <w:tc>
          <w:tcPr>
            <w:tcW w:w="10031" w:type="dxa"/>
            <w:gridSpan w:val="5"/>
            <w:tcBorders>
              <w:bottom w:val="nil"/>
            </w:tcBorders>
            <w:shd w:val="clear" w:color="auto" w:fill="auto"/>
            <w:hideMark/>
          </w:tcPr>
          <w:p w14:paraId="6F960955" w14:textId="77777777" w:rsidR="000F0BBA" w:rsidRPr="00D000C2" w:rsidRDefault="000F0BBA" w:rsidP="000F0BBA">
            <w:pPr>
              <w:rPr>
                <w:rFonts w:cs="Arial"/>
                <w:sz w:val="18"/>
                <w:szCs w:val="18"/>
                <w:lang w:eastAsia="en-GB"/>
              </w:rPr>
            </w:pPr>
            <w:r w:rsidRPr="00D000C2">
              <w:rPr>
                <w:rFonts w:cs="Arial"/>
                <w:sz w:val="18"/>
                <w:szCs w:val="18"/>
                <w:lang w:eastAsia="en-GB"/>
              </w:rPr>
              <w:t xml:space="preserve">R - </w:t>
            </w:r>
            <w:r w:rsidRPr="00D000C2">
              <w:rPr>
                <w:rFonts w:cs="Arial"/>
                <w:b/>
                <w:bCs/>
                <w:sz w:val="18"/>
                <w:szCs w:val="18"/>
                <w:lang w:eastAsia="en-GB"/>
              </w:rPr>
              <w:t>R</w:t>
            </w:r>
            <w:r w:rsidRPr="00D000C2">
              <w:rPr>
                <w:rFonts w:cs="Arial"/>
                <w:sz w:val="18"/>
                <w:szCs w:val="18"/>
                <w:lang w:eastAsia="en-GB"/>
              </w:rPr>
              <w:t>esponsibility for getting work done and for driving the group to make decisions in a timely manner</w:t>
            </w:r>
          </w:p>
          <w:p w14:paraId="6F960956" w14:textId="77777777" w:rsidR="000F0BBA" w:rsidRPr="00D000C2" w:rsidRDefault="000F0BBA" w:rsidP="000F0BBA">
            <w:pPr>
              <w:rPr>
                <w:rFonts w:ascii="Calibri" w:hAnsi="Calibri" w:cs="Calibri"/>
                <w:sz w:val="18"/>
                <w:szCs w:val="18"/>
                <w:lang w:eastAsia="en-GB"/>
              </w:rPr>
            </w:pPr>
            <w:r w:rsidRPr="00D000C2">
              <w:rPr>
                <w:rFonts w:cs="Arial"/>
                <w:sz w:val="18"/>
                <w:szCs w:val="18"/>
                <w:lang w:eastAsia="en-GB"/>
              </w:rPr>
              <w:t xml:space="preserve">A - </w:t>
            </w:r>
            <w:r w:rsidRPr="00D000C2">
              <w:rPr>
                <w:rFonts w:cs="Arial"/>
                <w:b/>
                <w:bCs/>
                <w:sz w:val="18"/>
                <w:szCs w:val="18"/>
                <w:lang w:eastAsia="en-GB"/>
              </w:rPr>
              <w:t>A</w:t>
            </w:r>
            <w:r w:rsidRPr="00D000C2">
              <w:rPr>
                <w:rFonts w:cs="Arial"/>
                <w:sz w:val="18"/>
                <w:szCs w:val="18"/>
                <w:lang w:eastAsia="en-GB"/>
              </w:rPr>
              <w:t>ccountability - Final approval on accepting outcome</w:t>
            </w:r>
          </w:p>
          <w:p w14:paraId="6F960957" w14:textId="77777777" w:rsidR="000F0BBA" w:rsidRDefault="000F0BBA" w:rsidP="000F0BBA">
            <w:pPr>
              <w:rPr>
                <w:rFonts w:cs="Arial"/>
                <w:sz w:val="18"/>
                <w:szCs w:val="18"/>
                <w:lang w:eastAsia="en-GB"/>
              </w:rPr>
            </w:pPr>
            <w:r w:rsidRPr="00D000C2">
              <w:rPr>
                <w:rFonts w:cs="Arial"/>
                <w:sz w:val="18"/>
                <w:szCs w:val="18"/>
                <w:lang w:eastAsia="en-GB"/>
              </w:rPr>
              <w:t xml:space="preserve">C - </w:t>
            </w:r>
            <w:r w:rsidRPr="00D000C2">
              <w:rPr>
                <w:rFonts w:cs="Arial"/>
                <w:b/>
                <w:bCs/>
                <w:sz w:val="18"/>
                <w:szCs w:val="18"/>
                <w:lang w:eastAsia="en-GB"/>
              </w:rPr>
              <w:t>C</w:t>
            </w:r>
            <w:r w:rsidRPr="00D000C2">
              <w:rPr>
                <w:rFonts w:cs="Arial"/>
                <w:sz w:val="18"/>
                <w:szCs w:val="18"/>
                <w:lang w:eastAsia="en-GB"/>
              </w:rPr>
              <w:t>onsult for acceptance of design or specification in meeting requirements prior to decisions</w:t>
            </w:r>
          </w:p>
          <w:p w14:paraId="6F960958" w14:textId="77777777" w:rsidR="000F0BBA" w:rsidRPr="006175B2" w:rsidRDefault="000F0BBA" w:rsidP="000F0BBA">
            <w:pPr>
              <w:rPr>
                <w:rFonts w:ascii="Rdg Swift" w:hAnsi="Rdg Swift" w:cs="Arial"/>
                <w:szCs w:val="20"/>
                <w:lang w:eastAsia="en-GB"/>
              </w:rPr>
            </w:pPr>
            <w:r w:rsidRPr="00D000C2">
              <w:rPr>
                <w:rFonts w:cs="Arial"/>
                <w:sz w:val="18"/>
                <w:szCs w:val="18"/>
                <w:lang w:eastAsia="en-GB"/>
              </w:rPr>
              <w:t xml:space="preserve">I -  </w:t>
            </w:r>
            <w:r w:rsidRPr="00D000C2">
              <w:rPr>
                <w:rFonts w:cs="Arial"/>
                <w:b/>
                <w:bCs/>
                <w:sz w:val="18"/>
                <w:szCs w:val="18"/>
                <w:lang w:eastAsia="en-GB"/>
              </w:rPr>
              <w:t>I</w:t>
            </w:r>
            <w:r w:rsidRPr="00D000C2">
              <w:rPr>
                <w:rFonts w:cs="Arial"/>
                <w:sz w:val="18"/>
                <w:szCs w:val="18"/>
                <w:lang w:eastAsia="en-GB"/>
              </w:rPr>
              <w:t>nform after decision made. Wants to stay up to date on progress</w:t>
            </w:r>
          </w:p>
        </w:tc>
      </w:tr>
    </w:tbl>
    <w:p w14:paraId="6F96095A" w14:textId="77777777" w:rsidR="00FF0884" w:rsidRDefault="00FF0884" w:rsidP="00CA6AB4">
      <w:pPr>
        <w:pStyle w:val="Heading1"/>
      </w:pPr>
      <w:bookmarkStart w:id="13" w:name="_Toc420395113"/>
      <w:r w:rsidRPr="005A6971">
        <w:lastRenderedPageBreak/>
        <w:t>Capital Projects Delivery Process</w:t>
      </w:r>
      <w:r w:rsidR="00C97409">
        <w:t xml:space="preserve"> - </w:t>
      </w:r>
      <w:r w:rsidRPr="005A6971">
        <w:t>IT stakeholder involvement</w:t>
      </w:r>
      <w:bookmarkEnd w:id="13"/>
    </w:p>
    <w:p w14:paraId="6F96095B" w14:textId="77777777" w:rsidR="00046F0A" w:rsidRDefault="00046F0A" w:rsidP="00046F0A">
      <w:pPr>
        <w:pStyle w:val="Rdg1"/>
      </w:pPr>
      <w:r w:rsidRPr="00046F0A">
        <w:t>The table below indicates the recognised stages in the lifetime of a Project and identifies the IT responsibilities</w:t>
      </w:r>
      <w:r>
        <w:t xml:space="preserve"> and required involvement.</w:t>
      </w:r>
    </w:p>
    <w:p w14:paraId="6F96095C" w14:textId="77777777" w:rsidR="00784C48" w:rsidRPr="00046F0A" w:rsidRDefault="00784C48" w:rsidP="00046F0A">
      <w:pPr>
        <w:pStyle w:val="Rdg1"/>
      </w:pPr>
    </w:p>
    <w:tbl>
      <w:tblPr>
        <w:tblStyle w:val="TableGrid"/>
        <w:tblW w:w="0" w:type="auto"/>
        <w:jc w:val="center"/>
        <w:tblLook w:val="04A0" w:firstRow="1" w:lastRow="0" w:firstColumn="1" w:lastColumn="0" w:noHBand="0" w:noVBand="1"/>
      </w:tblPr>
      <w:tblGrid>
        <w:gridCol w:w="1951"/>
        <w:gridCol w:w="2551"/>
        <w:gridCol w:w="2825"/>
      </w:tblGrid>
      <w:tr w:rsidR="00046F0A" w:rsidRPr="005A6971" w14:paraId="6F960960" w14:textId="77777777" w:rsidTr="00784C48">
        <w:trPr>
          <w:cantSplit/>
          <w:jc w:val="center"/>
        </w:trPr>
        <w:tc>
          <w:tcPr>
            <w:tcW w:w="1951" w:type="dxa"/>
          </w:tcPr>
          <w:p w14:paraId="6F96095D" w14:textId="77777777" w:rsidR="00046F0A" w:rsidRPr="005A6971" w:rsidRDefault="00046F0A" w:rsidP="00784C48">
            <w:pPr>
              <w:pStyle w:val="RdgNormal"/>
              <w:spacing w:before="0"/>
            </w:pPr>
          </w:p>
        </w:tc>
        <w:tc>
          <w:tcPr>
            <w:tcW w:w="2551" w:type="dxa"/>
          </w:tcPr>
          <w:p w14:paraId="6F96095E" w14:textId="77777777" w:rsidR="00046F0A" w:rsidRPr="008E361E" w:rsidRDefault="00046F0A" w:rsidP="00784C48">
            <w:pPr>
              <w:pStyle w:val="RdgNormal"/>
              <w:spacing w:before="0"/>
              <w:rPr>
                <w:rFonts w:ascii="Rdg Vesta" w:hAnsi="Rdg Vesta"/>
                <w:b/>
              </w:rPr>
            </w:pPr>
            <w:r w:rsidRPr="008E361E">
              <w:rPr>
                <w:rFonts w:ascii="Rdg Vesta" w:hAnsi="Rdg Vesta"/>
                <w:b/>
              </w:rPr>
              <w:t>Project Stage</w:t>
            </w:r>
          </w:p>
        </w:tc>
        <w:tc>
          <w:tcPr>
            <w:tcW w:w="2825" w:type="dxa"/>
          </w:tcPr>
          <w:p w14:paraId="6F96095F" w14:textId="77777777" w:rsidR="00046F0A" w:rsidRPr="008E361E" w:rsidRDefault="00046F0A" w:rsidP="00784C48">
            <w:pPr>
              <w:pStyle w:val="RdgNormal"/>
              <w:spacing w:before="0"/>
              <w:rPr>
                <w:rFonts w:ascii="Rdg Vesta" w:hAnsi="Rdg Vesta"/>
                <w:b/>
              </w:rPr>
            </w:pPr>
            <w:r w:rsidRPr="008E361E">
              <w:rPr>
                <w:rFonts w:ascii="Rdg Vesta" w:hAnsi="Rdg Vesta"/>
                <w:b/>
              </w:rPr>
              <w:t>ITS</w:t>
            </w:r>
          </w:p>
        </w:tc>
      </w:tr>
      <w:tr w:rsidR="00046F0A" w:rsidRPr="005A6971" w14:paraId="6F960964" w14:textId="77777777" w:rsidTr="00784C48">
        <w:trPr>
          <w:cantSplit/>
          <w:jc w:val="center"/>
        </w:trPr>
        <w:tc>
          <w:tcPr>
            <w:tcW w:w="1951" w:type="dxa"/>
          </w:tcPr>
          <w:p w14:paraId="6F960961" w14:textId="77777777" w:rsidR="00046F0A" w:rsidRPr="008E361E" w:rsidRDefault="00046F0A" w:rsidP="00784C48">
            <w:pPr>
              <w:pStyle w:val="RdgNormal"/>
              <w:spacing w:before="0"/>
              <w:rPr>
                <w:sz w:val="20"/>
                <w:szCs w:val="20"/>
              </w:rPr>
            </w:pPr>
            <w:r w:rsidRPr="008E361E">
              <w:rPr>
                <w:sz w:val="20"/>
                <w:szCs w:val="20"/>
              </w:rPr>
              <w:t>Project Startup</w:t>
            </w:r>
          </w:p>
        </w:tc>
        <w:tc>
          <w:tcPr>
            <w:tcW w:w="2551" w:type="dxa"/>
          </w:tcPr>
          <w:p w14:paraId="6F960962" w14:textId="77777777" w:rsidR="00046F0A" w:rsidRPr="008E361E" w:rsidRDefault="00046F0A" w:rsidP="00784C48">
            <w:pPr>
              <w:pStyle w:val="RdgNormal"/>
              <w:spacing w:before="0"/>
              <w:rPr>
                <w:sz w:val="20"/>
                <w:szCs w:val="20"/>
              </w:rPr>
            </w:pPr>
          </w:p>
        </w:tc>
        <w:tc>
          <w:tcPr>
            <w:tcW w:w="2825" w:type="dxa"/>
          </w:tcPr>
          <w:p w14:paraId="6F960963" w14:textId="77777777" w:rsidR="00046F0A" w:rsidRPr="008E361E" w:rsidRDefault="00046F0A" w:rsidP="00784C48">
            <w:pPr>
              <w:pStyle w:val="RdgNormal"/>
              <w:spacing w:before="0"/>
              <w:rPr>
                <w:sz w:val="20"/>
                <w:szCs w:val="20"/>
              </w:rPr>
            </w:pPr>
            <w:r w:rsidRPr="008E361E">
              <w:rPr>
                <w:sz w:val="20"/>
                <w:szCs w:val="20"/>
              </w:rPr>
              <w:t>I</w:t>
            </w:r>
          </w:p>
        </w:tc>
      </w:tr>
      <w:tr w:rsidR="00046F0A" w:rsidRPr="005A6971" w14:paraId="6F960968" w14:textId="77777777" w:rsidTr="00784C48">
        <w:trPr>
          <w:cantSplit/>
          <w:jc w:val="center"/>
        </w:trPr>
        <w:tc>
          <w:tcPr>
            <w:tcW w:w="1951" w:type="dxa"/>
          </w:tcPr>
          <w:p w14:paraId="6F960965" w14:textId="77777777" w:rsidR="00046F0A" w:rsidRPr="008E361E" w:rsidRDefault="00046F0A" w:rsidP="00784C48">
            <w:pPr>
              <w:pStyle w:val="RdgNormal"/>
              <w:spacing w:before="0"/>
              <w:rPr>
                <w:sz w:val="20"/>
                <w:szCs w:val="20"/>
              </w:rPr>
            </w:pPr>
            <w:r w:rsidRPr="008E361E">
              <w:rPr>
                <w:sz w:val="20"/>
                <w:szCs w:val="20"/>
              </w:rPr>
              <w:t>Stage 0</w:t>
            </w:r>
          </w:p>
        </w:tc>
        <w:tc>
          <w:tcPr>
            <w:tcW w:w="2551" w:type="dxa"/>
            <w:vMerge w:val="restart"/>
            <w:vAlign w:val="center"/>
          </w:tcPr>
          <w:p w14:paraId="6F960966" w14:textId="77777777" w:rsidR="00046F0A" w:rsidRPr="008E361E" w:rsidRDefault="00046F0A" w:rsidP="00784C48">
            <w:pPr>
              <w:pStyle w:val="RdgNormal"/>
              <w:spacing w:before="0"/>
              <w:rPr>
                <w:sz w:val="20"/>
                <w:szCs w:val="20"/>
              </w:rPr>
            </w:pPr>
            <w:r w:rsidRPr="008E361E">
              <w:rPr>
                <w:sz w:val="20"/>
                <w:szCs w:val="20"/>
              </w:rPr>
              <w:t>Feasibility</w:t>
            </w:r>
          </w:p>
        </w:tc>
        <w:tc>
          <w:tcPr>
            <w:tcW w:w="2825" w:type="dxa"/>
          </w:tcPr>
          <w:p w14:paraId="6F960967" w14:textId="77777777" w:rsidR="00046F0A" w:rsidRPr="008E361E" w:rsidRDefault="00046F0A" w:rsidP="00784C48">
            <w:pPr>
              <w:pStyle w:val="RdgNormal"/>
              <w:spacing w:before="0"/>
              <w:rPr>
                <w:sz w:val="20"/>
                <w:szCs w:val="20"/>
              </w:rPr>
            </w:pPr>
            <w:r w:rsidRPr="008E361E">
              <w:rPr>
                <w:sz w:val="20"/>
                <w:szCs w:val="20"/>
              </w:rPr>
              <w:t>I</w:t>
            </w:r>
          </w:p>
        </w:tc>
      </w:tr>
      <w:tr w:rsidR="00046F0A" w:rsidRPr="005A6971" w14:paraId="6F96096C" w14:textId="77777777" w:rsidTr="00784C48">
        <w:trPr>
          <w:cantSplit/>
          <w:jc w:val="center"/>
        </w:trPr>
        <w:tc>
          <w:tcPr>
            <w:tcW w:w="1951" w:type="dxa"/>
          </w:tcPr>
          <w:p w14:paraId="6F960969" w14:textId="77777777" w:rsidR="00046F0A" w:rsidRPr="008E361E" w:rsidRDefault="00046F0A" w:rsidP="00784C48">
            <w:pPr>
              <w:pStyle w:val="RdgNormal"/>
              <w:spacing w:before="0"/>
              <w:rPr>
                <w:sz w:val="20"/>
                <w:szCs w:val="20"/>
              </w:rPr>
            </w:pPr>
            <w:r w:rsidRPr="008E361E">
              <w:rPr>
                <w:sz w:val="20"/>
                <w:szCs w:val="20"/>
              </w:rPr>
              <w:t>Stage 1</w:t>
            </w:r>
          </w:p>
        </w:tc>
        <w:tc>
          <w:tcPr>
            <w:tcW w:w="2551" w:type="dxa"/>
            <w:vMerge/>
          </w:tcPr>
          <w:p w14:paraId="6F96096A" w14:textId="77777777" w:rsidR="00046F0A" w:rsidRPr="008E361E" w:rsidRDefault="00046F0A" w:rsidP="00784C48">
            <w:pPr>
              <w:pStyle w:val="RdgNormal"/>
              <w:spacing w:before="0"/>
              <w:rPr>
                <w:sz w:val="20"/>
                <w:szCs w:val="20"/>
              </w:rPr>
            </w:pPr>
          </w:p>
        </w:tc>
        <w:tc>
          <w:tcPr>
            <w:tcW w:w="2825" w:type="dxa"/>
          </w:tcPr>
          <w:p w14:paraId="6F96096B" w14:textId="77777777" w:rsidR="00046F0A" w:rsidRPr="008E361E" w:rsidRDefault="00046F0A" w:rsidP="00784C48">
            <w:pPr>
              <w:pStyle w:val="RdgNormal"/>
              <w:spacing w:before="0"/>
              <w:rPr>
                <w:sz w:val="20"/>
                <w:szCs w:val="20"/>
              </w:rPr>
            </w:pPr>
            <w:r w:rsidRPr="008E361E">
              <w:rPr>
                <w:sz w:val="20"/>
                <w:szCs w:val="20"/>
              </w:rPr>
              <w:t xml:space="preserve">C, I </w:t>
            </w:r>
          </w:p>
        </w:tc>
      </w:tr>
      <w:tr w:rsidR="00046F0A" w:rsidRPr="005A6971" w14:paraId="6F960970" w14:textId="77777777" w:rsidTr="00784C48">
        <w:trPr>
          <w:cantSplit/>
          <w:jc w:val="center"/>
        </w:trPr>
        <w:tc>
          <w:tcPr>
            <w:tcW w:w="1951" w:type="dxa"/>
          </w:tcPr>
          <w:p w14:paraId="6F96096D" w14:textId="77777777" w:rsidR="00046F0A" w:rsidRPr="008E361E" w:rsidRDefault="00046F0A" w:rsidP="00784C48">
            <w:pPr>
              <w:pStyle w:val="RdgNormal"/>
              <w:spacing w:before="0"/>
              <w:rPr>
                <w:sz w:val="20"/>
                <w:szCs w:val="20"/>
              </w:rPr>
            </w:pPr>
            <w:r w:rsidRPr="008E361E">
              <w:rPr>
                <w:sz w:val="20"/>
                <w:szCs w:val="20"/>
              </w:rPr>
              <w:t>Stage 2</w:t>
            </w:r>
          </w:p>
        </w:tc>
        <w:tc>
          <w:tcPr>
            <w:tcW w:w="2551" w:type="dxa"/>
          </w:tcPr>
          <w:p w14:paraId="6F96096E" w14:textId="77777777" w:rsidR="00046F0A" w:rsidRPr="008E361E" w:rsidRDefault="00046F0A" w:rsidP="00784C48">
            <w:pPr>
              <w:pStyle w:val="RdgNormal"/>
              <w:spacing w:before="0"/>
              <w:rPr>
                <w:sz w:val="20"/>
                <w:szCs w:val="20"/>
              </w:rPr>
            </w:pPr>
            <w:r w:rsidRPr="008E361E">
              <w:rPr>
                <w:sz w:val="20"/>
                <w:szCs w:val="20"/>
              </w:rPr>
              <w:t>Scheme Design</w:t>
            </w:r>
          </w:p>
        </w:tc>
        <w:tc>
          <w:tcPr>
            <w:tcW w:w="2825" w:type="dxa"/>
          </w:tcPr>
          <w:p w14:paraId="6F96096F" w14:textId="77777777" w:rsidR="00046F0A" w:rsidRPr="008E361E" w:rsidRDefault="00046F0A" w:rsidP="00784C48">
            <w:pPr>
              <w:pStyle w:val="RdgNormal"/>
              <w:spacing w:before="0"/>
              <w:rPr>
                <w:sz w:val="20"/>
                <w:szCs w:val="20"/>
              </w:rPr>
            </w:pPr>
            <w:r w:rsidRPr="008E361E">
              <w:rPr>
                <w:sz w:val="20"/>
                <w:szCs w:val="20"/>
              </w:rPr>
              <w:t xml:space="preserve">C, I </w:t>
            </w:r>
          </w:p>
        </w:tc>
      </w:tr>
      <w:tr w:rsidR="00046F0A" w:rsidRPr="005A6971" w14:paraId="6F960974" w14:textId="77777777" w:rsidTr="00784C48">
        <w:trPr>
          <w:cantSplit/>
          <w:jc w:val="center"/>
        </w:trPr>
        <w:tc>
          <w:tcPr>
            <w:tcW w:w="1951" w:type="dxa"/>
          </w:tcPr>
          <w:p w14:paraId="6F960971" w14:textId="77777777" w:rsidR="00046F0A" w:rsidRPr="008E361E" w:rsidRDefault="00046F0A" w:rsidP="00784C48">
            <w:pPr>
              <w:pStyle w:val="RdgNormal"/>
              <w:spacing w:before="0"/>
              <w:rPr>
                <w:sz w:val="20"/>
                <w:szCs w:val="20"/>
              </w:rPr>
            </w:pPr>
            <w:r w:rsidRPr="008E361E">
              <w:rPr>
                <w:sz w:val="20"/>
                <w:szCs w:val="20"/>
              </w:rPr>
              <w:t>Stage 3</w:t>
            </w:r>
          </w:p>
        </w:tc>
        <w:tc>
          <w:tcPr>
            <w:tcW w:w="2551" w:type="dxa"/>
          </w:tcPr>
          <w:p w14:paraId="6F960972" w14:textId="77777777" w:rsidR="00046F0A" w:rsidRPr="008E361E" w:rsidRDefault="00046F0A" w:rsidP="00784C48">
            <w:pPr>
              <w:pStyle w:val="RdgNormal"/>
              <w:spacing w:before="0"/>
              <w:rPr>
                <w:sz w:val="20"/>
                <w:szCs w:val="20"/>
              </w:rPr>
            </w:pPr>
            <w:r w:rsidRPr="008E361E">
              <w:rPr>
                <w:sz w:val="20"/>
                <w:szCs w:val="20"/>
              </w:rPr>
              <w:t>Detailed Design</w:t>
            </w:r>
          </w:p>
        </w:tc>
        <w:tc>
          <w:tcPr>
            <w:tcW w:w="2825" w:type="dxa"/>
          </w:tcPr>
          <w:p w14:paraId="6F960973" w14:textId="77777777" w:rsidR="00046F0A" w:rsidRPr="008E361E" w:rsidRDefault="00046F0A" w:rsidP="00784C48">
            <w:pPr>
              <w:pStyle w:val="RdgNormal"/>
              <w:spacing w:before="0"/>
              <w:rPr>
                <w:sz w:val="20"/>
                <w:szCs w:val="20"/>
              </w:rPr>
            </w:pPr>
            <w:r w:rsidRPr="008E361E">
              <w:rPr>
                <w:sz w:val="20"/>
                <w:szCs w:val="20"/>
              </w:rPr>
              <w:t xml:space="preserve">C, I </w:t>
            </w:r>
          </w:p>
        </w:tc>
      </w:tr>
      <w:tr w:rsidR="00046F0A" w:rsidRPr="005A6971" w14:paraId="6F960978" w14:textId="77777777" w:rsidTr="00784C48">
        <w:trPr>
          <w:cantSplit/>
          <w:jc w:val="center"/>
        </w:trPr>
        <w:tc>
          <w:tcPr>
            <w:tcW w:w="1951" w:type="dxa"/>
          </w:tcPr>
          <w:p w14:paraId="6F960975" w14:textId="77777777" w:rsidR="00046F0A" w:rsidRPr="008E361E" w:rsidRDefault="00046F0A" w:rsidP="00784C48">
            <w:pPr>
              <w:pStyle w:val="RdgNormal"/>
              <w:spacing w:before="0"/>
              <w:rPr>
                <w:sz w:val="20"/>
                <w:szCs w:val="20"/>
              </w:rPr>
            </w:pPr>
            <w:r w:rsidRPr="008E361E">
              <w:rPr>
                <w:sz w:val="20"/>
                <w:szCs w:val="20"/>
              </w:rPr>
              <w:t>Stage 4</w:t>
            </w:r>
          </w:p>
        </w:tc>
        <w:tc>
          <w:tcPr>
            <w:tcW w:w="2551" w:type="dxa"/>
          </w:tcPr>
          <w:p w14:paraId="6F960976" w14:textId="77777777" w:rsidR="00046F0A" w:rsidRPr="008E361E" w:rsidRDefault="00046F0A" w:rsidP="00784C48">
            <w:pPr>
              <w:pStyle w:val="RdgNormal"/>
              <w:spacing w:before="0"/>
              <w:rPr>
                <w:sz w:val="20"/>
                <w:szCs w:val="20"/>
              </w:rPr>
            </w:pPr>
            <w:r w:rsidRPr="008E361E">
              <w:rPr>
                <w:sz w:val="20"/>
                <w:szCs w:val="20"/>
              </w:rPr>
              <w:t>Construction &amp; Commissioning</w:t>
            </w:r>
          </w:p>
        </w:tc>
        <w:tc>
          <w:tcPr>
            <w:tcW w:w="2825" w:type="dxa"/>
          </w:tcPr>
          <w:p w14:paraId="6F960977" w14:textId="77777777" w:rsidR="00046F0A" w:rsidRPr="008E361E" w:rsidRDefault="00046F0A" w:rsidP="00784C48">
            <w:pPr>
              <w:pStyle w:val="RdgNormal"/>
              <w:spacing w:before="0"/>
              <w:rPr>
                <w:sz w:val="20"/>
                <w:szCs w:val="20"/>
              </w:rPr>
            </w:pPr>
            <w:r w:rsidRPr="008E361E">
              <w:rPr>
                <w:sz w:val="20"/>
                <w:szCs w:val="20"/>
              </w:rPr>
              <w:t>I, R (voice and data services commissioning)</w:t>
            </w:r>
          </w:p>
        </w:tc>
      </w:tr>
      <w:tr w:rsidR="00046F0A" w:rsidRPr="005A6971" w14:paraId="6F96097C" w14:textId="77777777" w:rsidTr="00784C48">
        <w:trPr>
          <w:cantSplit/>
          <w:jc w:val="center"/>
        </w:trPr>
        <w:tc>
          <w:tcPr>
            <w:tcW w:w="1951" w:type="dxa"/>
          </w:tcPr>
          <w:p w14:paraId="6F960979" w14:textId="77777777" w:rsidR="00046F0A" w:rsidRPr="008E361E" w:rsidRDefault="00046F0A" w:rsidP="00784C48">
            <w:pPr>
              <w:pStyle w:val="RdgNormal"/>
              <w:spacing w:before="0"/>
              <w:rPr>
                <w:sz w:val="20"/>
                <w:szCs w:val="20"/>
              </w:rPr>
            </w:pPr>
            <w:r w:rsidRPr="008E361E">
              <w:rPr>
                <w:sz w:val="20"/>
                <w:szCs w:val="20"/>
              </w:rPr>
              <w:t>Stage 5</w:t>
            </w:r>
          </w:p>
        </w:tc>
        <w:tc>
          <w:tcPr>
            <w:tcW w:w="2551" w:type="dxa"/>
          </w:tcPr>
          <w:p w14:paraId="6F96097A" w14:textId="77777777" w:rsidR="00046F0A" w:rsidRPr="008E361E" w:rsidRDefault="00046F0A" w:rsidP="00784C48">
            <w:pPr>
              <w:pStyle w:val="RdgNormal"/>
              <w:spacing w:before="0"/>
              <w:rPr>
                <w:sz w:val="20"/>
                <w:szCs w:val="20"/>
              </w:rPr>
            </w:pPr>
            <w:r w:rsidRPr="008E361E">
              <w:rPr>
                <w:sz w:val="20"/>
                <w:szCs w:val="20"/>
              </w:rPr>
              <w:t>Post Project</w:t>
            </w:r>
          </w:p>
        </w:tc>
        <w:tc>
          <w:tcPr>
            <w:tcW w:w="2825" w:type="dxa"/>
          </w:tcPr>
          <w:p w14:paraId="6F96097B" w14:textId="77777777" w:rsidR="00046F0A" w:rsidRPr="008E361E" w:rsidRDefault="00046F0A" w:rsidP="00784C48">
            <w:pPr>
              <w:pStyle w:val="RdgNormal"/>
              <w:spacing w:before="0"/>
              <w:rPr>
                <w:sz w:val="20"/>
                <w:szCs w:val="20"/>
              </w:rPr>
            </w:pPr>
            <w:r w:rsidRPr="008E361E">
              <w:rPr>
                <w:sz w:val="20"/>
                <w:szCs w:val="20"/>
              </w:rPr>
              <w:t>C</w:t>
            </w:r>
          </w:p>
        </w:tc>
      </w:tr>
    </w:tbl>
    <w:p w14:paraId="6F96097D" w14:textId="77777777" w:rsidR="00046F0A" w:rsidRDefault="00046F0A" w:rsidP="00FF0884">
      <w:pPr>
        <w:pStyle w:val="RdgNormal"/>
        <w:spacing w:before="0"/>
      </w:pPr>
    </w:p>
    <w:p w14:paraId="6F96097E" w14:textId="77777777" w:rsidR="00046F0A" w:rsidRDefault="00046F0A" w:rsidP="00046F0A">
      <w:pPr>
        <w:pStyle w:val="Rdg1"/>
      </w:pPr>
      <w:r w:rsidRPr="008F12AF">
        <w:t>Further information can be found at:</w:t>
      </w:r>
      <w:r>
        <w:t>-</w:t>
      </w:r>
    </w:p>
    <w:p w14:paraId="6F96097F" w14:textId="77777777" w:rsidR="00046F0A" w:rsidRDefault="00046F0A" w:rsidP="00046F0A">
      <w:pPr>
        <w:spacing w:line="200" w:lineRule="exact"/>
        <w:rPr>
          <w:rFonts w:ascii="Rdg Swift" w:hAnsi="Rdg Swift"/>
        </w:rPr>
      </w:pPr>
    </w:p>
    <w:p w14:paraId="6F960980" w14:textId="77777777" w:rsidR="00046F0A" w:rsidRPr="008F12AF" w:rsidRDefault="00245DE0" w:rsidP="00046F0A">
      <w:pPr>
        <w:spacing w:line="200" w:lineRule="exact"/>
        <w:ind w:left="720"/>
        <w:rPr>
          <w:rFonts w:ascii="Rdg Swift" w:hAnsi="Rdg Swift"/>
        </w:rPr>
      </w:pPr>
      <w:hyperlink r:id="rId13" w:history="1">
        <w:r w:rsidR="00046F0A" w:rsidRPr="008F12AF">
          <w:rPr>
            <w:rStyle w:val="Hyperlink"/>
            <w:rFonts w:ascii="Rdg Swift" w:hAnsi="Rdg Swift"/>
          </w:rPr>
          <w:t>https://edms.reading.ac.uk/sites/EF/CPM/SitePages/Home.aspx</w:t>
        </w:r>
      </w:hyperlink>
    </w:p>
    <w:p w14:paraId="6F960981" w14:textId="77777777" w:rsidR="00FF0884" w:rsidRDefault="0033797C" w:rsidP="00CA6AB4">
      <w:pPr>
        <w:pStyle w:val="Heading1"/>
      </w:pPr>
      <w:bookmarkStart w:id="14" w:name="_Toc420395114"/>
      <w:r w:rsidRPr="00627F49">
        <w:t>Responsibilities</w:t>
      </w:r>
      <w:bookmarkEnd w:id="14"/>
    </w:p>
    <w:p w14:paraId="6F960982" w14:textId="77777777" w:rsidR="00046F0A" w:rsidRDefault="00046F0A" w:rsidP="00046F0A">
      <w:pPr>
        <w:pStyle w:val="Rdg1"/>
      </w:pPr>
      <w:r>
        <w:t>The logical (or functional) requirements for any extension or adaptation of the University communications network informs the physical or “point to point” design. As part of the feasibility study for a Project, IT and Estates and Facilities will consult and agree the network infrastructure requirements.  The E &amp; F Network System Specialist will be responsible for translating this logical design into a schedule of construction requirements to be incorporated into the Project by the Design Team.</w:t>
      </w:r>
    </w:p>
    <w:p w14:paraId="6F960983" w14:textId="77777777" w:rsidR="00046F0A" w:rsidRDefault="00046F0A" w:rsidP="00046F0A">
      <w:pPr>
        <w:pStyle w:val="Rdg1"/>
      </w:pPr>
      <w:r>
        <w:t>The E&amp;F Network System Specialist will brief the Project Design Team on the particular University requirements for:-</w:t>
      </w:r>
    </w:p>
    <w:p w14:paraId="6F960984" w14:textId="77777777" w:rsidR="00350E27" w:rsidRDefault="00350E27" w:rsidP="00046F0A">
      <w:pPr>
        <w:pStyle w:val="Rdg1"/>
        <w:numPr>
          <w:ilvl w:val="0"/>
          <w:numId w:val="45"/>
        </w:numPr>
      </w:pPr>
      <w:r>
        <w:t xml:space="preserve">Communications </w:t>
      </w:r>
      <w:r w:rsidR="001302D3">
        <w:t>cables,</w:t>
      </w:r>
      <w:r>
        <w:t xml:space="preserve"> internal and </w:t>
      </w:r>
      <w:r w:rsidR="001302D3">
        <w:t>external,</w:t>
      </w:r>
      <w:r>
        <w:t xml:space="preserve"> fibre and copper </w:t>
      </w:r>
      <w:r w:rsidR="007F402B">
        <w:t xml:space="preserve">and </w:t>
      </w:r>
      <w:r w:rsidR="001302D3">
        <w:t>termination type;</w:t>
      </w:r>
    </w:p>
    <w:p w14:paraId="6F960985" w14:textId="77777777" w:rsidR="00350E27" w:rsidRDefault="001302D3" w:rsidP="00046F0A">
      <w:pPr>
        <w:pStyle w:val="Rdg1"/>
        <w:numPr>
          <w:ilvl w:val="0"/>
          <w:numId w:val="45"/>
        </w:numPr>
      </w:pPr>
      <w:r>
        <w:t>Structured cabling standards;</w:t>
      </w:r>
    </w:p>
    <w:p w14:paraId="6F960986" w14:textId="77777777" w:rsidR="00350E27" w:rsidRDefault="001302D3" w:rsidP="00046F0A">
      <w:pPr>
        <w:pStyle w:val="Rdg1"/>
        <w:numPr>
          <w:ilvl w:val="0"/>
          <w:numId w:val="45"/>
        </w:numPr>
      </w:pPr>
      <w:r>
        <w:t>Containment types and locations;</w:t>
      </w:r>
    </w:p>
    <w:p w14:paraId="6F960987" w14:textId="77777777" w:rsidR="00350E27" w:rsidRDefault="00350E27" w:rsidP="00046F0A">
      <w:pPr>
        <w:pStyle w:val="Rdg1"/>
        <w:numPr>
          <w:ilvl w:val="0"/>
          <w:numId w:val="45"/>
        </w:numPr>
      </w:pPr>
      <w:r>
        <w:t xml:space="preserve">Communications </w:t>
      </w:r>
      <w:r w:rsidR="001302D3">
        <w:t>rooms,</w:t>
      </w:r>
      <w:r>
        <w:t xml:space="preserve"> nu</w:t>
      </w:r>
      <w:r w:rsidR="001302D3">
        <w:t>mber of space requirements;</w:t>
      </w:r>
    </w:p>
    <w:p w14:paraId="6F960988" w14:textId="77777777" w:rsidR="00350E27" w:rsidRDefault="00350E27" w:rsidP="00046F0A">
      <w:pPr>
        <w:pStyle w:val="Rdg1"/>
        <w:numPr>
          <w:ilvl w:val="0"/>
          <w:numId w:val="45"/>
        </w:numPr>
      </w:pPr>
      <w:r>
        <w:t xml:space="preserve">Server </w:t>
      </w:r>
      <w:r w:rsidR="001302D3">
        <w:t>rooms location and space requirements;</w:t>
      </w:r>
    </w:p>
    <w:p w14:paraId="6F960989" w14:textId="77777777" w:rsidR="00350E27" w:rsidRDefault="00350E27" w:rsidP="00046F0A">
      <w:pPr>
        <w:pStyle w:val="Rdg1"/>
        <w:numPr>
          <w:ilvl w:val="0"/>
          <w:numId w:val="45"/>
        </w:numPr>
      </w:pPr>
      <w:r>
        <w:t xml:space="preserve">Communications </w:t>
      </w:r>
      <w:r w:rsidR="001302D3">
        <w:t>cabinets, frames, connections;</w:t>
      </w:r>
    </w:p>
    <w:p w14:paraId="6F96098A" w14:textId="77777777" w:rsidR="00350E27" w:rsidRDefault="001302D3" w:rsidP="00046F0A">
      <w:pPr>
        <w:pStyle w:val="Rdg1"/>
        <w:numPr>
          <w:ilvl w:val="0"/>
          <w:numId w:val="45"/>
        </w:numPr>
      </w:pPr>
      <w:r>
        <w:t>Power supplies;</w:t>
      </w:r>
    </w:p>
    <w:p w14:paraId="6F96098B" w14:textId="77777777" w:rsidR="00350E27" w:rsidRDefault="001302D3" w:rsidP="00046F0A">
      <w:pPr>
        <w:pStyle w:val="Rdg1"/>
        <w:numPr>
          <w:ilvl w:val="0"/>
          <w:numId w:val="45"/>
        </w:numPr>
      </w:pPr>
      <w:r>
        <w:t>Environmental Conditions;</w:t>
      </w:r>
    </w:p>
    <w:p w14:paraId="6F96098C" w14:textId="77777777" w:rsidR="00350E27" w:rsidRDefault="00350E27" w:rsidP="00046F0A">
      <w:pPr>
        <w:pStyle w:val="Rdg1"/>
        <w:numPr>
          <w:ilvl w:val="0"/>
          <w:numId w:val="45"/>
        </w:numPr>
      </w:pPr>
      <w:r>
        <w:t>External duct routes</w:t>
      </w:r>
      <w:r w:rsidR="001302D3">
        <w:t xml:space="preserve">, </w:t>
      </w:r>
      <w:r>
        <w:t>chambers (type and number)</w:t>
      </w:r>
      <w:r w:rsidR="001302D3">
        <w:t xml:space="preserve">, </w:t>
      </w:r>
      <w:r>
        <w:t xml:space="preserve">frames and covers </w:t>
      </w:r>
      <w:r w:rsidR="007F402B">
        <w:t xml:space="preserve">  </w:t>
      </w:r>
      <w:r w:rsidR="001302D3">
        <w:t>(type and number);</w:t>
      </w:r>
    </w:p>
    <w:p w14:paraId="6F96098D" w14:textId="77777777" w:rsidR="00350E27" w:rsidRDefault="001302D3" w:rsidP="00046F0A">
      <w:pPr>
        <w:pStyle w:val="Rdg1"/>
        <w:numPr>
          <w:ilvl w:val="0"/>
          <w:numId w:val="45"/>
        </w:numPr>
      </w:pPr>
      <w:r>
        <w:t>External duct entries and seals.</w:t>
      </w:r>
    </w:p>
    <w:p w14:paraId="6F96098E" w14:textId="77777777" w:rsidR="007F4F62" w:rsidRDefault="00046F0A" w:rsidP="00350E27">
      <w:pPr>
        <w:pStyle w:val="Rdg1"/>
      </w:pPr>
      <w:r w:rsidRPr="00046F0A">
        <w:lastRenderedPageBreak/>
        <w:t>The Design Team is responsible for ensuring that the University requirements are incorporated into the scheme design and subsequently installed in accordance with good trade practice and Industry recognised standards. Should there be any conflict of standards or practice, the University will consider the issues on their own merits   advise the Design team accordingly</w:t>
      </w:r>
      <w:r w:rsidR="007F4F62">
        <w:t>.</w:t>
      </w:r>
    </w:p>
    <w:p w14:paraId="6F96098F" w14:textId="77777777" w:rsidR="007F4F62" w:rsidRDefault="007F4F62" w:rsidP="00350E27">
      <w:pPr>
        <w:pStyle w:val="Rdg1"/>
      </w:pPr>
    </w:p>
    <w:p w14:paraId="6F960990" w14:textId="77777777" w:rsidR="007F4F62" w:rsidRDefault="007F4F62" w:rsidP="00350E27">
      <w:pPr>
        <w:pStyle w:val="Rdg1"/>
        <w:sectPr w:rsidR="007F4F62" w:rsidSect="00FF0884">
          <w:footerReference w:type="default" r:id="rId14"/>
          <w:footerReference w:type="first" r:id="rId15"/>
          <w:pgSz w:w="11899" w:h="16838"/>
          <w:pgMar w:top="1134" w:right="1267" w:bottom="1985" w:left="1560" w:header="567" w:footer="727" w:gutter="0"/>
          <w:cols w:space="709"/>
          <w:titlePg/>
        </w:sectPr>
      </w:pPr>
    </w:p>
    <w:p w14:paraId="6F960991" w14:textId="77777777" w:rsidR="007F4F62" w:rsidRDefault="007F4F62" w:rsidP="00CA6AB4">
      <w:pPr>
        <w:pStyle w:val="Heading1"/>
      </w:pPr>
      <w:bookmarkStart w:id="16" w:name="_Toc420395115"/>
      <w:r>
        <w:lastRenderedPageBreak/>
        <w:t>Installer Responsibilities</w:t>
      </w:r>
      <w:bookmarkEnd w:id="16"/>
    </w:p>
    <w:p w14:paraId="6F960992" w14:textId="77777777" w:rsidR="007F4F62" w:rsidRDefault="007F4F62" w:rsidP="007F4F62">
      <w:pPr>
        <w:pStyle w:val="Rdg1"/>
      </w:pPr>
      <w:r>
        <w:t>The following table summarises installer responsibilities.</w:t>
      </w:r>
    </w:p>
    <w:tbl>
      <w:tblPr>
        <w:tblW w:w="147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3"/>
        <w:gridCol w:w="1275"/>
        <w:gridCol w:w="1417"/>
        <w:gridCol w:w="1560"/>
        <w:gridCol w:w="6128"/>
      </w:tblGrid>
      <w:tr w:rsidR="007F4F62" w:rsidRPr="0054262B" w14:paraId="6F96099D" w14:textId="77777777" w:rsidTr="00F408DD">
        <w:trPr>
          <w:cantSplit/>
        </w:trPr>
        <w:tc>
          <w:tcPr>
            <w:tcW w:w="3403" w:type="dxa"/>
            <w:shd w:val="clear" w:color="auto" w:fill="C0C0C0"/>
          </w:tcPr>
          <w:p w14:paraId="6F960993" w14:textId="77777777" w:rsidR="007F4F62" w:rsidRPr="0054262B" w:rsidRDefault="007F4F62" w:rsidP="00F408DD">
            <w:pPr>
              <w:jc w:val="center"/>
              <w:rPr>
                <w:rFonts w:ascii="Rdg Vesta" w:hAnsi="Rdg Vesta"/>
                <w:b/>
                <w:bCs/>
                <w:szCs w:val="20"/>
              </w:rPr>
            </w:pPr>
            <w:r w:rsidRPr="0054262B">
              <w:rPr>
                <w:rFonts w:ascii="Rdg Vesta" w:hAnsi="Rdg Vesta"/>
                <w:b/>
                <w:bCs/>
                <w:szCs w:val="20"/>
              </w:rPr>
              <w:t>Item</w:t>
            </w:r>
          </w:p>
        </w:tc>
        <w:tc>
          <w:tcPr>
            <w:tcW w:w="993" w:type="dxa"/>
            <w:shd w:val="clear" w:color="auto" w:fill="C0C0C0"/>
          </w:tcPr>
          <w:p w14:paraId="6F960994" w14:textId="77777777" w:rsidR="007F4F62" w:rsidRPr="0054262B" w:rsidRDefault="007F4F62" w:rsidP="00F408DD">
            <w:pPr>
              <w:jc w:val="center"/>
              <w:rPr>
                <w:rFonts w:ascii="Rdg Vesta" w:hAnsi="Rdg Vesta"/>
                <w:b/>
                <w:bCs/>
                <w:szCs w:val="20"/>
              </w:rPr>
            </w:pPr>
            <w:r w:rsidRPr="0054262B">
              <w:rPr>
                <w:rFonts w:ascii="Rdg Vesta" w:hAnsi="Rdg Vesta"/>
                <w:b/>
                <w:bCs/>
                <w:szCs w:val="20"/>
              </w:rPr>
              <w:t>Installed</w:t>
            </w:r>
          </w:p>
          <w:p w14:paraId="6F960995" w14:textId="77777777" w:rsidR="007F4F62" w:rsidRPr="0054262B" w:rsidRDefault="007F4F62" w:rsidP="00F408DD">
            <w:pPr>
              <w:jc w:val="center"/>
              <w:rPr>
                <w:rFonts w:ascii="Rdg Vesta" w:hAnsi="Rdg Vesta"/>
                <w:b/>
                <w:bCs/>
                <w:szCs w:val="20"/>
              </w:rPr>
            </w:pPr>
            <w:r w:rsidRPr="0054262B">
              <w:rPr>
                <w:rFonts w:ascii="Rdg Vesta" w:hAnsi="Rdg Vesta"/>
                <w:b/>
                <w:bCs/>
                <w:szCs w:val="20"/>
              </w:rPr>
              <w:t>By Main Contractor (MC)</w:t>
            </w:r>
          </w:p>
        </w:tc>
        <w:tc>
          <w:tcPr>
            <w:tcW w:w="1275" w:type="dxa"/>
            <w:shd w:val="clear" w:color="auto" w:fill="C0C0C0"/>
          </w:tcPr>
          <w:p w14:paraId="6F960996" w14:textId="77777777" w:rsidR="007F4F62" w:rsidRPr="0054262B" w:rsidRDefault="007F4F62" w:rsidP="00F408DD">
            <w:pPr>
              <w:jc w:val="center"/>
              <w:rPr>
                <w:rFonts w:ascii="Rdg Vesta" w:hAnsi="Rdg Vesta"/>
                <w:b/>
                <w:bCs/>
                <w:szCs w:val="20"/>
              </w:rPr>
            </w:pPr>
            <w:r w:rsidRPr="0054262B">
              <w:rPr>
                <w:rFonts w:ascii="Rdg Vesta" w:hAnsi="Rdg Vesta"/>
                <w:b/>
                <w:bCs/>
                <w:szCs w:val="20"/>
              </w:rPr>
              <w:t>Installed</w:t>
            </w:r>
          </w:p>
          <w:p w14:paraId="6F960997" w14:textId="77777777" w:rsidR="007F4F62" w:rsidRPr="0054262B" w:rsidRDefault="007F4F62" w:rsidP="00F408DD">
            <w:pPr>
              <w:jc w:val="center"/>
              <w:rPr>
                <w:rFonts w:ascii="Rdg Vesta" w:hAnsi="Rdg Vesta"/>
                <w:b/>
                <w:bCs/>
                <w:szCs w:val="20"/>
              </w:rPr>
            </w:pPr>
            <w:r w:rsidRPr="0054262B">
              <w:rPr>
                <w:rFonts w:ascii="Rdg Vesta" w:hAnsi="Rdg Vesta"/>
                <w:b/>
                <w:bCs/>
                <w:szCs w:val="20"/>
              </w:rPr>
              <w:t>By Electrical Contractor</w:t>
            </w:r>
          </w:p>
        </w:tc>
        <w:tc>
          <w:tcPr>
            <w:tcW w:w="1417" w:type="dxa"/>
            <w:shd w:val="clear" w:color="auto" w:fill="C0C0C0"/>
          </w:tcPr>
          <w:p w14:paraId="6F960998" w14:textId="77777777" w:rsidR="007F4F62" w:rsidRPr="0054262B" w:rsidRDefault="007F4F62" w:rsidP="00F408DD">
            <w:pPr>
              <w:jc w:val="center"/>
              <w:rPr>
                <w:rFonts w:ascii="Rdg Vesta" w:hAnsi="Rdg Vesta"/>
                <w:b/>
                <w:bCs/>
                <w:szCs w:val="20"/>
              </w:rPr>
            </w:pPr>
            <w:r w:rsidRPr="0054262B">
              <w:rPr>
                <w:rFonts w:ascii="Rdg Vesta" w:hAnsi="Rdg Vesta"/>
                <w:b/>
                <w:bCs/>
                <w:szCs w:val="20"/>
              </w:rPr>
              <w:t>Installed</w:t>
            </w:r>
          </w:p>
          <w:p w14:paraId="6F960999" w14:textId="77777777" w:rsidR="007F4F62" w:rsidRPr="0054262B" w:rsidRDefault="007F4F62" w:rsidP="00F408DD">
            <w:pPr>
              <w:jc w:val="center"/>
              <w:rPr>
                <w:rFonts w:ascii="Rdg Vesta" w:hAnsi="Rdg Vesta"/>
                <w:b/>
                <w:bCs/>
                <w:szCs w:val="20"/>
              </w:rPr>
            </w:pPr>
            <w:r w:rsidRPr="0054262B">
              <w:rPr>
                <w:rFonts w:ascii="Rdg Vesta" w:hAnsi="Rdg Vesta"/>
                <w:b/>
                <w:bCs/>
                <w:szCs w:val="20"/>
              </w:rPr>
              <w:t xml:space="preserve">By Electrical Contractor’s </w:t>
            </w:r>
          </w:p>
          <w:p w14:paraId="6F96099A" w14:textId="77777777" w:rsidR="007F4F62" w:rsidRPr="0054262B" w:rsidRDefault="007F4F62" w:rsidP="00F408DD">
            <w:pPr>
              <w:jc w:val="center"/>
              <w:rPr>
                <w:rFonts w:ascii="Rdg Vesta" w:hAnsi="Rdg Vesta"/>
                <w:b/>
                <w:bCs/>
                <w:szCs w:val="20"/>
              </w:rPr>
            </w:pPr>
            <w:r w:rsidRPr="0054262B">
              <w:rPr>
                <w:rFonts w:ascii="Rdg Vesta" w:hAnsi="Rdg Vesta"/>
                <w:b/>
                <w:bCs/>
                <w:szCs w:val="20"/>
              </w:rPr>
              <w:t>IT Cabling Specialists</w:t>
            </w:r>
          </w:p>
        </w:tc>
        <w:tc>
          <w:tcPr>
            <w:tcW w:w="1560" w:type="dxa"/>
            <w:shd w:val="clear" w:color="auto" w:fill="C0C0C0"/>
          </w:tcPr>
          <w:p w14:paraId="6F96099B" w14:textId="77777777" w:rsidR="007F4F62" w:rsidRPr="0054262B" w:rsidRDefault="007F4F62" w:rsidP="00F408DD">
            <w:pPr>
              <w:jc w:val="center"/>
              <w:rPr>
                <w:rFonts w:ascii="Rdg Vesta" w:hAnsi="Rdg Vesta"/>
                <w:b/>
                <w:bCs/>
                <w:szCs w:val="20"/>
              </w:rPr>
            </w:pPr>
            <w:r w:rsidRPr="0054262B">
              <w:rPr>
                <w:rFonts w:ascii="Rdg Vesta" w:hAnsi="Rdg Vesta"/>
                <w:b/>
                <w:bCs/>
                <w:szCs w:val="20"/>
              </w:rPr>
              <w:t>Installed by UoR or their directly employed sub-contractors</w:t>
            </w:r>
          </w:p>
        </w:tc>
        <w:tc>
          <w:tcPr>
            <w:tcW w:w="6128" w:type="dxa"/>
            <w:shd w:val="clear" w:color="auto" w:fill="C0C0C0"/>
          </w:tcPr>
          <w:p w14:paraId="6F96099C" w14:textId="77777777" w:rsidR="007F4F62" w:rsidRPr="0054262B" w:rsidRDefault="007F4F62" w:rsidP="00F408DD">
            <w:pPr>
              <w:ind w:right="445"/>
              <w:jc w:val="center"/>
              <w:rPr>
                <w:rFonts w:ascii="Rdg Vesta" w:hAnsi="Rdg Vesta"/>
                <w:b/>
                <w:bCs/>
                <w:szCs w:val="20"/>
              </w:rPr>
            </w:pPr>
            <w:r w:rsidRPr="0054262B">
              <w:rPr>
                <w:rFonts w:ascii="Rdg Vesta" w:hAnsi="Rdg Vesta"/>
                <w:b/>
                <w:bCs/>
                <w:szCs w:val="20"/>
              </w:rPr>
              <w:t>Comments</w:t>
            </w:r>
          </w:p>
        </w:tc>
      </w:tr>
      <w:tr w:rsidR="007F4F62" w:rsidRPr="0054262B" w14:paraId="6F9609A4" w14:textId="77777777" w:rsidTr="00F408DD">
        <w:trPr>
          <w:cantSplit/>
        </w:trPr>
        <w:tc>
          <w:tcPr>
            <w:tcW w:w="3403" w:type="dxa"/>
          </w:tcPr>
          <w:p w14:paraId="6F96099E" w14:textId="77777777" w:rsidR="007F4F62" w:rsidRPr="0054262B" w:rsidRDefault="007F4F62" w:rsidP="004F70AC">
            <w:pPr>
              <w:rPr>
                <w:rFonts w:ascii="Rdg Swift" w:hAnsi="Rdg Swift"/>
                <w:szCs w:val="20"/>
              </w:rPr>
            </w:pPr>
            <w:r w:rsidRPr="0054262B">
              <w:rPr>
                <w:rFonts w:ascii="Rdg Swift" w:hAnsi="Rdg Swift"/>
                <w:szCs w:val="20"/>
              </w:rPr>
              <w:t xml:space="preserve">PC’s, Phones, including </w:t>
            </w:r>
            <w:r w:rsidR="004F70AC">
              <w:rPr>
                <w:rFonts w:ascii="Rdg Swift" w:hAnsi="Rdg Swift"/>
                <w:szCs w:val="20"/>
              </w:rPr>
              <w:t>baluns</w:t>
            </w:r>
            <w:r w:rsidRPr="0054262B">
              <w:rPr>
                <w:rFonts w:ascii="Rdg Swift" w:hAnsi="Rdg Swift"/>
                <w:szCs w:val="20"/>
              </w:rPr>
              <w:t xml:space="preserve"> etc</w:t>
            </w:r>
          </w:p>
        </w:tc>
        <w:tc>
          <w:tcPr>
            <w:tcW w:w="993" w:type="dxa"/>
          </w:tcPr>
          <w:p w14:paraId="6F96099F" w14:textId="77777777" w:rsidR="007F4F62" w:rsidRPr="0054262B" w:rsidRDefault="007F4F62" w:rsidP="00F408DD">
            <w:pPr>
              <w:jc w:val="center"/>
              <w:rPr>
                <w:rFonts w:ascii="Rdg Swift" w:hAnsi="Rdg Swift"/>
                <w:szCs w:val="20"/>
              </w:rPr>
            </w:pPr>
          </w:p>
        </w:tc>
        <w:tc>
          <w:tcPr>
            <w:tcW w:w="1275" w:type="dxa"/>
          </w:tcPr>
          <w:p w14:paraId="6F9609A0" w14:textId="77777777" w:rsidR="007F4F62" w:rsidRPr="0054262B" w:rsidRDefault="007F4F62" w:rsidP="00F408DD">
            <w:pPr>
              <w:jc w:val="center"/>
              <w:rPr>
                <w:rFonts w:ascii="Rdg Swift" w:hAnsi="Rdg Swift"/>
                <w:szCs w:val="20"/>
              </w:rPr>
            </w:pPr>
          </w:p>
        </w:tc>
        <w:tc>
          <w:tcPr>
            <w:tcW w:w="1417" w:type="dxa"/>
          </w:tcPr>
          <w:p w14:paraId="6F9609A1" w14:textId="77777777" w:rsidR="007F4F62" w:rsidRPr="0054262B" w:rsidRDefault="007F4F62" w:rsidP="00F408DD">
            <w:pPr>
              <w:jc w:val="center"/>
              <w:rPr>
                <w:rFonts w:ascii="Rdg Swift" w:hAnsi="Rdg Swift"/>
                <w:szCs w:val="20"/>
              </w:rPr>
            </w:pPr>
          </w:p>
        </w:tc>
        <w:tc>
          <w:tcPr>
            <w:tcW w:w="1560" w:type="dxa"/>
          </w:tcPr>
          <w:p w14:paraId="6F9609A2"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6128" w:type="dxa"/>
          </w:tcPr>
          <w:p w14:paraId="6F9609A3" w14:textId="77777777" w:rsidR="007F4F62" w:rsidRPr="0054262B" w:rsidRDefault="007F4F62" w:rsidP="00F408DD">
            <w:pPr>
              <w:rPr>
                <w:rFonts w:ascii="Rdg Swift" w:hAnsi="Rdg Swift"/>
                <w:szCs w:val="20"/>
              </w:rPr>
            </w:pPr>
            <w:r w:rsidRPr="0054262B">
              <w:rPr>
                <w:rFonts w:ascii="Rdg Swift" w:hAnsi="Rdg Swift"/>
                <w:szCs w:val="20"/>
              </w:rPr>
              <w:t xml:space="preserve">UoR to establish numbers, provide and install </w:t>
            </w:r>
          </w:p>
        </w:tc>
      </w:tr>
      <w:tr w:rsidR="007F4F62" w:rsidRPr="0054262B" w14:paraId="6F9609AB" w14:textId="77777777" w:rsidTr="00F408DD">
        <w:trPr>
          <w:cantSplit/>
        </w:trPr>
        <w:tc>
          <w:tcPr>
            <w:tcW w:w="3403" w:type="dxa"/>
          </w:tcPr>
          <w:p w14:paraId="6F9609A5" w14:textId="77777777" w:rsidR="007F4F62" w:rsidRPr="0054262B" w:rsidRDefault="007F4F62" w:rsidP="00F408DD">
            <w:pPr>
              <w:rPr>
                <w:rFonts w:ascii="Rdg Swift" w:hAnsi="Rdg Swift"/>
                <w:szCs w:val="20"/>
              </w:rPr>
            </w:pPr>
            <w:r w:rsidRPr="0054262B">
              <w:rPr>
                <w:rFonts w:ascii="Rdg Swift" w:hAnsi="Rdg Swift"/>
                <w:szCs w:val="20"/>
              </w:rPr>
              <w:t>Cables between RJ45 outlets and PC/Phone position.</w:t>
            </w:r>
          </w:p>
        </w:tc>
        <w:tc>
          <w:tcPr>
            <w:tcW w:w="993" w:type="dxa"/>
          </w:tcPr>
          <w:p w14:paraId="6F9609A6" w14:textId="77777777" w:rsidR="007F4F62" w:rsidRPr="0054262B" w:rsidRDefault="007F4F62" w:rsidP="00F408DD">
            <w:pPr>
              <w:jc w:val="center"/>
              <w:rPr>
                <w:rFonts w:ascii="Rdg Swift" w:hAnsi="Rdg Swift"/>
                <w:szCs w:val="20"/>
              </w:rPr>
            </w:pPr>
          </w:p>
        </w:tc>
        <w:tc>
          <w:tcPr>
            <w:tcW w:w="1275" w:type="dxa"/>
          </w:tcPr>
          <w:p w14:paraId="6F9609A7" w14:textId="77777777" w:rsidR="007F4F62" w:rsidRPr="0054262B" w:rsidRDefault="007F4F62" w:rsidP="00F408DD">
            <w:pPr>
              <w:jc w:val="center"/>
              <w:rPr>
                <w:rFonts w:ascii="Rdg Swift" w:hAnsi="Rdg Swift"/>
                <w:szCs w:val="20"/>
              </w:rPr>
            </w:pPr>
          </w:p>
        </w:tc>
        <w:tc>
          <w:tcPr>
            <w:tcW w:w="1417" w:type="dxa"/>
          </w:tcPr>
          <w:p w14:paraId="6F9609A8" w14:textId="77777777" w:rsidR="007F4F62" w:rsidRPr="0054262B" w:rsidRDefault="007F4F62" w:rsidP="00F408DD">
            <w:pPr>
              <w:jc w:val="center"/>
              <w:rPr>
                <w:rFonts w:ascii="Rdg Swift" w:hAnsi="Rdg Swift"/>
                <w:szCs w:val="20"/>
              </w:rPr>
            </w:pPr>
          </w:p>
        </w:tc>
        <w:tc>
          <w:tcPr>
            <w:tcW w:w="1560" w:type="dxa"/>
          </w:tcPr>
          <w:p w14:paraId="6F9609A9"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6128" w:type="dxa"/>
          </w:tcPr>
          <w:p w14:paraId="6F9609AA" w14:textId="77777777" w:rsidR="007F4F62" w:rsidRPr="0054262B" w:rsidRDefault="007F4F62" w:rsidP="00F408DD">
            <w:pPr>
              <w:rPr>
                <w:rFonts w:ascii="Rdg Swift" w:hAnsi="Rdg Swift"/>
                <w:szCs w:val="20"/>
              </w:rPr>
            </w:pPr>
            <w:r w:rsidRPr="0054262B">
              <w:rPr>
                <w:rFonts w:ascii="Rdg Swift" w:hAnsi="Rdg Swift"/>
                <w:szCs w:val="20"/>
              </w:rPr>
              <w:t>UoR to establish numbers, provide and install</w:t>
            </w:r>
          </w:p>
        </w:tc>
      </w:tr>
      <w:tr w:rsidR="007F4F62" w:rsidRPr="0054262B" w14:paraId="6F9609B2" w14:textId="77777777" w:rsidTr="00F408DD">
        <w:trPr>
          <w:cantSplit/>
        </w:trPr>
        <w:tc>
          <w:tcPr>
            <w:tcW w:w="3403" w:type="dxa"/>
          </w:tcPr>
          <w:p w14:paraId="6F9609AC" w14:textId="77777777" w:rsidR="007F4F62" w:rsidRPr="0054262B" w:rsidRDefault="007F4F62" w:rsidP="00F408DD">
            <w:pPr>
              <w:rPr>
                <w:rFonts w:ascii="Rdg Swift" w:hAnsi="Rdg Swift"/>
                <w:szCs w:val="20"/>
              </w:rPr>
            </w:pPr>
            <w:r w:rsidRPr="0054262B">
              <w:rPr>
                <w:rFonts w:ascii="Rdg Swift" w:hAnsi="Rdg Swift"/>
                <w:szCs w:val="20"/>
              </w:rPr>
              <w:t>RJ45 outlet back boxes</w:t>
            </w:r>
          </w:p>
        </w:tc>
        <w:tc>
          <w:tcPr>
            <w:tcW w:w="993" w:type="dxa"/>
          </w:tcPr>
          <w:p w14:paraId="6F9609AD" w14:textId="77777777" w:rsidR="007F4F62" w:rsidRPr="0054262B" w:rsidRDefault="007F4F62" w:rsidP="00F408DD">
            <w:pPr>
              <w:jc w:val="center"/>
              <w:rPr>
                <w:rFonts w:ascii="Rdg Swift" w:hAnsi="Rdg Swift"/>
                <w:szCs w:val="20"/>
              </w:rPr>
            </w:pPr>
          </w:p>
        </w:tc>
        <w:tc>
          <w:tcPr>
            <w:tcW w:w="1275" w:type="dxa"/>
          </w:tcPr>
          <w:p w14:paraId="6F9609AE"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417" w:type="dxa"/>
          </w:tcPr>
          <w:p w14:paraId="6F9609AF" w14:textId="77777777" w:rsidR="007F4F62" w:rsidRPr="0054262B" w:rsidRDefault="007F4F62" w:rsidP="00F408DD">
            <w:pPr>
              <w:jc w:val="center"/>
              <w:rPr>
                <w:rFonts w:ascii="Rdg Swift" w:hAnsi="Rdg Swift"/>
                <w:szCs w:val="20"/>
              </w:rPr>
            </w:pPr>
          </w:p>
        </w:tc>
        <w:tc>
          <w:tcPr>
            <w:tcW w:w="1560" w:type="dxa"/>
          </w:tcPr>
          <w:p w14:paraId="6F9609B0" w14:textId="77777777" w:rsidR="007F4F62" w:rsidRPr="0054262B" w:rsidRDefault="007F4F62" w:rsidP="00F408DD">
            <w:pPr>
              <w:jc w:val="center"/>
              <w:rPr>
                <w:rFonts w:ascii="Rdg Swift" w:hAnsi="Rdg Swift"/>
                <w:szCs w:val="20"/>
              </w:rPr>
            </w:pPr>
          </w:p>
        </w:tc>
        <w:tc>
          <w:tcPr>
            <w:tcW w:w="6128" w:type="dxa"/>
            <w:vMerge w:val="restart"/>
          </w:tcPr>
          <w:p w14:paraId="6F9609B1" w14:textId="77777777" w:rsidR="007F4F62" w:rsidRPr="0054262B" w:rsidRDefault="004F70AC" w:rsidP="004F70AC">
            <w:pPr>
              <w:rPr>
                <w:rFonts w:ascii="Rdg Swift" w:hAnsi="Rdg Swift"/>
                <w:szCs w:val="20"/>
              </w:rPr>
            </w:pPr>
            <w:r>
              <w:rPr>
                <w:rFonts w:ascii="Rdg Swift" w:hAnsi="Rdg Swift"/>
                <w:szCs w:val="20"/>
              </w:rPr>
              <w:t xml:space="preserve">Designers </w:t>
            </w:r>
            <w:r w:rsidR="007F4F62" w:rsidRPr="0054262B">
              <w:rPr>
                <w:rFonts w:ascii="Rdg Swift" w:hAnsi="Rdg Swift"/>
                <w:szCs w:val="20"/>
              </w:rPr>
              <w:t xml:space="preserve">to specify locations/numbers based upon briefing provided by UoR Stakeholders. Specialist system designers (ADT, </w:t>
            </w:r>
            <w:r w:rsidR="007F4F62" w:rsidRPr="004F70AC">
              <w:rPr>
                <w:rFonts w:ascii="Rdg Swift" w:hAnsi="Rdg Swift"/>
                <w:szCs w:val="20"/>
              </w:rPr>
              <w:t xml:space="preserve">HG, Schneider, Deaf </w:t>
            </w:r>
            <w:r w:rsidRPr="004F70AC">
              <w:rPr>
                <w:rFonts w:ascii="Rdg Swift" w:hAnsi="Rdg Swift"/>
                <w:szCs w:val="20"/>
              </w:rPr>
              <w:t>Alerter</w:t>
            </w:r>
            <w:r w:rsidR="007F4F62" w:rsidRPr="004F70AC">
              <w:rPr>
                <w:rFonts w:ascii="Rdg Swift" w:hAnsi="Rdg Swift"/>
                <w:szCs w:val="20"/>
              </w:rPr>
              <w:t>) to identify requirements</w:t>
            </w:r>
            <w:r w:rsidR="007F4F62" w:rsidRPr="0054262B">
              <w:rPr>
                <w:rFonts w:ascii="Rdg Swift" w:hAnsi="Rdg Swift"/>
                <w:szCs w:val="20"/>
              </w:rPr>
              <w:t xml:space="preserve"> (numbers/locations) to Main Contractor for inclusion at tender stage. </w:t>
            </w:r>
          </w:p>
        </w:tc>
      </w:tr>
      <w:tr w:rsidR="007F4F62" w:rsidRPr="0054262B" w14:paraId="6F9609B9" w14:textId="77777777" w:rsidTr="00F408DD">
        <w:trPr>
          <w:cantSplit/>
        </w:trPr>
        <w:tc>
          <w:tcPr>
            <w:tcW w:w="3403" w:type="dxa"/>
          </w:tcPr>
          <w:p w14:paraId="6F9609B3" w14:textId="77777777" w:rsidR="007F4F62" w:rsidRPr="0054262B" w:rsidRDefault="007F4F62" w:rsidP="00F408DD">
            <w:pPr>
              <w:rPr>
                <w:rFonts w:ascii="Rdg Swift" w:hAnsi="Rdg Swift"/>
                <w:szCs w:val="20"/>
              </w:rPr>
            </w:pPr>
            <w:r w:rsidRPr="0054262B">
              <w:rPr>
                <w:rFonts w:ascii="Rdg Swift" w:hAnsi="Rdg Swift"/>
                <w:szCs w:val="20"/>
              </w:rPr>
              <w:t>RJ45 outlets</w:t>
            </w:r>
          </w:p>
        </w:tc>
        <w:tc>
          <w:tcPr>
            <w:tcW w:w="993" w:type="dxa"/>
          </w:tcPr>
          <w:p w14:paraId="6F9609B4" w14:textId="77777777" w:rsidR="007F4F62" w:rsidRPr="0054262B" w:rsidRDefault="007F4F62" w:rsidP="00F408DD">
            <w:pPr>
              <w:jc w:val="center"/>
              <w:rPr>
                <w:rFonts w:ascii="Rdg Swift" w:hAnsi="Rdg Swift"/>
                <w:szCs w:val="20"/>
              </w:rPr>
            </w:pPr>
          </w:p>
        </w:tc>
        <w:tc>
          <w:tcPr>
            <w:tcW w:w="1275" w:type="dxa"/>
          </w:tcPr>
          <w:p w14:paraId="6F9609B5" w14:textId="77777777" w:rsidR="007F4F62" w:rsidRPr="0054262B" w:rsidRDefault="007F4F62" w:rsidP="00F408DD">
            <w:pPr>
              <w:jc w:val="center"/>
              <w:rPr>
                <w:rFonts w:ascii="Rdg Swift" w:hAnsi="Rdg Swift"/>
                <w:szCs w:val="20"/>
              </w:rPr>
            </w:pPr>
          </w:p>
        </w:tc>
        <w:tc>
          <w:tcPr>
            <w:tcW w:w="1417" w:type="dxa"/>
          </w:tcPr>
          <w:p w14:paraId="6F9609B6"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560" w:type="dxa"/>
          </w:tcPr>
          <w:p w14:paraId="6F9609B7" w14:textId="77777777" w:rsidR="007F4F62" w:rsidRPr="0054262B" w:rsidRDefault="007F4F62" w:rsidP="00F408DD">
            <w:pPr>
              <w:jc w:val="center"/>
              <w:rPr>
                <w:rFonts w:ascii="Rdg Swift" w:hAnsi="Rdg Swift"/>
                <w:szCs w:val="20"/>
              </w:rPr>
            </w:pPr>
          </w:p>
        </w:tc>
        <w:tc>
          <w:tcPr>
            <w:tcW w:w="6128" w:type="dxa"/>
            <w:vMerge/>
          </w:tcPr>
          <w:p w14:paraId="6F9609B8" w14:textId="77777777" w:rsidR="007F4F62" w:rsidRPr="0054262B" w:rsidRDefault="007F4F62" w:rsidP="00F408DD">
            <w:pPr>
              <w:rPr>
                <w:rFonts w:ascii="Rdg Swift" w:hAnsi="Rdg Swift"/>
                <w:szCs w:val="20"/>
              </w:rPr>
            </w:pPr>
          </w:p>
        </w:tc>
      </w:tr>
      <w:tr w:rsidR="007F4F62" w:rsidRPr="0054262B" w14:paraId="6F9609C0" w14:textId="77777777" w:rsidTr="00F408DD">
        <w:trPr>
          <w:cantSplit/>
        </w:trPr>
        <w:tc>
          <w:tcPr>
            <w:tcW w:w="3403" w:type="dxa"/>
          </w:tcPr>
          <w:p w14:paraId="6F9609BA" w14:textId="77777777" w:rsidR="007F4F62" w:rsidRPr="0054262B" w:rsidRDefault="007F4F62" w:rsidP="00F408DD">
            <w:pPr>
              <w:rPr>
                <w:rFonts w:ascii="Rdg Swift" w:hAnsi="Rdg Swift"/>
                <w:szCs w:val="20"/>
              </w:rPr>
            </w:pPr>
            <w:r w:rsidRPr="0054262B">
              <w:rPr>
                <w:rFonts w:ascii="Rdg Swift" w:hAnsi="Rdg Swift"/>
                <w:szCs w:val="20"/>
              </w:rPr>
              <w:t>All IT containment within the building</w:t>
            </w:r>
          </w:p>
        </w:tc>
        <w:tc>
          <w:tcPr>
            <w:tcW w:w="993" w:type="dxa"/>
          </w:tcPr>
          <w:p w14:paraId="6F9609BB" w14:textId="77777777" w:rsidR="007F4F62" w:rsidRPr="0054262B" w:rsidRDefault="007F4F62" w:rsidP="00F408DD">
            <w:pPr>
              <w:jc w:val="center"/>
              <w:rPr>
                <w:rFonts w:ascii="Rdg Swift" w:hAnsi="Rdg Swift"/>
                <w:szCs w:val="20"/>
              </w:rPr>
            </w:pPr>
          </w:p>
        </w:tc>
        <w:tc>
          <w:tcPr>
            <w:tcW w:w="1275" w:type="dxa"/>
          </w:tcPr>
          <w:p w14:paraId="6F9609BC"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417" w:type="dxa"/>
          </w:tcPr>
          <w:p w14:paraId="6F9609BD" w14:textId="77777777" w:rsidR="007F4F62" w:rsidRPr="0054262B" w:rsidRDefault="007F4F62" w:rsidP="00F408DD">
            <w:pPr>
              <w:jc w:val="center"/>
              <w:rPr>
                <w:rFonts w:ascii="Rdg Swift" w:hAnsi="Rdg Swift"/>
                <w:szCs w:val="20"/>
              </w:rPr>
            </w:pPr>
          </w:p>
        </w:tc>
        <w:tc>
          <w:tcPr>
            <w:tcW w:w="1560" w:type="dxa"/>
          </w:tcPr>
          <w:p w14:paraId="6F9609BE" w14:textId="77777777" w:rsidR="007F4F62" w:rsidRPr="0054262B" w:rsidRDefault="007F4F62" w:rsidP="00F408DD">
            <w:pPr>
              <w:jc w:val="center"/>
              <w:rPr>
                <w:rFonts w:ascii="Rdg Swift" w:hAnsi="Rdg Swift"/>
                <w:szCs w:val="20"/>
              </w:rPr>
            </w:pPr>
          </w:p>
        </w:tc>
        <w:tc>
          <w:tcPr>
            <w:tcW w:w="6128" w:type="dxa"/>
            <w:vMerge w:val="restart"/>
          </w:tcPr>
          <w:p w14:paraId="6F9609BF" w14:textId="77777777" w:rsidR="007F4F62" w:rsidRPr="0054262B" w:rsidRDefault="004F70AC" w:rsidP="00F408DD">
            <w:pPr>
              <w:rPr>
                <w:rFonts w:ascii="Rdg Swift" w:hAnsi="Rdg Swift"/>
                <w:szCs w:val="20"/>
              </w:rPr>
            </w:pPr>
            <w:r w:rsidRPr="004F70AC">
              <w:rPr>
                <w:rFonts w:ascii="Rdg Swift" w:hAnsi="Rdg Swift"/>
                <w:szCs w:val="20"/>
              </w:rPr>
              <w:t xml:space="preserve">Designers </w:t>
            </w:r>
            <w:r w:rsidR="007F4F62" w:rsidRPr="0054262B">
              <w:rPr>
                <w:rFonts w:ascii="Rdg Swift" w:hAnsi="Rdg Swift"/>
                <w:szCs w:val="20"/>
              </w:rPr>
              <w:t>to identify cable spec and primary containment routes, for final capacity check/co-ordination by Main Contractor. Final containment routes/sizes (conduit) to be established by the Contractor.</w:t>
            </w:r>
          </w:p>
        </w:tc>
      </w:tr>
      <w:tr w:rsidR="007F4F62" w:rsidRPr="0054262B" w14:paraId="6F9609C7" w14:textId="77777777" w:rsidTr="00F408DD">
        <w:trPr>
          <w:cantSplit/>
        </w:trPr>
        <w:tc>
          <w:tcPr>
            <w:tcW w:w="3403" w:type="dxa"/>
          </w:tcPr>
          <w:p w14:paraId="6F9609C1" w14:textId="77777777" w:rsidR="007F4F62" w:rsidRPr="0054262B" w:rsidRDefault="007F4F62" w:rsidP="00F408DD">
            <w:pPr>
              <w:rPr>
                <w:rFonts w:ascii="Rdg Swift" w:hAnsi="Rdg Swift"/>
                <w:szCs w:val="20"/>
              </w:rPr>
            </w:pPr>
            <w:r w:rsidRPr="0054262B">
              <w:rPr>
                <w:rFonts w:ascii="Rdg Swift" w:hAnsi="Rdg Swift"/>
                <w:szCs w:val="20"/>
              </w:rPr>
              <w:t>Structured cabling between RJ45 outlets and patch panels including terminations</w:t>
            </w:r>
          </w:p>
        </w:tc>
        <w:tc>
          <w:tcPr>
            <w:tcW w:w="993" w:type="dxa"/>
          </w:tcPr>
          <w:p w14:paraId="6F9609C2" w14:textId="77777777" w:rsidR="007F4F62" w:rsidRPr="0054262B" w:rsidRDefault="007F4F62" w:rsidP="00F408DD">
            <w:pPr>
              <w:jc w:val="center"/>
              <w:rPr>
                <w:rFonts w:ascii="Rdg Swift" w:hAnsi="Rdg Swift"/>
                <w:szCs w:val="20"/>
              </w:rPr>
            </w:pPr>
          </w:p>
        </w:tc>
        <w:tc>
          <w:tcPr>
            <w:tcW w:w="1275" w:type="dxa"/>
          </w:tcPr>
          <w:p w14:paraId="6F9609C3" w14:textId="77777777" w:rsidR="007F4F62" w:rsidRPr="0054262B" w:rsidRDefault="007F4F62" w:rsidP="00F408DD">
            <w:pPr>
              <w:jc w:val="center"/>
              <w:rPr>
                <w:rFonts w:ascii="Rdg Swift" w:hAnsi="Rdg Swift"/>
                <w:szCs w:val="20"/>
              </w:rPr>
            </w:pPr>
          </w:p>
        </w:tc>
        <w:tc>
          <w:tcPr>
            <w:tcW w:w="1417" w:type="dxa"/>
          </w:tcPr>
          <w:p w14:paraId="6F9609C4"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560" w:type="dxa"/>
          </w:tcPr>
          <w:p w14:paraId="6F9609C5" w14:textId="77777777" w:rsidR="007F4F62" w:rsidRPr="0054262B" w:rsidRDefault="007F4F62" w:rsidP="00F408DD">
            <w:pPr>
              <w:jc w:val="center"/>
              <w:rPr>
                <w:rFonts w:ascii="Rdg Swift" w:hAnsi="Rdg Swift"/>
                <w:szCs w:val="20"/>
              </w:rPr>
            </w:pPr>
          </w:p>
        </w:tc>
        <w:tc>
          <w:tcPr>
            <w:tcW w:w="6128" w:type="dxa"/>
            <w:vMerge/>
          </w:tcPr>
          <w:p w14:paraId="6F9609C6" w14:textId="77777777" w:rsidR="007F4F62" w:rsidRPr="0054262B" w:rsidRDefault="007F4F62" w:rsidP="00F408DD">
            <w:pPr>
              <w:rPr>
                <w:rFonts w:ascii="Rdg Swift" w:hAnsi="Rdg Swift"/>
                <w:szCs w:val="20"/>
              </w:rPr>
            </w:pPr>
          </w:p>
        </w:tc>
      </w:tr>
      <w:tr w:rsidR="007F4F62" w:rsidRPr="0054262B" w14:paraId="6F9609CE" w14:textId="77777777" w:rsidTr="00F408DD">
        <w:trPr>
          <w:cantSplit/>
        </w:trPr>
        <w:tc>
          <w:tcPr>
            <w:tcW w:w="3403" w:type="dxa"/>
          </w:tcPr>
          <w:p w14:paraId="6F9609C8" w14:textId="77777777" w:rsidR="007F4F62" w:rsidRPr="0054262B" w:rsidRDefault="007F4F62" w:rsidP="00F408DD">
            <w:pPr>
              <w:rPr>
                <w:rFonts w:ascii="Rdg Swift" w:hAnsi="Rdg Swift"/>
                <w:szCs w:val="20"/>
              </w:rPr>
            </w:pPr>
            <w:r w:rsidRPr="0054262B">
              <w:rPr>
                <w:rFonts w:ascii="Rdg Swift" w:hAnsi="Rdg Swift"/>
                <w:szCs w:val="20"/>
              </w:rPr>
              <w:t>Patch Panels</w:t>
            </w:r>
          </w:p>
        </w:tc>
        <w:tc>
          <w:tcPr>
            <w:tcW w:w="993" w:type="dxa"/>
          </w:tcPr>
          <w:p w14:paraId="6F9609C9" w14:textId="77777777" w:rsidR="007F4F62" w:rsidRPr="0054262B" w:rsidRDefault="007F4F62" w:rsidP="00F408DD">
            <w:pPr>
              <w:jc w:val="center"/>
              <w:rPr>
                <w:rFonts w:ascii="Rdg Swift" w:hAnsi="Rdg Swift"/>
                <w:szCs w:val="20"/>
              </w:rPr>
            </w:pPr>
          </w:p>
        </w:tc>
        <w:tc>
          <w:tcPr>
            <w:tcW w:w="1275" w:type="dxa"/>
          </w:tcPr>
          <w:p w14:paraId="6F9609CA" w14:textId="77777777" w:rsidR="007F4F62" w:rsidRPr="0054262B" w:rsidRDefault="007F4F62" w:rsidP="00F408DD">
            <w:pPr>
              <w:jc w:val="center"/>
              <w:rPr>
                <w:rFonts w:ascii="Rdg Swift" w:hAnsi="Rdg Swift"/>
                <w:szCs w:val="20"/>
              </w:rPr>
            </w:pPr>
          </w:p>
        </w:tc>
        <w:tc>
          <w:tcPr>
            <w:tcW w:w="1417" w:type="dxa"/>
          </w:tcPr>
          <w:p w14:paraId="6F9609CB"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560" w:type="dxa"/>
          </w:tcPr>
          <w:p w14:paraId="6F9609CC" w14:textId="77777777" w:rsidR="007F4F62" w:rsidRPr="0054262B" w:rsidRDefault="007F4F62" w:rsidP="00F408DD">
            <w:pPr>
              <w:jc w:val="center"/>
              <w:rPr>
                <w:rFonts w:ascii="Rdg Swift" w:hAnsi="Rdg Swift"/>
                <w:szCs w:val="20"/>
              </w:rPr>
            </w:pPr>
          </w:p>
        </w:tc>
        <w:tc>
          <w:tcPr>
            <w:tcW w:w="6128" w:type="dxa"/>
          </w:tcPr>
          <w:p w14:paraId="6F9609CD" w14:textId="77777777" w:rsidR="007F4F62" w:rsidRPr="0054262B" w:rsidRDefault="007F4F62" w:rsidP="00F408DD">
            <w:pPr>
              <w:rPr>
                <w:rFonts w:ascii="Rdg Swift" w:hAnsi="Rdg Swift"/>
                <w:szCs w:val="20"/>
              </w:rPr>
            </w:pPr>
            <w:r w:rsidRPr="0054262B">
              <w:rPr>
                <w:rFonts w:ascii="Rdg Swift" w:hAnsi="Rdg Swift"/>
                <w:szCs w:val="20"/>
              </w:rPr>
              <w:t xml:space="preserve">UoR to confirm voice/data split and size/capacity of panels. </w:t>
            </w:r>
            <w:r w:rsidR="004F70AC" w:rsidRPr="004F70AC">
              <w:rPr>
                <w:rFonts w:ascii="Rdg Swift" w:hAnsi="Rdg Swift"/>
                <w:szCs w:val="20"/>
              </w:rPr>
              <w:t xml:space="preserve">Designers </w:t>
            </w:r>
            <w:r w:rsidRPr="0054262B">
              <w:rPr>
                <w:rFonts w:ascii="Rdg Swift" w:hAnsi="Rdg Swift"/>
                <w:szCs w:val="20"/>
              </w:rPr>
              <w:t>to identify requirements in specification.</w:t>
            </w:r>
          </w:p>
        </w:tc>
      </w:tr>
      <w:tr w:rsidR="007F4F62" w:rsidRPr="0054262B" w14:paraId="6F9609D5" w14:textId="77777777" w:rsidTr="00F408DD">
        <w:trPr>
          <w:cantSplit/>
        </w:trPr>
        <w:tc>
          <w:tcPr>
            <w:tcW w:w="3403" w:type="dxa"/>
          </w:tcPr>
          <w:p w14:paraId="6F9609CF" w14:textId="77777777" w:rsidR="007F4F62" w:rsidRPr="0054262B" w:rsidRDefault="007F4F62" w:rsidP="00F408DD">
            <w:pPr>
              <w:rPr>
                <w:rFonts w:ascii="Rdg Swift" w:hAnsi="Rdg Swift"/>
                <w:szCs w:val="20"/>
              </w:rPr>
            </w:pPr>
            <w:r w:rsidRPr="0054262B">
              <w:rPr>
                <w:rFonts w:ascii="Rdg Swift" w:hAnsi="Rdg Swift"/>
                <w:szCs w:val="20"/>
              </w:rPr>
              <w:t>Cabinets for patch panels and active equipment</w:t>
            </w:r>
          </w:p>
        </w:tc>
        <w:tc>
          <w:tcPr>
            <w:tcW w:w="993" w:type="dxa"/>
          </w:tcPr>
          <w:p w14:paraId="6F9609D0" w14:textId="77777777" w:rsidR="007F4F62" w:rsidRPr="0054262B" w:rsidRDefault="007F4F62" w:rsidP="00F408DD">
            <w:pPr>
              <w:jc w:val="center"/>
              <w:rPr>
                <w:rFonts w:ascii="Rdg Swift" w:hAnsi="Rdg Swift"/>
                <w:szCs w:val="20"/>
              </w:rPr>
            </w:pPr>
          </w:p>
        </w:tc>
        <w:tc>
          <w:tcPr>
            <w:tcW w:w="1275" w:type="dxa"/>
          </w:tcPr>
          <w:p w14:paraId="6F9609D1" w14:textId="77777777" w:rsidR="007F4F62" w:rsidRPr="0054262B" w:rsidRDefault="007F4F62" w:rsidP="00F408DD">
            <w:pPr>
              <w:jc w:val="center"/>
              <w:rPr>
                <w:rFonts w:ascii="Rdg Swift" w:hAnsi="Rdg Swift"/>
                <w:szCs w:val="20"/>
              </w:rPr>
            </w:pPr>
          </w:p>
        </w:tc>
        <w:tc>
          <w:tcPr>
            <w:tcW w:w="1417" w:type="dxa"/>
          </w:tcPr>
          <w:p w14:paraId="6F9609D2"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560" w:type="dxa"/>
          </w:tcPr>
          <w:p w14:paraId="6F9609D3" w14:textId="77777777" w:rsidR="007F4F62" w:rsidRPr="0054262B" w:rsidRDefault="007F4F62" w:rsidP="00F408DD">
            <w:pPr>
              <w:jc w:val="center"/>
              <w:rPr>
                <w:rFonts w:ascii="Rdg Swift" w:hAnsi="Rdg Swift"/>
                <w:szCs w:val="20"/>
              </w:rPr>
            </w:pPr>
          </w:p>
        </w:tc>
        <w:tc>
          <w:tcPr>
            <w:tcW w:w="6128" w:type="dxa"/>
          </w:tcPr>
          <w:p w14:paraId="6F9609D4" w14:textId="77777777" w:rsidR="007F4F62" w:rsidRPr="0054262B" w:rsidRDefault="007F4F62" w:rsidP="00F408DD">
            <w:pPr>
              <w:rPr>
                <w:rFonts w:ascii="Rdg Swift" w:hAnsi="Rdg Swift"/>
                <w:szCs w:val="20"/>
              </w:rPr>
            </w:pPr>
            <w:r w:rsidRPr="0054262B">
              <w:rPr>
                <w:rFonts w:ascii="Rdg Swift" w:hAnsi="Rdg Swift"/>
                <w:szCs w:val="20"/>
              </w:rPr>
              <w:t xml:space="preserve">UoR to advise their spacial requirements for equipment. </w:t>
            </w:r>
            <w:r w:rsidR="004F70AC" w:rsidRPr="004F70AC">
              <w:rPr>
                <w:rFonts w:ascii="Rdg Swift" w:hAnsi="Rdg Swift"/>
                <w:szCs w:val="20"/>
              </w:rPr>
              <w:t>Designers</w:t>
            </w:r>
            <w:r w:rsidRPr="0054262B">
              <w:rPr>
                <w:rFonts w:ascii="Rdg Swift" w:hAnsi="Rdg Swift"/>
                <w:szCs w:val="20"/>
              </w:rPr>
              <w:t xml:space="preserve"> to relay requirements onto Architect for incorporation into scheme.</w:t>
            </w:r>
          </w:p>
        </w:tc>
      </w:tr>
      <w:tr w:rsidR="007F4F62" w:rsidRPr="0054262B" w14:paraId="6F9609DC" w14:textId="77777777" w:rsidTr="00F408DD">
        <w:trPr>
          <w:cantSplit/>
        </w:trPr>
        <w:tc>
          <w:tcPr>
            <w:tcW w:w="3403" w:type="dxa"/>
          </w:tcPr>
          <w:p w14:paraId="6F9609D6" w14:textId="77777777" w:rsidR="007F4F62" w:rsidRPr="0054262B" w:rsidRDefault="007F4F62" w:rsidP="00F408DD">
            <w:pPr>
              <w:rPr>
                <w:rFonts w:ascii="Rdg Swift" w:hAnsi="Rdg Swift"/>
                <w:szCs w:val="20"/>
              </w:rPr>
            </w:pPr>
            <w:r w:rsidRPr="0054262B">
              <w:rPr>
                <w:rFonts w:ascii="Rdg Swift" w:hAnsi="Rdg Swift"/>
                <w:szCs w:val="20"/>
              </w:rPr>
              <w:t xml:space="preserve">Patching leads </w:t>
            </w:r>
          </w:p>
        </w:tc>
        <w:tc>
          <w:tcPr>
            <w:tcW w:w="993" w:type="dxa"/>
          </w:tcPr>
          <w:p w14:paraId="6F9609D7" w14:textId="77777777" w:rsidR="007F4F62" w:rsidRPr="0054262B" w:rsidRDefault="007F4F62" w:rsidP="00F408DD">
            <w:pPr>
              <w:jc w:val="center"/>
              <w:rPr>
                <w:rFonts w:ascii="Rdg Swift" w:hAnsi="Rdg Swift"/>
                <w:szCs w:val="20"/>
              </w:rPr>
            </w:pPr>
          </w:p>
        </w:tc>
        <w:tc>
          <w:tcPr>
            <w:tcW w:w="1275" w:type="dxa"/>
          </w:tcPr>
          <w:p w14:paraId="6F9609D8" w14:textId="77777777" w:rsidR="007F4F62" w:rsidRPr="0054262B" w:rsidRDefault="007F4F62" w:rsidP="00F408DD">
            <w:pPr>
              <w:jc w:val="center"/>
              <w:rPr>
                <w:rFonts w:ascii="Rdg Swift" w:hAnsi="Rdg Swift"/>
                <w:szCs w:val="20"/>
              </w:rPr>
            </w:pPr>
          </w:p>
        </w:tc>
        <w:tc>
          <w:tcPr>
            <w:tcW w:w="1417" w:type="dxa"/>
          </w:tcPr>
          <w:p w14:paraId="6F9609D9" w14:textId="77777777" w:rsidR="007F4F62" w:rsidRPr="0054262B" w:rsidRDefault="007F4F62" w:rsidP="00F408DD">
            <w:pPr>
              <w:jc w:val="center"/>
              <w:rPr>
                <w:rFonts w:ascii="Rdg Swift" w:hAnsi="Rdg Swift"/>
                <w:szCs w:val="20"/>
              </w:rPr>
            </w:pPr>
          </w:p>
        </w:tc>
        <w:tc>
          <w:tcPr>
            <w:tcW w:w="1560" w:type="dxa"/>
          </w:tcPr>
          <w:p w14:paraId="6F9609DA"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6128" w:type="dxa"/>
          </w:tcPr>
          <w:p w14:paraId="6F9609DB" w14:textId="77777777" w:rsidR="007F4F62" w:rsidRPr="0054262B" w:rsidRDefault="007F4F62" w:rsidP="00F408DD">
            <w:pPr>
              <w:rPr>
                <w:rFonts w:ascii="Rdg Swift" w:hAnsi="Rdg Swift"/>
                <w:szCs w:val="20"/>
              </w:rPr>
            </w:pPr>
            <w:r w:rsidRPr="0054262B">
              <w:rPr>
                <w:rFonts w:ascii="Rdg Swift" w:hAnsi="Rdg Swift"/>
                <w:szCs w:val="20"/>
              </w:rPr>
              <w:t>UoR to provide and install all patching leads.</w:t>
            </w:r>
          </w:p>
        </w:tc>
      </w:tr>
      <w:tr w:rsidR="007F4F62" w:rsidRPr="0054262B" w14:paraId="6F9609E3" w14:textId="77777777" w:rsidTr="00F408DD">
        <w:trPr>
          <w:cantSplit/>
        </w:trPr>
        <w:tc>
          <w:tcPr>
            <w:tcW w:w="3403" w:type="dxa"/>
          </w:tcPr>
          <w:p w14:paraId="6F9609DD" w14:textId="77777777" w:rsidR="007F4F62" w:rsidRPr="0054262B" w:rsidRDefault="007F4F62" w:rsidP="00F408DD">
            <w:pPr>
              <w:rPr>
                <w:rFonts w:ascii="Rdg Swift" w:hAnsi="Rdg Swift"/>
                <w:szCs w:val="20"/>
              </w:rPr>
            </w:pPr>
            <w:r w:rsidRPr="0054262B">
              <w:rPr>
                <w:rFonts w:ascii="Rdg Swift" w:hAnsi="Rdg Swift"/>
                <w:szCs w:val="20"/>
              </w:rPr>
              <w:t>Hard wiring between cabinets</w:t>
            </w:r>
          </w:p>
        </w:tc>
        <w:tc>
          <w:tcPr>
            <w:tcW w:w="993" w:type="dxa"/>
          </w:tcPr>
          <w:p w14:paraId="6F9609DE" w14:textId="77777777" w:rsidR="007F4F62" w:rsidRPr="0054262B" w:rsidRDefault="007F4F62" w:rsidP="00F408DD">
            <w:pPr>
              <w:jc w:val="center"/>
              <w:rPr>
                <w:rFonts w:ascii="Rdg Swift" w:hAnsi="Rdg Swift"/>
                <w:szCs w:val="20"/>
              </w:rPr>
            </w:pPr>
          </w:p>
        </w:tc>
        <w:tc>
          <w:tcPr>
            <w:tcW w:w="1275" w:type="dxa"/>
          </w:tcPr>
          <w:p w14:paraId="6F9609DF" w14:textId="77777777" w:rsidR="007F4F62" w:rsidRPr="0054262B" w:rsidRDefault="007F4F62" w:rsidP="00F408DD">
            <w:pPr>
              <w:jc w:val="center"/>
              <w:rPr>
                <w:rFonts w:ascii="Rdg Swift" w:hAnsi="Rdg Swift"/>
                <w:szCs w:val="20"/>
              </w:rPr>
            </w:pPr>
          </w:p>
        </w:tc>
        <w:tc>
          <w:tcPr>
            <w:tcW w:w="1417" w:type="dxa"/>
          </w:tcPr>
          <w:p w14:paraId="6F9609E0"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560" w:type="dxa"/>
          </w:tcPr>
          <w:p w14:paraId="6F9609E1" w14:textId="77777777" w:rsidR="007F4F62" w:rsidRPr="0054262B" w:rsidRDefault="007F4F62" w:rsidP="00F408DD">
            <w:pPr>
              <w:jc w:val="center"/>
              <w:rPr>
                <w:rFonts w:ascii="Rdg Swift" w:hAnsi="Rdg Swift"/>
                <w:szCs w:val="20"/>
              </w:rPr>
            </w:pPr>
          </w:p>
        </w:tc>
        <w:tc>
          <w:tcPr>
            <w:tcW w:w="6128" w:type="dxa"/>
          </w:tcPr>
          <w:p w14:paraId="6F9609E2" w14:textId="77777777" w:rsidR="007F4F62" w:rsidRPr="0054262B" w:rsidRDefault="007F4F62" w:rsidP="00F408DD">
            <w:pPr>
              <w:rPr>
                <w:rFonts w:ascii="Rdg Swift" w:hAnsi="Rdg Swift"/>
                <w:szCs w:val="20"/>
              </w:rPr>
            </w:pPr>
            <w:r w:rsidRPr="0054262B">
              <w:rPr>
                <w:rFonts w:ascii="Rdg Swift" w:hAnsi="Rdg Swift"/>
                <w:szCs w:val="20"/>
              </w:rPr>
              <w:t xml:space="preserve">UoR to advise requirements for cabling by the MC’s specialist contractor. </w:t>
            </w:r>
            <w:r w:rsidR="004F70AC" w:rsidRPr="004F70AC">
              <w:rPr>
                <w:rFonts w:ascii="Rdg Swift" w:hAnsi="Rdg Swift"/>
                <w:szCs w:val="20"/>
              </w:rPr>
              <w:t>Designers</w:t>
            </w:r>
            <w:r w:rsidRPr="0054262B">
              <w:rPr>
                <w:rFonts w:ascii="Rdg Swift" w:hAnsi="Rdg Swift"/>
                <w:szCs w:val="20"/>
              </w:rPr>
              <w:t xml:space="preserve"> to relay requirements into Tender/Contract document.</w:t>
            </w:r>
          </w:p>
        </w:tc>
      </w:tr>
      <w:tr w:rsidR="007F4F62" w:rsidRPr="0054262B" w14:paraId="6F9609EA" w14:textId="77777777" w:rsidTr="00F408DD">
        <w:trPr>
          <w:cantSplit/>
        </w:trPr>
        <w:tc>
          <w:tcPr>
            <w:tcW w:w="3403" w:type="dxa"/>
          </w:tcPr>
          <w:p w14:paraId="6F9609E4" w14:textId="77777777" w:rsidR="007F4F62" w:rsidRPr="0054262B" w:rsidRDefault="007F4F62" w:rsidP="00F408DD">
            <w:pPr>
              <w:rPr>
                <w:rFonts w:ascii="Rdg Swift" w:hAnsi="Rdg Swift"/>
                <w:szCs w:val="20"/>
              </w:rPr>
            </w:pPr>
            <w:r w:rsidRPr="0054262B">
              <w:rPr>
                <w:rFonts w:ascii="Rdg Swift" w:hAnsi="Rdg Swift"/>
                <w:szCs w:val="20"/>
              </w:rPr>
              <w:t>External ducts and draw pits</w:t>
            </w:r>
          </w:p>
        </w:tc>
        <w:tc>
          <w:tcPr>
            <w:tcW w:w="993" w:type="dxa"/>
          </w:tcPr>
          <w:p w14:paraId="6F9609E5"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275" w:type="dxa"/>
          </w:tcPr>
          <w:p w14:paraId="6F9609E6" w14:textId="77777777" w:rsidR="007F4F62" w:rsidRPr="0054262B" w:rsidRDefault="007F4F62" w:rsidP="00F408DD">
            <w:pPr>
              <w:jc w:val="center"/>
              <w:rPr>
                <w:rFonts w:ascii="Rdg Swift" w:hAnsi="Rdg Swift"/>
                <w:szCs w:val="20"/>
              </w:rPr>
            </w:pPr>
          </w:p>
        </w:tc>
        <w:tc>
          <w:tcPr>
            <w:tcW w:w="1417" w:type="dxa"/>
          </w:tcPr>
          <w:p w14:paraId="6F9609E7" w14:textId="77777777" w:rsidR="007F4F62" w:rsidRPr="0054262B" w:rsidRDefault="007F4F62" w:rsidP="00F408DD">
            <w:pPr>
              <w:jc w:val="center"/>
              <w:rPr>
                <w:rFonts w:ascii="Rdg Swift" w:hAnsi="Rdg Swift"/>
                <w:szCs w:val="20"/>
              </w:rPr>
            </w:pPr>
          </w:p>
        </w:tc>
        <w:tc>
          <w:tcPr>
            <w:tcW w:w="1560" w:type="dxa"/>
          </w:tcPr>
          <w:p w14:paraId="6F9609E8" w14:textId="77777777" w:rsidR="007F4F62" w:rsidRPr="0054262B" w:rsidRDefault="007F4F62" w:rsidP="00F408DD">
            <w:pPr>
              <w:jc w:val="center"/>
              <w:rPr>
                <w:rFonts w:ascii="Rdg Swift" w:hAnsi="Rdg Swift"/>
                <w:szCs w:val="20"/>
              </w:rPr>
            </w:pPr>
          </w:p>
        </w:tc>
        <w:tc>
          <w:tcPr>
            <w:tcW w:w="6128" w:type="dxa"/>
          </w:tcPr>
          <w:p w14:paraId="6F9609E9" w14:textId="77777777" w:rsidR="007F4F62" w:rsidRPr="0054262B" w:rsidRDefault="007F4F62" w:rsidP="00F408DD">
            <w:pPr>
              <w:rPr>
                <w:rFonts w:ascii="Rdg Swift" w:hAnsi="Rdg Swift"/>
                <w:szCs w:val="20"/>
              </w:rPr>
            </w:pPr>
            <w:r w:rsidRPr="0054262B">
              <w:rPr>
                <w:rFonts w:ascii="Rdg Swift" w:hAnsi="Rdg Swift"/>
                <w:szCs w:val="20"/>
              </w:rPr>
              <w:t xml:space="preserve">UoR to advise requirements in terms of routes and capacity of ducts/drawpits. </w:t>
            </w:r>
            <w:r w:rsidR="004F70AC" w:rsidRPr="004F70AC">
              <w:rPr>
                <w:rFonts w:ascii="Rdg Swift" w:hAnsi="Rdg Swift"/>
                <w:szCs w:val="20"/>
              </w:rPr>
              <w:t>Designers</w:t>
            </w:r>
            <w:r w:rsidRPr="0054262B">
              <w:rPr>
                <w:rFonts w:ascii="Rdg Swift" w:hAnsi="Rdg Swift"/>
                <w:szCs w:val="20"/>
              </w:rPr>
              <w:t xml:space="preserve"> to co-ordinate routes in outline with other services and relay requirements into specification. Installation to be undertaken by the Main Contractor in accordance with </w:t>
            </w:r>
            <w:r w:rsidR="004F70AC" w:rsidRPr="004F70AC">
              <w:rPr>
                <w:rFonts w:ascii="Rdg Swift" w:hAnsi="Rdg Swift"/>
                <w:szCs w:val="20"/>
              </w:rPr>
              <w:t>Designers</w:t>
            </w:r>
            <w:r w:rsidRPr="0054262B">
              <w:rPr>
                <w:rFonts w:ascii="Rdg Swift" w:hAnsi="Rdg Swift"/>
                <w:szCs w:val="20"/>
              </w:rPr>
              <w:t xml:space="preserve"> external services drawing/final co-ordinated installation drawing by MC.</w:t>
            </w:r>
          </w:p>
        </w:tc>
      </w:tr>
      <w:tr w:rsidR="007F4F62" w:rsidRPr="0054262B" w14:paraId="6F9609F1" w14:textId="77777777" w:rsidTr="00F408DD">
        <w:trPr>
          <w:cantSplit/>
        </w:trPr>
        <w:tc>
          <w:tcPr>
            <w:tcW w:w="3403" w:type="dxa"/>
          </w:tcPr>
          <w:p w14:paraId="6F9609EB" w14:textId="77777777" w:rsidR="007F4F62" w:rsidRPr="0054262B" w:rsidRDefault="007F4F62" w:rsidP="00F408DD">
            <w:pPr>
              <w:rPr>
                <w:rFonts w:ascii="Rdg Swift" w:hAnsi="Rdg Swift"/>
                <w:szCs w:val="20"/>
              </w:rPr>
            </w:pPr>
            <w:r w:rsidRPr="0054262B">
              <w:rPr>
                <w:rFonts w:ascii="Rdg Swift" w:hAnsi="Rdg Swift"/>
                <w:szCs w:val="20"/>
              </w:rPr>
              <w:t>Campus cabling for voice and data</w:t>
            </w:r>
          </w:p>
        </w:tc>
        <w:tc>
          <w:tcPr>
            <w:tcW w:w="993" w:type="dxa"/>
          </w:tcPr>
          <w:p w14:paraId="6F9609EC" w14:textId="77777777" w:rsidR="007F4F62" w:rsidRPr="0054262B" w:rsidRDefault="007F4F62" w:rsidP="00F408DD">
            <w:pPr>
              <w:jc w:val="center"/>
              <w:rPr>
                <w:rFonts w:ascii="Rdg Swift" w:hAnsi="Rdg Swift"/>
                <w:szCs w:val="20"/>
              </w:rPr>
            </w:pPr>
          </w:p>
        </w:tc>
        <w:tc>
          <w:tcPr>
            <w:tcW w:w="1275" w:type="dxa"/>
          </w:tcPr>
          <w:p w14:paraId="6F9609ED" w14:textId="77777777" w:rsidR="007F4F62" w:rsidRPr="0054262B" w:rsidRDefault="007F4F62" w:rsidP="00F408DD">
            <w:pPr>
              <w:jc w:val="center"/>
              <w:rPr>
                <w:rFonts w:ascii="Rdg Swift" w:hAnsi="Rdg Swift"/>
                <w:szCs w:val="20"/>
              </w:rPr>
            </w:pPr>
          </w:p>
        </w:tc>
        <w:tc>
          <w:tcPr>
            <w:tcW w:w="1417" w:type="dxa"/>
          </w:tcPr>
          <w:p w14:paraId="6F9609EE"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1560" w:type="dxa"/>
          </w:tcPr>
          <w:p w14:paraId="6F9609EF" w14:textId="77777777" w:rsidR="007F4F62" w:rsidRPr="0054262B" w:rsidRDefault="007F4F62" w:rsidP="00F408DD">
            <w:pPr>
              <w:jc w:val="center"/>
              <w:rPr>
                <w:rFonts w:ascii="Rdg Swift" w:hAnsi="Rdg Swift"/>
                <w:szCs w:val="20"/>
              </w:rPr>
            </w:pPr>
          </w:p>
        </w:tc>
        <w:tc>
          <w:tcPr>
            <w:tcW w:w="6128" w:type="dxa"/>
          </w:tcPr>
          <w:p w14:paraId="6F9609F0" w14:textId="77777777" w:rsidR="007F4F62" w:rsidRPr="0054262B" w:rsidRDefault="007F4F62" w:rsidP="00F408DD">
            <w:pPr>
              <w:rPr>
                <w:rFonts w:ascii="Rdg Swift" w:hAnsi="Rdg Swift"/>
                <w:szCs w:val="20"/>
              </w:rPr>
            </w:pPr>
            <w:r w:rsidRPr="0054262B">
              <w:rPr>
                <w:rFonts w:ascii="Rdg Swift" w:hAnsi="Rdg Swift"/>
                <w:szCs w:val="20"/>
              </w:rPr>
              <w:t xml:space="preserve">UoR to design and specify for </w:t>
            </w:r>
            <w:r w:rsidR="004F70AC" w:rsidRPr="004F70AC">
              <w:rPr>
                <w:rFonts w:ascii="Rdg Swift" w:hAnsi="Rdg Swift"/>
                <w:szCs w:val="20"/>
              </w:rPr>
              <w:t xml:space="preserve">Designers </w:t>
            </w:r>
            <w:r w:rsidRPr="0054262B">
              <w:rPr>
                <w:rFonts w:ascii="Rdg Swift" w:hAnsi="Rdg Swift"/>
                <w:szCs w:val="20"/>
              </w:rPr>
              <w:t>inclusion within M&amp;E Tender/Contract documents.</w:t>
            </w:r>
          </w:p>
        </w:tc>
      </w:tr>
      <w:tr w:rsidR="007F4F62" w:rsidRPr="0054262B" w14:paraId="6F9609F8" w14:textId="77777777" w:rsidTr="00F408DD">
        <w:trPr>
          <w:cantSplit/>
        </w:trPr>
        <w:tc>
          <w:tcPr>
            <w:tcW w:w="3403" w:type="dxa"/>
          </w:tcPr>
          <w:p w14:paraId="6F9609F2" w14:textId="77777777" w:rsidR="007F4F62" w:rsidRPr="0054262B" w:rsidRDefault="007F4F62" w:rsidP="00F408DD">
            <w:pPr>
              <w:rPr>
                <w:rFonts w:ascii="Rdg Swift" w:hAnsi="Rdg Swift"/>
                <w:szCs w:val="20"/>
              </w:rPr>
            </w:pPr>
            <w:r w:rsidRPr="0054262B">
              <w:rPr>
                <w:rFonts w:ascii="Rdg Swift" w:hAnsi="Rdg Swift"/>
                <w:szCs w:val="20"/>
              </w:rPr>
              <w:t>Active equipment such as hubs, servers, ports, switches etc</w:t>
            </w:r>
          </w:p>
        </w:tc>
        <w:tc>
          <w:tcPr>
            <w:tcW w:w="993" w:type="dxa"/>
          </w:tcPr>
          <w:p w14:paraId="6F9609F3" w14:textId="77777777" w:rsidR="007F4F62" w:rsidRPr="0054262B" w:rsidRDefault="007F4F62" w:rsidP="00F408DD">
            <w:pPr>
              <w:jc w:val="center"/>
              <w:rPr>
                <w:rFonts w:ascii="Rdg Swift" w:hAnsi="Rdg Swift"/>
                <w:szCs w:val="20"/>
              </w:rPr>
            </w:pPr>
          </w:p>
        </w:tc>
        <w:tc>
          <w:tcPr>
            <w:tcW w:w="1275" w:type="dxa"/>
          </w:tcPr>
          <w:p w14:paraId="6F9609F4" w14:textId="77777777" w:rsidR="007F4F62" w:rsidRPr="0054262B" w:rsidRDefault="007F4F62" w:rsidP="00F408DD">
            <w:pPr>
              <w:jc w:val="center"/>
              <w:rPr>
                <w:rFonts w:ascii="Rdg Swift" w:hAnsi="Rdg Swift"/>
                <w:szCs w:val="20"/>
              </w:rPr>
            </w:pPr>
          </w:p>
        </w:tc>
        <w:tc>
          <w:tcPr>
            <w:tcW w:w="1417" w:type="dxa"/>
          </w:tcPr>
          <w:p w14:paraId="6F9609F5" w14:textId="77777777" w:rsidR="007F4F62" w:rsidRPr="0054262B" w:rsidRDefault="007F4F62" w:rsidP="00F408DD">
            <w:pPr>
              <w:jc w:val="center"/>
              <w:rPr>
                <w:rFonts w:ascii="Rdg Swift" w:hAnsi="Rdg Swift"/>
                <w:szCs w:val="20"/>
              </w:rPr>
            </w:pPr>
          </w:p>
        </w:tc>
        <w:tc>
          <w:tcPr>
            <w:tcW w:w="1560" w:type="dxa"/>
          </w:tcPr>
          <w:p w14:paraId="6F9609F6" w14:textId="77777777" w:rsidR="007F4F62" w:rsidRPr="0054262B" w:rsidRDefault="007F4F62" w:rsidP="00F408DD">
            <w:pPr>
              <w:jc w:val="center"/>
              <w:rPr>
                <w:rFonts w:ascii="Rdg Swift" w:hAnsi="Rdg Swift"/>
                <w:szCs w:val="20"/>
              </w:rPr>
            </w:pPr>
            <w:r w:rsidRPr="0054262B">
              <w:rPr>
                <w:rFonts w:ascii="Rdg Swift" w:hAnsi="Rdg Swift"/>
                <w:szCs w:val="20"/>
              </w:rPr>
              <w:sym w:font="Wingdings" w:char="F0FC"/>
            </w:r>
          </w:p>
        </w:tc>
        <w:tc>
          <w:tcPr>
            <w:tcW w:w="6128" w:type="dxa"/>
          </w:tcPr>
          <w:p w14:paraId="6F9609F7" w14:textId="77777777" w:rsidR="007F4F62" w:rsidRPr="0054262B" w:rsidRDefault="007F4F62" w:rsidP="00F408DD">
            <w:pPr>
              <w:rPr>
                <w:rFonts w:ascii="Rdg Swift" w:hAnsi="Rdg Swift"/>
                <w:szCs w:val="20"/>
              </w:rPr>
            </w:pPr>
            <w:r w:rsidRPr="0054262B">
              <w:rPr>
                <w:rFonts w:ascii="Rdg Swift" w:hAnsi="Rdg Swift"/>
                <w:szCs w:val="20"/>
              </w:rPr>
              <w:t>UoR to design, purchase/provide and install/commission equipment.</w:t>
            </w:r>
          </w:p>
        </w:tc>
      </w:tr>
    </w:tbl>
    <w:p w14:paraId="6F9609F9" w14:textId="77777777" w:rsidR="007F4F62" w:rsidRDefault="007F4F62" w:rsidP="00350E27">
      <w:pPr>
        <w:pStyle w:val="Rdg1"/>
        <w:sectPr w:rsidR="007F4F62" w:rsidSect="00EF438D">
          <w:pgSz w:w="16838" w:h="11899" w:orient="landscape"/>
          <w:pgMar w:top="709" w:right="1134" w:bottom="709" w:left="1985" w:header="567" w:footer="425" w:gutter="0"/>
          <w:cols w:space="709"/>
          <w:titlePg/>
          <w:docGrid w:linePitch="272"/>
        </w:sectPr>
      </w:pPr>
    </w:p>
    <w:p w14:paraId="6F9609FA" w14:textId="77777777" w:rsidR="001302D3" w:rsidRDefault="001302D3" w:rsidP="00CA6AB4">
      <w:pPr>
        <w:pStyle w:val="Heading1"/>
      </w:pPr>
      <w:bookmarkStart w:id="17" w:name="_Toc420395116"/>
      <w:r>
        <w:lastRenderedPageBreak/>
        <w:t>Standards</w:t>
      </w:r>
      <w:bookmarkEnd w:id="17"/>
    </w:p>
    <w:p w14:paraId="6F9609FB" w14:textId="77777777" w:rsidR="001302D3" w:rsidRPr="001302D3" w:rsidRDefault="001302D3" w:rsidP="001302D3">
      <w:pPr>
        <w:pStyle w:val="Rdg1"/>
      </w:pPr>
      <w:r>
        <w:t xml:space="preserve">The standards applicable to voice and data requirements </w:t>
      </w:r>
      <w:r w:rsidR="005F5058">
        <w:t>are</w:t>
      </w:r>
      <w:r>
        <w:t xml:space="preserve"> summarised below:</w:t>
      </w:r>
    </w:p>
    <w:p w14:paraId="6F9609FC" w14:textId="77777777" w:rsidR="00EE6B8A" w:rsidRPr="001302D3" w:rsidRDefault="00EE6B8A" w:rsidP="001302D3">
      <w:pPr>
        <w:pStyle w:val="Rdg1"/>
        <w:numPr>
          <w:ilvl w:val="0"/>
          <w:numId w:val="40"/>
        </w:numPr>
      </w:pPr>
      <w:r w:rsidRPr="001302D3">
        <w:t xml:space="preserve">The University of Reading Standard </w:t>
      </w:r>
      <w:r w:rsidR="001302D3" w:rsidRPr="001302D3">
        <w:t>Electrical Specification;</w:t>
      </w:r>
    </w:p>
    <w:p w14:paraId="6F9609FD" w14:textId="77777777" w:rsidR="00B31F0F" w:rsidRPr="001302D3" w:rsidRDefault="00EE6B8A" w:rsidP="001302D3">
      <w:pPr>
        <w:pStyle w:val="Rdg1"/>
        <w:numPr>
          <w:ilvl w:val="0"/>
          <w:numId w:val="40"/>
        </w:numPr>
      </w:pPr>
      <w:r w:rsidRPr="001302D3">
        <w:t>BS 7671 IEE Wiring Regulatio</w:t>
      </w:r>
      <w:r w:rsidR="001302D3" w:rsidRPr="001302D3">
        <w:t>ns;</w:t>
      </w:r>
    </w:p>
    <w:p w14:paraId="6F9609FE" w14:textId="77777777" w:rsidR="00EE6B8A" w:rsidRPr="001302D3" w:rsidRDefault="00EE6B8A" w:rsidP="001302D3">
      <w:pPr>
        <w:pStyle w:val="Rdg1"/>
        <w:numPr>
          <w:ilvl w:val="0"/>
          <w:numId w:val="40"/>
        </w:numPr>
      </w:pPr>
      <w:r w:rsidRPr="001302D3">
        <w:t>N</w:t>
      </w:r>
      <w:r w:rsidR="00A30B27" w:rsidRPr="001302D3">
        <w:t>a</w:t>
      </w:r>
      <w:r w:rsidR="00B31F0F" w:rsidRPr="001302D3">
        <w:t>tional Joint Utilities Guides for the po</w:t>
      </w:r>
      <w:r w:rsidR="001302D3" w:rsidRPr="001302D3">
        <w:t>sitioning and colour coding of Utilities underground apparatus;</w:t>
      </w:r>
    </w:p>
    <w:p w14:paraId="6F9609FF" w14:textId="77777777" w:rsidR="00E63AFD" w:rsidRPr="001302D3" w:rsidRDefault="00E63AFD" w:rsidP="001302D3">
      <w:pPr>
        <w:pStyle w:val="Rdg1"/>
        <w:numPr>
          <w:ilvl w:val="0"/>
          <w:numId w:val="40"/>
        </w:numPr>
      </w:pPr>
      <w:r w:rsidRPr="001302D3">
        <w:t>BS 6701</w:t>
      </w:r>
      <w:r w:rsidR="009B3947" w:rsidRPr="001302D3">
        <w:t>:-2010</w:t>
      </w:r>
      <w:r w:rsidR="001302D3">
        <w:t xml:space="preserve">, </w:t>
      </w:r>
      <w:r w:rsidR="009B3947" w:rsidRPr="001302D3">
        <w:t>Telecommu</w:t>
      </w:r>
      <w:r w:rsidR="001302D3" w:rsidRPr="001302D3">
        <w:t>nications Cabling and Equipment;</w:t>
      </w:r>
    </w:p>
    <w:p w14:paraId="6F960A00" w14:textId="77777777" w:rsidR="009B3947" w:rsidRPr="001302D3" w:rsidRDefault="009B3947" w:rsidP="001302D3">
      <w:pPr>
        <w:pStyle w:val="Rdg1"/>
        <w:numPr>
          <w:ilvl w:val="0"/>
          <w:numId w:val="40"/>
        </w:numPr>
      </w:pPr>
      <w:r w:rsidRPr="001302D3">
        <w:t>BSEN 50173-1to 4 : 2007</w:t>
      </w:r>
      <w:r w:rsidR="001302D3">
        <w:t xml:space="preserve">, </w:t>
      </w:r>
      <w:r w:rsidRPr="001302D3">
        <w:t>IT</w:t>
      </w:r>
      <w:r w:rsidR="00FB6C82" w:rsidRPr="001302D3">
        <w:t>-</w:t>
      </w:r>
      <w:r w:rsidRPr="001302D3">
        <w:t xml:space="preserve"> generic cabling </w:t>
      </w:r>
      <w:r w:rsidR="001302D3" w:rsidRPr="001302D3">
        <w:t>systems;</w:t>
      </w:r>
    </w:p>
    <w:p w14:paraId="6F960A01" w14:textId="77777777" w:rsidR="00E63AFD" w:rsidRPr="001302D3" w:rsidRDefault="00E63AFD" w:rsidP="001302D3">
      <w:pPr>
        <w:pStyle w:val="Rdg1"/>
        <w:numPr>
          <w:ilvl w:val="0"/>
          <w:numId w:val="40"/>
        </w:numPr>
      </w:pPr>
      <w:r w:rsidRPr="001302D3">
        <w:t>BSEN 50174-1</w:t>
      </w:r>
      <w:r w:rsidR="009B3947" w:rsidRPr="001302D3">
        <w:t>: 2009</w:t>
      </w:r>
      <w:r w:rsidR="001302D3">
        <w:t xml:space="preserve">, </w:t>
      </w:r>
      <w:r w:rsidR="009B3947" w:rsidRPr="001302D3">
        <w:t>IT cabling installati</w:t>
      </w:r>
      <w:r w:rsidR="001302D3" w:rsidRPr="001302D3">
        <w:t>ons</w:t>
      </w:r>
      <w:r w:rsidR="001302D3">
        <w:t xml:space="preserve">, </w:t>
      </w:r>
      <w:r w:rsidR="001302D3" w:rsidRPr="001302D3">
        <w:t>specification and quality;</w:t>
      </w:r>
    </w:p>
    <w:p w14:paraId="6F960A02" w14:textId="77777777" w:rsidR="00E63AFD" w:rsidRPr="001302D3" w:rsidRDefault="00E63AFD" w:rsidP="001302D3">
      <w:pPr>
        <w:pStyle w:val="Rdg1"/>
        <w:numPr>
          <w:ilvl w:val="0"/>
          <w:numId w:val="40"/>
        </w:numPr>
      </w:pPr>
      <w:r w:rsidRPr="001302D3">
        <w:t>BSEN 50174-2</w:t>
      </w:r>
      <w:r w:rsidR="009B3947" w:rsidRPr="001302D3">
        <w:t>: 2009</w:t>
      </w:r>
      <w:r w:rsidR="001302D3">
        <w:t xml:space="preserve">, </w:t>
      </w:r>
      <w:r w:rsidR="009B3947" w:rsidRPr="001302D3">
        <w:t xml:space="preserve"> IT c</w:t>
      </w:r>
      <w:r w:rsidR="001302D3" w:rsidRPr="001302D3">
        <w:t>abling installations</w:t>
      </w:r>
      <w:r w:rsidR="001302D3">
        <w:t xml:space="preserve">, </w:t>
      </w:r>
      <w:r w:rsidR="001302D3" w:rsidRPr="001302D3">
        <w:t>internal;</w:t>
      </w:r>
    </w:p>
    <w:p w14:paraId="6F960A03" w14:textId="77777777" w:rsidR="00E63AFD" w:rsidRPr="001302D3" w:rsidRDefault="00E63AFD" w:rsidP="001302D3">
      <w:pPr>
        <w:pStyle w:val="Rdg1"/>
        <w:numPr>
          <w:ilvl w:val="0"/>
          <w:numId w:val="40"/>
        </w:numPr>
      </w:pPr>
      <w:r w:rsidRPr="001302D3">
        <w:t>BSEN 50174-3</w:t>
      </w:r>
      <w:r w:rsidR="009B3947" w:rsidRPr="001302D3">
        <w:t>: 2003</w:t>
      </w:r>
      <w:r w:rsidR="001302D3">
        <w:t xml:space="preserve">, </w:t>
      </w:r>
      <w:r w:rsidR="009B3947" w:rsidRPr="001302D3">
        <w:t xml:space="preserve"> IT</w:t>
      </w:r>
      <w:r w:rsidR="001302D3" w:rsidRPr="001302D3">
        <w:t xml:space="preserve"> cabling installation</w:t>
      </w:r>
      <w:r w:rsidR="001302D3">
        <w:t xml:space="preserve">, </w:t>
      </w:r>
      <w:r w:rsidR="001302D3" w:rsidRPr="001302D3">
        <w:t>external.</w:t>
      </w:r>
    </w:p>
    <w:sectPr w:rsidR="00E63AFD" w:rsidRPr="001302D3" w:rsidSect="00FF0884">
      <w:footerReference w:type="first" r:id="rId16"/>
      <w:pgSz w:w="11899" w:h="16838"/>
      <w:pgMar w:top="1134" w:right="1267" w:bottom="1985" w:left="1560" w:header="567" w:footer="72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60A13" w14:textId="77777777" w:rsidR="00014BA5" w:rsidRDefault="00014BA5">
      <w:r>
        <w:separator/>
      </w:r>
    </w:p>
  </w:endnote>
  <w:endnote w:type="continuationSeparator" w:id="0">
    <w:p w14:paraId="6F960A14" w14:textId="77777777" w:rsidR="00014BA5" w:rsidRDefault="0001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Vesta">
    <w:altName w:val="Andale Mono"/>
    <w:panose1 w:val="02000503060000020004"/>
    <w:charset w:val="00"/>
    <w:family w:val="auto"/>
    <w:pitch w:val="variable"/>
    <w:sig w:usb0="A00000E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Rdg Swift">
    <w:altName w:val="Andale Mono"/>
    <w:panose1 w:val="02000503080000020004"/>
    <w:charset w:val="00"/>
    <w:family w:val="auto"/>
    <w:pitch w:val="variable"/>
    <w:sig w:usb0="A00000EF" w:usb1="4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0A15" w14:textId="77777777" w:rsidR="006C6387" w:rsidRPr="00011C95" w:rsidRDefault="006C6387" w:rsidP="00585395">
    <w:pPr>
      <w:pStyle w:val="Header"/>
      <w:tabs>
        <w:tab w:val="clear" w:pos="9356"/>
        <w:tab w:val="center" w:pos="3969"/>
      </w:tabs>
      <w:ind w:right="141"/>
    </w:pPr>
    <w:bookmarkStart w:id="15" w:name="_Toc165913706"/>
    <w:bookmarkEnd w:id="15"/>
    <w:r w:rsidRPr="00011C95">
      <w:t xml:space="preserve">©University of Reading </w:t>
    </w:r>
    <w:r>
      <w:fldChar w:fldCharType="begin"/>
    </w:r>
    <w:r>
      <w:instrText xml:space="preserve"> DATE  \@ "YYYY"  \* MERGEFORMAT </w:instrText>
    </w:r>
    <w:r>
      <w:fldChar w:fldCharType="separate"/>
    </w:r>
    <w:r w:rsidR="00245DE0">
      <w:rPr>
        <w:noProof/>
      </w:rPr>
      <w:t>2015</w:t>
    </w:r>
    <w:r>
      <w:rPr>
        <w:noProof/>
      </w:rPr>
      <w:fldChar w:fldCharType="end"/>
    </w:r>
    <w:r w:rsidRPr="00011C95">
      <w:tab/>
      <w:t xml:space="preserve">Page </w:t>
    </w:r>
    <w:r>
      <w:fldChar w:fldCharType="begin"/>
    </w:r>
    <w:r>
      <w:instrText xml:space="preserve"> PAGE </w:instrText>
    </w:r>
    <w:r>
      <w:fldChar w:fldCharType="separate"/>
    </w:r>
    <w:r w:rsidR="00245DE0">
      <w:rPr>
        <w:noProof/>
      </w:rPr>
      <w:t>10</w:t>
    </w:r>
    <w:r>
      <w:rPr>
        <w:noProof/>
      </w:rPr>
      <w:fldChar w:fldCharType="end"/>
    </w:r>
    <w:r w:rsidRPr="00011C95">
      <w:t xml:space="preserve"> of </w:t>
    </w:r>
    <w:fldSimple w:instr=" NUMPAGES ">
      <w:r w:rsidR="00245DE0">
        <w:rPr>
          <w:noProof/>
        </w:rPr>
        <w:t>10</w:t>
      </w:r>
    </w:fldSimple>
    <w:r w:rsidRPr="00011C95">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0A16" w14:textId="77777777" w:rsidR="006C6387" w:rsidRPr="00011C95" w:rsidRDefault="006C6387" w:rsidP="00EF438D">
    <w:pPr>
      <w:pStyle w:val="Header"/>
      <w:tabs>
        <w:tab w:val="clear" w:pos="8505"/>
        <w:tab w:val="clear" w:pos="9356"/>
        <w:tab w:val="center" w:pos="7230"/>
        <w:tab w:val="right" w:pos="12474"/>
      </w:tabs>
      <w:ind w:right="141"/>
    </w:pPr>
    <w:r w:rsidRPr="00011C95">
      <w:t xml:space="preserve">©University of Reading </w:t>
    </w:r>
    <w:r>
      <w:fldChar w:fldCharType="begin"/>
    </w:r>
    <w:r>
      <w:instrText xml:space="preserve"> DATE  \@ "YYYY"  \* MERGEFORMAT </w:instrText>
    </w:r>
    <w:r>
      <w:fldChar w:fldCharType="separate"/>
    </w:r>
    <w:r w:rsidR="00245DE0">
      <w:rPr>
        <w:noProof/>
      </w:rPr>
      <w:t>2015</w:t>
    </w:r>
    <w:r>
      <w:rPr>
        <w:noProof/>
      </w:rPr>
      <w:fldChar w:fldCharType="end"/>
    </w:r>
    <w:r w:rsidRPr="00011C95">
      <w:tab/>
      <w:t xml:space="preserve">Page </w:t>
    </w:r>
    <w:r>
      <w:fldChar w:fldCharType="begin"/>
    </w:r>
    <w:r>
      <w:instrText xml:space="preserve"> PAGE </w:instrText>
    </w:r>
    <w:r>
      <w:fldChar w:fldCharType="separate"/>
    </w:r>
    <w:r w:rsidR="00245DE0">
      <w:rPr>
        <w:noProof/>
      </w:rPr>
      <w:t>1</w:t>
    </w:r>
    <w:r>
      <w:rPr>
        <w:noProof/>
      </w:rPr>
      <w:fldChar w:fldCharType="end"/>
    </w:r>
    <w:r w:rsidRPr="00011C95">
      <w:t xml:space="preserve"> of </w:t>
    </w:r>
    <w:fldSimple w:instr=" NUMPAGES ">
      <w:r w:rsidR="00245DE0">
        <w:rPr>
          <w:noProof/>
        </w:rPr>
        <w:t>12</w:t>
      </w:r>
    </w:fldSimple>
    <w:r w:rsidRPr="00011C95">
      <w:tab/>
    </w:r>
  </w:p>
  <w:p w14:paraId="6F960A17" w14:textId="77777777" w:rsidR="006C6387" w:rsidRDefault="006C6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0A18" w14:textId="77777777" w:rsidR="006C6387" w:rsidRPr="00011C95" w:rsidRDefault="006C6387" w:rsidP="00EF438D">
    <w:pPr>
      <w:pStyle w:val="Header"/>
      <w:tabs>
        <w:tab w:val="clear" w:pos="8505"/>
        <w:tab w:val="clear" w:pos="9356"/>
        <w:tab w:val="center" w:pos="4395"/>
      </w:tabs>
      <w:ind w:right="142"/>
    </w:pPr>
    <w:r w:rsidRPr="00011C95">
      <w:t xml:space="preserve">©University of Reading </w:t>
    </w:r>
    <w:r>
      <w:fldChar w:fldCharType="begin"/>
    </w:r>
    <w:r>
      <w:instrText xml:space="preserve"> DATE  \@ "YYYY"  \* MERGEFORMAT </w:instrText>
    </w:r>
    <w:r>
      <w:fldChar w:fldCharType="separate"/>
    </w:r>
    <w:r w:rsidR="00245DE0">
      <w:rPr>
        <w:noProof/>
      </w:rPr>
      <w:t>2015</w:t>
    </w:r>
    <w:r>
      <w:rPr>
        <w:noProof/>
      </w:rPr>
      <w:fldChar w:fldCharType="end"/>
    </w:r>
    <w:r w:rsidRPr="00011C95">
      <w:tab/>
      <w:t xml:space="preserve">Page </w:t>
    </w:r>
    <w:r>
      <w:fldChar w:fldCharType="begin"/>
    </w:r>
    <w:r>
      <w:instrText xml:space="preserve"> PAGE </w:instrText>
    </w:r>
    <w:r>
      <w:fldChar w:fldCharType="separate"/>
    </w:r>
    <w:r w:rsidR="00245DE0">
      <w:rPr>
        <w:noProof/>
      </w:rPr>
      <w:t>12</w:t>
    </w:r>
    <w:r>
      <w:rPr>
        <w:noProof/>
      </w:rPr>
      <w:fldChar w:fldCharType="end"/>
    </w:r>
    <w:r w:rsidRPr="00011C95">
      <w:t xml:space="preserve"> of </w:t>
    </w:r>
    <w:fldSimple w:instr=" NUMPAGES ">
      <w:r w:rsidR="00245DE0">
        <w:rPr>
          <w:noProof/>
        </w:rPr>
        <w:t>12</w:t>
      </w:r>
    </w:fldSimple>
    <w:r w:rsidRPr="00011C95">
      <w:tab/>
    </w:r>
  </w:p>
  <w:p w14:paraId="6F960A19" w14:textId="77777777" w:rsidR="006C6387" w:rsidRDefault="006C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60A0E" w14:textId="77777777" w:rsidR="00014BA5" w:rsidRDefault="00014BA5">
      <w:pPr>
        <w:pStyle w:val="Header"/>
        <w:tabs>
          <w:tab w:val="clear" w:pos="8505"/>
          <w:tab w:val="clear" w:pos="9356"/>
          <w:tab w:val="right" w:pos="11766"/>
          <w:tab w:val="right" w:pos="13183"/>
        </w:tabs>
      </w:pPr>
      <w:r>
        <w:t xml:space="preserve">©University of Reading </w:t>
      </w:r>
      <w:r>
        <w:fldChar w:fldCharType="begin"/>
      </w:r>
      <w:r>
        <w:instrText xml:space="preserve"> DATE  \@ "YYYY"  \* MERGEFORMAT </w:instrText>
      </w:r>
      <w:r>
        <w:fldChar w:fldCharType="separate"/>
      </w:r>
      <w:r w:rsidR="00245DE0">
        <w:rPr>
          <w:noProof/>
        </w:rPr>
        <w:t>2015</w:t>
      </w:r>
      <w:r>
        <w:rPr>
          <w:noProof/>
        </w:rPr>
        <w:fldChar w:fldCharType="end"/>
      </w:r>
      <w:r>
        <w:tab/>
      </w:r>
      <w:fldSimple w:instr=" DATE  \&quot; dd MMMM yyyy&quot; ">
        <w:r w:rsidR="00245DE0">
          <w:rPr>
            <w:noProof/>
          </w:rPr>
          <w:t>19/08/2015</w:t>
        </w:r>
      </w:fldSimple>
      <w:r>
        <w:tab/>
      </w:r>
      <w:r w:rsidRPr="002961BC">
        <w:rPr>
          <w:b/>
        </w:rPr>
        <w:t xml:space="preserve">Page </w:t>
      </w:r>
      <w:r w:rsidRPr="002961BC">
        <w:rPr>
          <w:b/>
        </w:rPr>
        <w:fldChar w:fldCharType="begin"/>
      </w:r>
      <w:r w:rsidRPr="002961BC">
        <w:rPr>
          <w:b/>
        </w:rPr>
        <w:instrText xml:space="preserve"> PAGE </w:instrText>
      </w:r>
      <w:r w:rsidRPr="002961BC">
        <w:rPr>
          <w:b/>
        </w:rPr>
        <w:fldChar w:fldCharType="separate"/>
      </w:r>
      <w:r>
        <w:rPr>
          <w:b/>
          <w:noProof/>
        </w:rPr>
        <w:t>7</w:t>
      </w:r>
      <w:r w:rsidRPr="002961BC">
        <w:rPr>
          <w:b/>
        </w:rPr>
        <w:fldChar w:fldCharType="end"/>
      </w:r>
      <w:r w:rsidRPr="002961BC">
        <w:rPr>
          <w:b/>
        </w:rPr>
        <w:t xml:space="preserve"> of </w:t>
      </w:r>
      <w:r w:rsidRPr="002961BC">
        <w:rPr>
          <w:b/>
        </w:rPr>
        <w:fldChar w:fldCharType="begin"/>
      </w:r>
      <w:r w:rsidRPr="002961BC">
        <w:rPr>
          <w:b/>
        </w:rPr>
        <w:instrText xml:space="preserve"> NUMPAGES </w:instrText>
      </w:r>
      <w:r w:rsidRPr="002961BC">
        <w:rPr>
          <w:b/>
        </w:rPr>
        <w:fldChar w:fldCharType="separate"/>
      </w:r>
      <w:r>
        <w:rPr>
          <w:b/>
          <w:noProof/>
        </w:rPr>
        <w:t>12</w:t>
      </w:r>
      <w:r w:rsidRPr="002961BC">
        <w:rPr>
          <w:b/>
        </w:rPr>
        <w:fldChar w:fldCharType="end"/>
      </w:r>
    </w:p>
    <w:p w14:paraId="6F960A0F" w14:textId="77777777" w:rsidR="00014BA5" w:rsidRDefault="00014BA5">
      <w:pPr>
        <w:pStyle w:val="Footer"/>
      </w:pPr>
    </w:p>
    <w:p w14:paraId="6F960A10" w14:textId="77777777" w:rsidR="00014BA5" w:rsidRDefault="00014BA5"/>
    <w:p w14:paraId="6F960A11" w14:textId="77777777" w:rsidR="00014BA5" w:rsidRDefault="00014BA5">
      <w:r>
        <w:separator/>
      </w:r>
    </w:p>
  </w:footnote>
  <w:footnote w:type="continuationSeparator" w:id="0">
    <w:p w14:paraId="6F960A12" w14:textId="77777777" w:rsidR="00014BA5" w:rsidRDefault="00014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3pt;mso-position-horizontal-relative:char;mso-position-vertical-relative:line" o:bullet="t">
        <v:imagedata r:id="rId1" o:title=""/>
      </v:shape>
    </w:pict>
  </w:numPicBullet>
  <w:abstractNum w:abstractNumId="0">
    <w:nsid w:val="FFFFFF83"/>
    <w:multiLevelType w:val="singleLevel"/>
    <w:tmpl w:val="7E8403CA"/>
    <w:lvl w:ilvl="0">
      <w:start w:val="1"/>
      <w:numFmt w:val="bullet"/>
      <w:lvlText w:val=""/>
      <w:lvlJc w:val="left"/>
      <w:pPr>
        <w:tabs>
          <w:tab w:val="num" w:pos="643"/>
        </w:tabs>
        <w:ind w:left="643" w:hanging="360"/>
      </w:pPr>
      <w:rPr>
        <w:rFonts w:ascii="Symbol" w:hAnsi="Symbol" w:hint="default"/>
      </w:rPr>
    </w:lvl>
  </w:abstractNum>
  <w:abstractNum w:abstractNumId="1">
    <w:nsid w:val="05832D22"/>
    <w:multiLevelType w:val="hybridMultilevel"/>
    <w:tmpl w:val="4CFCA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4C6C23"/>
    <w:multiLevelType w:val="hybridMultilevel"/>
    <w:tmpl w:val="A86CE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AB15E3E"/>
    <w:multiLevelType w:val="hybridMultilevel"/>
    <w:tmpl w:val="A2FE7CF6"/>
    <w:lvl w:ilvl="0" w:tplc="8D406612">
      <w:start w:val="1"/>
      <w:numFmt w:val="bullet"/>
      <w:pStyle w:val="StyleHeading1Before12ptAfter3pt"/>
      <w:lvlText w:val=""/>
      <w:lvlJc w:val="left"/>
      <w:pPr>
        <w:tabs>
          <w:tab w:val="num" w:pos="1134"/>
        </w:tabs>
        <w:ind w:left="1134"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E410AC6"/>
    <w:multiLevelType w:val="hybridMultilevel"/>
    <w:tmpl w:val="13BA0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EB557E5"/>
    <w:multiLevelType w:val="hybridMultilevel"/>
    <w:tmpl w:val="7FAAF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EBD20A1"/>
    <w:multiLevelType w:val="multilevel"/>
    <w:tmpl w:val="EA6860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7D354A"/>
    <w:multiLevelType w:val="multilevel"/>
    <w:tmpl w:val="757C8DF8"/>
    <w:lvl w:ilvl="0">
      <w:start w:val="1"/>
      <w:numFmt w:val="upperLetter"/>
      <w:pStyle w:val="Appendix"/>
      <w:lvlText w:val="Appendix %1"/>
      <w:lvlJc w:val="left"/>
      <w:pPr>
        <w:tabs>
          <w:tab w:val="num" w:pos="2717"/>
        </w:tabs>
        <w:ind w:left="1709" w:hanging="432"/>
      </w:pPr>
      <w:rPr>
        <w:rFonts w:ascii="Rdg Vesta" w:hAnsi="Rdg Vesta" w:hint="default"/>
      </w:rPr>
    </w:lvl>
    <w:lvl w:ilvl="1">
      <w:start w:val="1"/>
      <w:numFmt w:val="decimal"/>
      <w:lvlText w:val="%1.%2"/>
      <w:lvlJc w:val="left"/>
      <w:pPr>
        <w:tabs>
          <w:tab w:val="num" w:pos="1032"/>
        </w:tabs>
        <w:ind w:left="1032" w:hanging="578"/>
      </w:pPr>
      <w:rPr>
        <w:rFonts w:hint="default"/>
      </w:rPr>
    </w:lvl>
    <w:lvl w:ilvl="2">
      <w:start w:val="1"/>
      <w:numFmt w:val="decimal"/>
      <w:lvlText w:val="%1.%2.%3"/>
      <w:lvlJc w:val="left"/>
      <w:pPr>
        <w:tabs>
          <w:tab w:val="num" w:pos="2041"/>
        </w:tabs>
        <w:ind w:left="2041" w:hanging="10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BFE055A"/>
    <w:multiLevelType w:val="multilevel"/>
    <w:tmpl w:val="2A543E86"/>
    <w:lvl w:ilvl="0">
      <w:start w:val="1"/>
      <w:numFmt w:val="decimal"/>
      <w:isLgl/>
      <w:lvlText w:val="F.%1"/>
      <w:lvlJc w:val="left"/>
      <w:pPr>
        <w:tabs>
          <w:tab w:val="num" w:pos="720"/>
        </w:tabs>
        <w:ind w:left="0" w:firstLine="0"/>
      </w:pPr>
      <w:rPr>
        <w:rFonts w:ascii="Arial" w:hAnsi="Arial"/>
        <w:b/>
        <w:i w:val="0"/>
        <w:sz w:val="28"/>
      </w:rPr>
    </w:lvl>
    <w:lvl w:ilvl="1">
      <w:start w:val="1"/>
      <w:numFmt w:val="decimal"/>
      <w:lvlText w:val="F.%1.%2"/>
      <w:lvlJc w:val="left"/>
      <w:pPr>
        <w:tabs>
          <w:tab w:val="num" w:pos="1080"/>
        </w:tabs>
        <w:ind w:left="1080" w:hanging="1080"/>
      </w:pPr>
      <w:rPr>
        <w:rFonts w:ascii="Arial" w:hAnsi="Arial"/>
        <w:b w:val="0"/>
        <w:i w:val="0"/>
        <w:sz w:val="22"/>
      </w:rPr>
    </w:lvl>
    <w:lvl w:ilvl="2">
      <w:start w:val="1"/>
      <w:numFmt w:val="decimal"/>
      <w:lvlText w:val="F.%1.%2.%3"/>
      <w:lvlJc w:val="left"/>
      <w:pPr>
        <w:tabs>
          <w:tab w:val="num" w:pos="1080"/>
        </w:tabs>
        <w:ind w:left="1080" w:hanging="1080"/>
      </w:pPr>
      <w:rPr>
        <w:rFonts w:ascii="Arial" w:hAnsi="Arial"/>
        <w:b w:val="0"/>
        <w:i w:val="0"/>
        <w:sz w:val="22"/>
      </w:rPr>
    </w:lvl>
    <w:lvl w:ilvl="3">
      <w:start w:val="1"/>
      <w:numFmt w:val="decimal"/>
      <w:lvlText w:val="R.%1.%4"/>
      <w:lvlJc w:val="left"/>
      <w:pPr>
        <w:tabs>
          <w:tab w:val="num" w:pos="1080"/>
        </w:tabs>
        <w:ind w:left="1080" w:hanging="1080"/>
      </w:pPr>
      <w:rPr>
        <w:rFonts w:ascii="Arial" w:hAnsi="Arial"/>
        <w:b w:val="0"/>
        <w:i w:val="0"/>
        <w:sz w:val="22"/>
      </w:rPr>
    </w:lvl>
    <w:lvl w:ilvl="4">
      <w:start w:val="1"/>
      <w:numFmt w:val="decimal"/>
      <w:pStyle w:val="FunctionReq2"/>
      <w:lvlText w:val="R.%1.%2.%5"/>
      <w:lvlJc w:val="left"/>
      <w:pPr>
        <w:tabs>
          <w:tab w:val="num" w:pos="1080"/>
        </w:tabs>
        <w:ind w:left="1080" w:hanging="1080"/>
      </w:pPr>
      <w:rPr>
        <w:rFonts w:ascii="Arial" w:hAnsi="Arial"/>
        <w:b w:val="0"/>
        <w:i w:val="0"/>
        <w:sz w:val="22"/>
      </w:rPr>
    </w:lvl>
    <w:lvl w:ilvl="5">
      <w:start w:val="1"/>
      <w:numFmt w:val="decimal"/>
      <w:lvlText w:val="R%1.%2.%3.%6"/>
      <w:lvlJc w:val="left"/>
      <w:pPr>
        <w:tabs>
          <w:tab w:val="num" w:pos="1080"/>
        </w:tabs>
        <w:ind w:left="1080" w:hanging="1080"/>
      </w:pPr>
      <w:rPr>
        <w:rFonts w:ascii="Arial" w:hAnsi="Arial"/>
        <w:b w:val="0"/>
        <w:i w:val="0"/>
        <w:sz w:val="22"/>
      </w:rPr>
    </w:lvl>
    <w:lvl w:ilvl="6">
      <w:start w:val="1"/>
      <w:numFmt w:val="decimal"/>
      <w:lvlText w:val="(%7)"/>
      <w:lvlJc w:val="left"/>
      <w:pPr>
        <w:tabs>
          <w:tab w:val="num" w:pos="1080"/>
        </w:tabs>
        <w:ind w:left="0" w:firstLine="0"/>
      </w:pPr>
      <w:rPr>
        <w:rFonts w:ascii="Arial" w:hAnsi="Arial"/>
        <w:b w:val="0"/>
        <w:i w:val="0"/>
        <w:sz w:val="20"/>
      </w:rPr>
    </w:lvl>
    <w:lvl w:ilvl="7">
      <w:start w:val="1"/>
      <w:numFmt w:val="lowerLetter"/>
      <w:lvlText w:val="(%8)"/>
      <w:lvlJc w:val="left"/>
      <w:pPr>
        <w:tabs>
          <w:tab w:val="num" w:pos="1512"/>
        </w:tabs>
        <w:ind w:left="1512" w:hanging="432"/>
      </w:pPr>
      <w:rPr>
        <w:rFonts w:ascii="Arial" w:hAnsi="Arial"/>
        <w:b w:val="0"/>
        <w:i w:val="0"/>
        <w:sz w:val="20"/>
      </w:rPr>
    </w:lvl>
    <w:lvl w:ilvl="8">
      <w:start w:val="1"/>
      <w:numFmt w:val="lowerRoman"/>
      <w:lvlText w:val="(%9)"/>
      <w:lvlJc w:val="left"/>
      <w:pPr>
        <w:tabs>
          <w:tab w:val="num" w:pos="2088"/>
        </w:tabs>
        <w:ind w:left="2088" w:hanging="576"/>
      </w:pPr>
      <w:rPr>
        <w:rFonts w:ascii="Arial" w:hAnsi="Arial"/>
        <w:b w:val="0"/>
        <w:i w:val="0"/>
        <w:sz w:val="20"/>
      </w:rPr>
    </w:lvl>
  </w:abstractNum>
  <w:abstractNum w:abstractNumId="9">
    <w:nsid w:val="1E153B9C"/>
    <w:multiLevelType w:val="hybridMultilevel"/>
    <w:tmpl w:val="1ECE442C"/>
    <w:lvl w:ilvl="0" w:tplc="6DFE287E">
      <w:start w:val="1"/>
      <w:numFmt w:val="bullet"/>
      <w:lvlText w:val="-"/>
      <w:lvlJc w:val="left"/>
      <w:pPr>
        <w:tabs>
          <w:tab w:val="num" w:pos="1069"/>
        </w:tabs>
        <w:ind w:left="1069" w:hanging="360"/>
      </w:pPr>
      <w:rPr>
        <w:rFonts w:ascii="Rdg Swift" w:eastAsia="Times New Roman" w:hAnsi="Rdg Swift"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
    <w:nsid w:val="2B837FFE"/>
    <w:multiLevelType w:val="multilevel"/>
    <w:tmpl w:val="B5724D36"/>
    <w:numStyleLink w:val="StyleBulleted"/>
  </w:abstractNum>
  <w:abstractNum w:abstractNumId="11">
    <w:nsid w:val="2F866DC2"/>
    <w:multiLevelType w:val="hybridMultilevel"/>
    <w:tmpl w:val="E07EC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2AF2BD1"/>
    <w:multiLevelType w:val="hybridMultilevel"/>
    <w:tmpl w:val="480EB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3975755"/>
    <w:multiLevelType w:val="hybridMultilevel"/>
    <w:tmpl w:val="5EE28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71E2A04"/>
    <w:multiLevelType w:val="hybridMultilevel"/>
    <w:tmpl w:val="2084E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73648BF"/>
    <w:multiLevelType w:val="multilevel"/>
    <w:tmpl w:val="1D9AE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F956E3"/>
    <w:multiLevelType w:val="hybridMultilevel"/>
    <w:tmpl w:val="AE242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A13194A"/>
    <w:multiLevelType w:val="hybridMultilevel"/>
    <w:tmpl w:val="BC26B498"/>
    <w:lvl w:ilvl="0" w:tplc="AC0029C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AA1964"/>
    <w:multiLevelType w:val="multilevel"/>
    <w:tmpl w:val="B5724D3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B04A43"/>
    <w:multiLevelType w:val="hybridMultilevel"/>
    <w:tmpl w:val="687838AC"/>
    <w:lvl w:ilvl="0" w:tplc="2548A96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5DB18C6"/>
    <w:multiLevelType w:val="hybridMultilevel"/>
    <w:tmpl w:val="22CC2DB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60745A1"/>
    <w:multiLevelType w:val="hybridMultilevel"/>
    <w:tmpl w:val="7766F23C"/>
    <w:lvl w:ilvl="0" w:tplc="59B04F38">
      <w:start w:val="1"/>
      <w:numFmt w:val="decimal"/>
      <w:lvlText w:val="%1"/>
      <w:lvlJc w:val="left"/>
      <w:pPr>
        <w:ind w:left="787" w:hanging="64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482F6EF9"/>
    <w:multiLevelType w:val="hybridMultilevel"/>
    <w:tmpl w:val="9F0E6C98"/>
    <w:lvl w:ilvl="0" w:tplc="0E3449D8">
      <w:start w:val="4"/>
      <w:numFmt w:val="decimal"/>
      <w:lvlText w:val="%1"/>
      <w:lvlJc w:val="left"/>
      <w:pPr>
        <w:ind w:left="360" w:hanging="360"/>
      </w:pPr>
      <w:rPr>
        <w:rFonts w:hint="default"/>
      </w:rPr>
    </w:lvl>
    <w:lvl w:ilvl="1" w:tplc="9FDC4E1A">
      <w:start w:val="1"/>
      <w:numFmt w:val="low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98F48F7"/>
    <w:multiLevelType w:val="hybridMultilevel"/>
    <w:tmpl w:val="A3FC918A"/>
    <w:lvl w:ilvl="0" w:tplc="4B3CD3D8">
      <w:start w:val="1"/>
      <w:numFmt w:val="bullet"/>
      <w:lvlText w:val="-"/>
      <w:lvlJc w:val="left"/>
      <w:pPr>
        <w:ind w:left="720" w:hanging="360"/>
      </w:pPr>
      <w:rPr>
        <w:rFonts w:ascii="Rdg Vesta" w:eastAsia="Calibri" w:hAnsi="Rdg Vest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0C70CE"/>
    <w:multiLevelType w:val="hybridMultilevel"/>
    <w:tmpl w:val="D3BA2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B3A21B3"/>
    <w:multiLevelType w:val="multilevel"/>
    <w:tmpl w:val="0570034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CDE1DFB"/>
    <w:multiLevelType w:val="hybridMultilevel"/>
    <w:tmpl w:val="A1F249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D3533DB"/>
    <w:multiLevelType w:val="multilevel"/>
    <w:tmpl w:val="BCFA603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nsid w:val="50AF056F"/>
    <w:multiLevelType w:val="hybridMultilevel"/>
    <w:tmpl w:val="3216E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1271DBD"/>
    <w:multiLevelType w:val="hybridMultilevel"/>
    <w:tmpl w:val="1D165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BA74FEC"/>
    <w:multiLevelType w:val="hybridMultilevel"/>
    <w:tmpl w:val="C68C6AF6"/>
    <w:lvl w:ilvl="0" w:tplc="08090003">
      <w:start w:val="1"/>
      <w:numFmt w:val="bullet"/>
      <w:lvlText w:val="o"/>
      <w:lvlJc w:val="left"/>
      <w:pPr>
        <w:ind w:left="1437" w:hanging="360"/>
      </w:pPr>
      <w:rPr>
        <w:rFonts w:ascii="Courier New" w:hAnsi="Courier New" w:cs="Courier New"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1">
    <w:nsid w:val="6110672B"/>
    <w:multiLevelType w:val="hybridMultilevel"/>
    <w:tmpl w:val="37260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523381F"/>
    <w:multiLevelType w:val="hybridMultilevel"/>
    <w:tmpl w:val="80CA4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65942D4"/>
    <w:multiLevelType w:val="multilevel"/>
    <w:tmpl w:val="0784988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8123E2B"/>
    <w:multiLevelType w:val="hybridMultilevel"/>
    <w:tmpl w:val="92705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BD23121"/>
    <w:multiLevelType w:val="hybridMultilevel"/>
    <w:tmpl w:val="DF848A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6DFE287E">
      <w:start w:val="1"/>
      <w:numFmt w:val="bullet"/>
      <w:lvlText w:val="-"/>
      <w:lvlJc w:val="left"/>
      <w:pPr>
        <w:tabs>
          <w:tab w:val="num" w:pos="1800"/>
        </w:tabs>
        <w:ind w:left="1800" w:hanging="360"/>
      </w:pPr>
      <w:rPr>
        <w:rFonts w:ascii="Rdg Swift" w:eastAsia="Times New Roman" w:hAnsi="Rdg Swift"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24D574D"/>
    <w:multiLevelType w:val="hybridMultilevel"/>
    <w:tmpl w:val="CFA8F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4E12D9A"/>
    <w:multiLevelType w:val="hybridMultilevel"/>
    <w:tmpl w:val="4E6A9B3C"/>
    <w:lvl w:ilvl="0" w:tplc="FFFFFFFF">
      <w:start w:val="1"/>
      <w:numFmt w:val="bullet"/>
      <w:pStyle w:val="RdgBulletlevel1"/>
      <w:lvlText w:val=""/>
      <w:lvlJc w:val="left"/>
      <w:pPr>
        <w:tabs>
          <w:tab w:val="num" w:pos="1288"/>
        </w:tabs>
        <w:ind w:left="1288" w:hanging="284"/>
      </w:pPr>
      <w:rPr>
        <w:rFonts w:ascii="Symbol" w:hAnsi="Symbol" w:hint="default"/>
      </w:rPr>
    </w:lvl>
    <w:lvl w:ilvl="1" w:tplc="FFFFFFFF">
      <w:start w:val="1"/>
      <w:numFmt w:val="bullet"/>
      <w:lvlText w:val="o"/>
      <w:lvlJc w:val="left"/>
      <w:pPr>
        <w:tabs>
          <w:tab w:val="num" w:pos="2444"/>
        </w:tabs>
        <w:ind w:left="2444" w:hanging="360"/>
      </w:pPr>
      <w:rPr>
        <w:rFonts w:ascii="Courier New" w:hAnsi="Courier New" w:cs="Arial" w:hint="default"/>
      </w:rPr>
    </w:lvl>
    <w:lvl w:ilvl="2" w:tplc="FFFFFFFF">
      <w:start w:val="1"/>
      <w:numFmt w:val="bullet"/>
      <w:lvlText w:val=""/>
      <w:lvlJc w:val="left"/>
      <w:pPr>
        <w:tabs>
          <w:tab w:val="num" w:pos="3164"/>
        </w:tabs>
        <w:ind w:left="3164" w:hanging="360"/>
      </w:pPr>
      <w:rPr>
        <w:rFonts w:ascii="Wingdings" w:hAnsi="Wingdings" w:hint="default"/>
      </w:rPr>
    </w:lvl>
    <w:lvl w:ilvl="3" w:tplc="FFFFFFFF">
      <w:start w:val="1"/>
      <w:numFmt w:val="bullet"/>
      <w:lvlText w:val=""/>
      <w:lvlJc w:val="left"/>
      <w:pPr>
        <w:tabs>
          <w:tab w:val="num" w:pos="3884"/>
        </w:tabs>
        <w:ind w:left="3884" w:hanging="360"/>
      </w:pPr>
      <w:rPr>
        <w:rFonts w:ascii="Symbol" w:hAnsi="Symbol" w:hint="default"/>
      </w:rPr>
    </w:lvl>
    <w:lvl w:ilvl="4" w:tplc="FFFFFFFF">
      <w:start w:val="1"/>
      <w:numFmt w:val="bullet"/>
      <w:lvlText w:val="o"/>
      <w:lvlJc w:val="left"/>
      <w:pPr>
        <w:tabs>
          <w:tab w:val="num" w:pos="4604"/>
        </w:tabs>
        <w:ind w:left="4604" w:hanging="360"/>
      </w:pPr>
      <w:rPr>
        <w:rFonts w:ascii="Courier New" w:hAnsi="Courier New" w:cs="Arial" w:hint="default"/>
      </w:rPr>
    </w:lvl>
    <w:lvl w:ilvl="5" w:tplc="FFFFFFFF" w:tentative="1">
      <w:start w:val="1"/>
      <w:numFmt w:val="bullet"/>
      <w:lvlText w:val=""/>
      <w:lvlJc w:val="left"/>
      <w:pPr>
        <w:tabs>
          <w:tab w:val="num" w:pos="5324"/>
        </w:tabs>
        <w:ind w:left="5324" w:hanging="360"/>
      </w:pPr>
      <w:rPr>
        <w:rFonts w:ascii="Wingdings" w:hAnsi="Wingdings" w:hint="default"/>
      </w:rPr>
    </w:lvl>
    <w:lvl w:ilvl="6" w:tplc="FFFFFFFF" w:tentative="1">
      <w:start w:val="1"/>
      <w:numFmt w:val="bullet"/>
      <w:lvlText w:val=""/>
      <w:lvlJc w:val="left"/>
      <w:pPr>
        <w:tabs>
          <w:tab w:val="num" w:pos="6044"/>
        </w:tabs>
        <w:ind w:left="6044" w:hanging="360"/>
      </w:pPr>
      <w:rPr>
        <w:rFonts w:ascii="Symbol" w:hAnsi="Symbol" w:hint="default"/>
      </w:rPr>
    </w:lvl>
    <w:lvl w:ilvl="7" w:tplc="FFFFFFFF" w:tentative="1">
      <w:start w:val="1"/>
      <w:numFmt w:val="bullet"/>
      <w:lvlText w:val="o"/>
      <w:lvlJc w:val="left"/>
      <w:pPr>
        <w:tabs>
          <w:tab w:val="num" w:pos="6764"/>
        </w:tabs>
        <w:ind w:left="6764" w:hanging="360"/>
      </w:pPr>
      <w:rPr>
        <w:rFonts w:ascii="Courier New" w:hAnsi="Courier New" w:cs="Arial" w:hint="default"/>
      </w:rPr>
    </w:lvl>
    <w:lvl w:ilvl="8" w:tplc="FFFFFFFF" w:tentative="1">
      <w:start w:val="1"/>
      <w:numFmt w:val="bullet"/>
      <w:lvlText w:val=""/>
      <w:lvlJc w:val="left"/>
      <w:pPr>
        <w:tabs>
          <w:tab w:val="num" w:pos="7484"/>
        </w:tabs>
        <w:ind w:left="7484" w:hanging="360"/>
      </w:pPr>
      <w:rPr>
        <w:rFonts w:ascii="Wingdings" w:hAnsi="Wingdings" w:hint="default"/>
      </w:rPr>
    </w:lvl>
  </w:abstractNum>
  <w:abstractNum w:abstractNumId="38">
    <w:nsid w:val="75E931D3"/>
    <w:multiLevelType w:val="hybridMultilevel"/>
    <w:tmpl w:val="3F202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6FF594B"/>
    <w:multiLevelType w:val="hybridMultilevel"/>
    <w:tmpl w:val="D5FE1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7AB24EDE"/>
    <w:multiLevelType w:val="hybridMultilevel"/>
    <w:tmpl w:val="CC3EE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CEE1732"/>
    <w:multiLevelType w:val="multilevel"/>
    <w:tmpl w:val="9E1ADB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2">
    <w:nsid w:val="7E236025"/>
    <w:multiLevelType w:val="multilevel"/>
    <w:tmpl w:val="B1A24A60"/>
    <w:lvl w:ilvl="0">
      <w:start w:val="1"/>
      <w:numFmt w:val="decimal"/>
      <w:pStyle w:val="RefA61"/>
      <w:lvlText w:val="A.1.1.%1"/>
      <w:lvlJc w:val="left"/>
      <w:pPr>
        <w:tabs>
          <w:tab w:val="num" w:pos="108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37"/>
  </w:num>
  <w:num w:numId="3">
    <w:abstractNumId w:val="41"/>
  </w:num>
  <w:num w:numId="4">
    <w:abstractNumId w:val="3"/>
  </w:num>
  <w:num w:numId="5">
    <w:abstractNumId w:val="42"/>
  </w:num>
  <w:num w:numId="6">
    <w:abstractNumId w:val="7"/>
  </w:num>
  <w:num w:numId="7">
    <w:abstractNumId w:val="8"/>
  </w:num>
  <w:num w:numId="8">
    <w:abstractNumId w:val="11"/>
  </w:num>
  <w:num w:numId="9">
    <w:abstractNumId w:val="39"/>
  </w:num>
  <w:num w:numId="10">
    <w:abstractNumId w:val="20"/>
  </w:num>
  <w:num w:numId="11">
    <w:abstractNumId w:val="28"/>
  </w:num>
  <w:num w:numId="12">
    <w:abstractNumId w:val="2"/>
  </w:num>
  <w:num w:numId="13">
    <w:abstractNumId w:val="4"/>
  </w:num>
  <w:num w:numId="14">
    <w:abstractNumId w:val="31"/>
  </w:num>
  <w:num w:numId="15">
    <w:abstractNumId w:val="24"/>
  </w:num>
  <w:num w:numId="16">
    <w:abstractNumId w:val="35"/>
  </w:num>
  <w:num w:numId="17">
    <w:abstractNumId w:val="9"/>
  </w:num>
  <w:num w:numId="18">
    <w:abstractNumId w:val="26"/>
  </w:num>
  <w:num w:numId="19">
    <w:abstractNumId w:val="30"/>
  </w:num>
  <w:num w:numId="20">
    <w:abstractNumId w:val="19"/>
  </w:num>
  <w:num w:numId="21">
    <w:abstractNumId w:val="40"/>
  </w:num>
  <w:num w:numId="22">
    <w:abstractNumId w:val="10"/>
  </w:num>
  <w:num w:numId="23">
    <w:abstractNumId w:val="0"/>
  </w:num>
  <w:num w:numId="24">
    <w:abstractNumId w:val="15"/>
  </w:num>
  <w:num w:numId="25">
    <w:abstractNumId w:val="23"/>
  </w:num>
  <w:num w:numId="26">
    <w:abstractNumId w:val="6"/>
  </w:num>
  <w:num w:numId="27">
    <w:abstractNumId w:val="34"/>
  </w:num>
  <w:num w:numId="28">
    <w:abstractNumId w:val="32"/>
  </w:num>
  <w:num w:numId="29">
    <w:abstractNumId w:val="5"/>
  </w:num>
  <w:num w:numId="30">
    <w:abstractNumId w:val="1"/>
  </w:num>
  <w:num w:numId="31">
    <w:abstractNumId w:val="17"/>
  </w:num>
  <w:num w:numId="32">
    <w:abstractNumId w:val="27"/>
  </w:num>
  <w:num w:numId="33">
    <w:abstractNumId w:val="21"/>
  </w:num>
  <w:num w:numId="34">
    <w:abstractNumId w:val="14"/>
  </w:num>
  <w:num w:numId="35">
    <w:abstractNumId w:val="25"/>
  </w:num>
  <w:num w:numId="36">
    <w:abstractNumId w:val="33"/>
  </w:num>
  <w:num w:numId="37">
    <w:abstractNumId w:val="22"/>
  </w:num>
  <w:num w:numId="38">
    <w:abstractNumId w:val="16"/>
  </w:num>
  <w:num w:numId="39">
    <w:abstractNumId w:val="41"/>
  </w:num>
  <w:num w:numId="40">
    <w:abstractNumId w:val="38"/>
  </w:num>
  <w:num w:numId="41">
    <w:abstractNumId w:val="41"/>
  </w:num>
  <w:num w:numId="42">
    <w:abstractNumId w:val="12"/>
  </w:num>
  <w:num w:numId="43">
    <w:abstractNumId w:val="36"/>
  </w:num>
  <w:num w:numId="44">
    <w:abstractNumId w:val="13"/>
  </w:num>
  <w:num w:numId="4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CF"/>
    <w:rsid w:val="00001C4E"/>
    <w:rsid w:val="00002FE5"/>
    <w:rsid w:val="00011045"/>
    <w:rsid w:val="00011C95"/>
    <w:rsid w:val="00014BA5"/>
    <w:rsid w:val="00020ED5"/>
    <w:rsid w:val="0003236E"/>
    <w:rsid w:val="00033304"/>
    <w:rsid w:val="00046F0A"/>
    <w:rsid w:val="00047281"/>
    <w:rsid w:val="000500B9"/>
    <w:rsid w:val="000503F3"/>
    <w:rsid w:val="00052A28"/>
    <w:rsid w:val="000567AF"/>
    <w:rsid w:val="00066D1B"/>
    <w:rsid w:val="00075572"/>
    <w:rsid w:val="0008019E"/>
    <w:rsid w:val="00080AA7"/>
    <w:rsid w:val="00083EEA"/>
    <w:rsid w:val="00092127"/>
    <w:rsid w:val="000A3E1E"/>
    <w:rsid w:val="000A60CC"/>
    <w:rsid w:val="000A70D6"/>
    <w:rsid w:val="000A7A1B"/>
    <w:rsid w:val="000B23ED"/>
    <w:rsid w:val="000B4199"/>
    <w:rsid w:val="000C0A9A"/>
    <w:rsid w:val="000C0F7B"/>
    <w:rsid w:val="000C276F"/>
    <w:rsid w:val="000D45AB"/>
    <w:rsid w:val="000E06CF"/>
    <w:rsid w:val="000E1263"/>
    <w:rsid w:val="000F0BBA"/>
    <w:rsid w:val="000F2ED9"/>
    <w:rsid w:val="000F456E"/>
    <w:rsid w:val="000F457D"/>
    <w:rsid w:val="000F7C99"/>
    <w:rsid w:val="00106C35"/>
    <w:rsid w:val="00110E02"/>
    <w:rsid w:val="001302D3"/>
    <w:rsid w:val="00130F09"/>
    <w:rsid w:val="00136DB7"/>
    <w:rsid w:val="00147361"/>
    <w:rsid w:val="0016090C"/>
    <w:rsid w:val="001636A8"/>
    <w:rsid w:val="00167143"/>
    <w:rsid w:val="00170F28"/>
    <w:rsid w:val="00173153"/>
    <w:rsid w:val="00173BBB"/>
    <w:rsid w:val="00174BE4"/>
    <w:rsid w:val="0017678E"/>
    <w:rsid w:val="0017780A"/>
    <w:rsid w:val="00177B1B"/>
    <w:rsid w:val="00180810"/>
    <w:rsid w:val="00183B54"/>
    <w:rsid w:val="00187AB3"/>
    <w:rsid w:val="00191BD8"/>
    <w:rsid w:val="001A074E"/>
    <w:rsid w:val="001A71A5"/>
    <w:rsid w:val="001A7B75"/>
    <w:rsid w:val="001B00E3"/>
    <w:rsid w:val="001B2377"/>
    <w:rsid w:val="001B7155"/>
    <w:rsid w:val="001C30BA"/>
    <w:rsid w:val="001C3261"/>
    <w:rsid w:val="001D0FDD"/>
    <w:rsid w:val="001D4A03"/>
    <w:rsid w:val="001F0991"/>
    <w:rsid w:val="001F1634"/>
    <w:rsid w:val="001F3F33"/>
    <w:rsid w:val="001F4B96"/>
    <w:rsid w:val="001F7A6A"/>
    <w:rsid w:val="002011A6"/>
    <w:rsid w:val="002213A4"/>
    <w:rsid w:val="002221EE"/>
    <w:rsid w:val="00223602"/>
    <w:rsid w:val="0022770A"/>
    <w:rsid w:val="00230CCB"/>
    <w:rsid w:val="002321C0"/>
    <w:rsid w:val="002322D8"/>
    <w:rsid w:val="00236844"/>
    <w:rsid w:val="0024216C"/>
    <w:rsid w:val="00243C58"/>
    <w:rsid w:val="00245DE0"/>
    <w:rsid w:val="002565AD"/>
    <w:rsid w:val="002579E8"/>
    <w:rsid w:val="00264DDE"/>
    <w:rsid w:val="00267037"/>
    <w:rsid w:val="002678F1"/>
    <w:rsid w:val="002679FB"/>
    <w:rsid w:val="00274CF3"/>
    <w:rsid w:val="00276155"/>
    <w:rsid w:val="0028270D"/>
    <w:rsid w:val="00285D1B"/>
    <w:rsid w:val="0028743A"/>
    <w:rsid w:val="002878BE"/>
    <w:rsid w:val="002951DA"/>
    <w:rsid w:val="002A1DF2"/>
    <w:rsid w:val="002B359A"/>
    <w:rsid w:val="002B706C"/>
    <w:rsid w:val="002E002C"/>
    <w:rsid w:val="002E524D"/>
    <w:rsid w:val="002F065C"/>
    <w:rsid w:val="002F274E"/>
    <w:rsid w:val="00305A07"/>
    <w:rsid w:val="00316B14"/>
    <w:rsid w:val="00333B4E"/>
    <w:rsid w:val="00335FBA"/>
    <w:rsid w:val="00336B39"/>
    <w:rsid w:val="0033797C"/>
    <w:rsid w:val="00340627"/>
    <w:rsid w:val="00341689"/>
    <w:rsid w:val="003430A9"/>
    <w:rsid w:val="00350E27"/>
    <w:rsid w:val="003645AF"/>
    <w:rsid w:val="003649C4"/>
    <w:rsid w:val="0036751F"/>
    <w:rsid w:val="00367687"/>
    <w:rsid w:val="00370E90"/>
    <w:rsid w:val="003710FD"/>
    <w:rsid w:val="00374373"/>
    <w:rsid w:val="00383F8D"/>
    <w:rsid w:val="003842F9"/>
    <w:rsid w:val="00385878"/>
    <w:rsid w:val="003913DB"/>
    <w:rsid w:val="00391ADC"/>
    <w:rsid w:val="003932CC"/>
    <w:rsid w:val="00396075"/>
    <w:rsid w:val="003B6887"/>
    <w:rsid w:val="003C50FE"/>
    <w:rsid w:val="003D3AB8"/>
    <w:rsid w:val="003D4696"/>
    <w:rsid w:val="003D5DB6"/>
    <w:rsid w:val="003D6CE6"/>
    <w:rsid w:val="00401E08"/>
    <w:rsid w:val="00405899"/>
    <w:rsid w:val="0041581E"/>
    <w:rsid w:val="00415A1A"/>
    <w:rsid w:val="0041620F"/>
    <w:rsid w:val="00416A20"/>
    <w:rsid w:val="00416E65"/>
    <w:rsid w:val="00422833"/>
    <w:rsid w:val="00434736"/>
    <w:rsid w:val="004401B9"/>
    <w:rsid w:val="004439B2"/>
    <w:rsid w:val="00450177"/>
    <w:rsid w:val="00451969"/>
    <w:rsid w:val="004525A8"/>
    <w:rsid w:val="00452CDC"/>
    <w:rsid w:val="004564C7"/>
    <w:rsid w:val="00460E60"/>
    <w:rsid w:val="004614F6"/>
    <w:rsid w:val="00463759"/>
    <w:rsid w:val="00470E5C"/>
    <w:rsid w:val="00471DFB"/>
    <w:rsid w:val="004812DB"/>
    <w:rsid w:val="0048335C"/>
    <w:rsid w:val="00492448"/>
    <w:rsid w:val="004A1ABD"/>
    <w:rsid w:val="004A2593"/>
    <w:rsid w:val="004A6367"/>
    <w:rsid w:val="004B18DB"/>
    <w:rsid w:val="004B36B3"/>
    <w:rsid w:val="004B3A22"/>
    <w:rsid w:val="004B5338"/>
    <w:rsid w:val="004B5658"/>
    <w:rsid w:val="004B7F8A"/>
    <w:rsid w:val="004C26CE"/>
    <w:rsid w:val="004C49CF"/>
    <w:rsid w:val="004C7326"/>
    <w:rsid w:val="004D1185"/>
    <w:rsid w:val="004E7310"/>
    <w:rsid w:val="004F4A22"/>
    <w:rsid w:val="004F70AC"/>
    <w:rsid w:val="0050055D"/>
    <w:rsid w:val="005016BB"/>
    <w:rsid w:val="00503A10"/>
    <w:rsid w:val="00505A08"/>
    <w:rsid w:val="00505B9E"/>
    <w:rsid w:val="005171EC"/>
    <w:rsid w:val="005178E0"/>
    <w:rsid w:val="005200F9"/>
    <w:rsid w:val="00523690"/>
    <w:rsid w:val="00524FA3"/>
    <w:rsid w:val="005367F1"/>
    <w:rsid w:val="00537E35"/>
    <w:rsid w:val="00545447"/>
    <w:rsid w:val="00552CA4"/>
    <w:rsid w:val="00554CD6"/>
    <w:rsid w:val="005638C2"/>
    <w:rsid w:val="00563B96"/>
    <w:rsid w:val="00567105"/>
    <w:rsid w:val="005714B8"/>
    <w:rsid w:val="005716A9"/>
    <w:rsid w:val="005742B5"/>
    <w:rsid w:val="005749A7"/>
    <w:rsid w:val="005753E8"/>
    <w:rsid w:val="005771F8"/>
    <w:rsid w:val="00580073"/>
    <w:rsid w:val="00580509"/>
    <w:rsid w:val="00582CB0"/>
    <w:rsid w:val="00585395"/>
    <w:rsid w:val="00591A3D"/>
    <w:rsid w:val="00596D0F"/>
    <w:rsid w:val="005A42F6"/>
    <w:rsid w:val="005A6568"/>
    <w:rsid w:val="005A70EF"/>
    <w:rsid w:val="005B080B"/>
    <w:rsid w:val="005B1244"/>
    <w:rsid w:val="005C0521"/>
    <w:rsid w:val="005C1C0F"/>
    <w:rsid w:val="005C3256"/>
    <w:rsid w:val="005D13A2"/>
    <w:rsid w:val="005D1AD4"/>
    <w:rsid w:val="005D63C6"/>
    <w:rsid w:val="005E225C"/>
    <w:rsid w:val="005E7DF0"/>
    <w:rsid w:val="005F1B83"/>
    <w:rsid w:val="005F5058"/>
    <w:rsid w:val="0060651C"/>
    <w:rsid w:val="00613E6C"/>
    <w:rsid w:val="00614348"/>
    <w:rsid w:val="00614D61"/>
    <w:rsid w:val="00616DDE"/>
    <w:rsid w:val="00616F49"/>
    <w:rsid w:val="006265B3"/>
    <w:rsid w:val="00627F49"/>
    <w:rsid w:val="00632F63"/>
    <w:rsid w:val="006352FF"/>
    <w:rsid w:val="00637F3C"/>
    <w:rsid w:val="006407E7"/>
    <w:rsid w:val="006421E5"/>
    <w:rsid w:val="00645D49"/>
    <w:rsid w:val="00651BC2"/>
    <w:rsid w:val="00652B0B"/>
    <w:rsid w:val="00653845"/>
    <w:rsid w:val="006564F6"/>
    <w:rsid w:val="00671586"/>
    <w:rsid w:val="006830C8"/>
    <w:rsid w:val="006839A4"/>
    <w:rsid w:val="00683F94"/>
    <w:rsid w:val="0068437B"/>
    <w:rsid w:val="00684C01"/>
    <w:rsid w:val="00695AC3"/>
    <w:rsid w:val="006A0541"/>
    <w:rsid w:val="006B0785"/>
    <w:rsid w:val="006B425F"/>
    <w:rsid w:val="006B58FE"/>
    <w:rsid w:val="006B6E78"/>
    <w:rsid w:val="006B7AEE"/>
    <w:rsid w:val="006B7E38"/>
    <w:rsid w:val="006C515E"/>
    <w:rsid w:val="006C587F"/>
    <w:rsid w:val="006C6387"/>
    <w:rsid w:val="006E0E69"/>
    <w:rsid w:val="006E3E47"/>
    <w:rsid w:val="006E7700"/>
    <w:rsid w:val="006E7EF6"/>
    <w:rsid w:val="006F6CEE"/>
    <w:rsid w:val="00703A1B"/>
    <w:rsid w:val="00704CD1"/>
    <w:rsid w:val="00717582"/>
    <w:rsid w:val="0072128B"/>
    <w:rsid w:val="00721FDC"/>
    <w:rsid w:val="00732603"/>
    <w:rsid w:val="0074083A"/>
    <w:rsid w:val="007431A7"/>
    <w:rsid w:val="00745E04"/>
    <w:rsid w:val="00750394"/>
    <w:rsid w:val="007515E8"/>
    <w:rsid w:val="007525E8"/>
    <w:rsid w:val="00773B7B"/>
    <w:rsid w:val="00774938"/>
    <w:rsid w:val="00784B8F"/>
    <w:rsid w:val="00784C48"/>
    <w:rsid w:val="007927C6"/>
    <w:rsid w:val="007A180C"/>
    <w:rsid w:val="007B30A4"/>
    <w:rsid w:val="007B3158"/>
    <w:rsid w:val="007D03CD"/>
    <w:rsid w:val="007D0871"/>
    <w:rsid w:val="007D7F40"/>
    <w:rsid w:val="007E0B1A"/>
    <w:rsid w:val="007E1B4F"/>
    <w:rsid w:val="007E27AF"/>
    <w:rsid w:val="007F2F03"/>
    <w:rsid w:val="007F3187"/>
    <w:rsid w:val="007F402B"/>
    <w:rsid w:val="007F4AD4"/>
    <w:rsid w:val="007F4F62"/>
    <w:rsid w:val="00807BCD"/>
    <w:rsid w:val="008127ED"/>
    <w:rsid w:val="00813AA1"/>
    <w:rsid w:val="008146FD"/>
    <w:rsid w:val="0083065C"/>
    <w:rsid w:val="008345A3"/>
    <w:rsid w:val="00834A47"/>
    <w:rsid w:val="00835448"/>
    <w:rsid w:val="008369D5"/>
    <w:rsid w:val="00854593"/>
    <w:rsid w:val="00855A18"/>
    <w:rsid w:val="00863B39"/>
    <w:rsid w:val="00866713"/>
    <w:rsid w:val="008702C7"/>
    <w:rsid w:val="00875164"/>
    <w:rsid w:val="00875842"/>
    <w:rsid w:val="008828F8"/>
    <w:rsid w:val="00884D90"/>
    <w:rsid w:val="0088588C"/>
    <w:rsid w:val="008905F4"/>
    <w:rsid w:val="00891BC4"/>
    <w:rsid w:val="008954DE"/>
    <w:rsid w:val="00896EE2"/>
    <w:rsid w:val="008A07D8"/>
    <w:rsid w:val="008A6BE1"/>
    <w:rsid w:val="008A7AD1"/>
    <w:rsid w:val="008B3508"/>
    <w:rsid w:val="008B75E8"/>
    <w:rsid w:val="008B7684"/>
    <w:rsid w:val="008C1967"/>
    <w:rsid w:val="008E0915"/>
    <w:rsid w:val="008E0C74"/>
    <w:rsid w:val="008E29D3"/>
    <w:rsid w:val="008E361E"/>
    <w:rsid w:val="008F324B"/>
    <w:rsid w:val="00904730"/>
    <w:rsid w:val="00911A86"/>
    <w:rsid w:val="009151EE"/>
    <w:rsid w:val="009178C1"/>
    <w:rsid w:val="00923251"/>
    <w:rsid w:val="0092469B"/>
    <w:rsid w:val="00927BFC"/>
    <w:rsid w:val="00931F84"/>
    <w:rsid w:val="009325DA"/>
    <w:rsid w:val="00933774"/>
    <w:rsid w:val="00940B02"/>
    <w:rsid w:val="00940DAE"/>
    <w:rsid w:val="0096794E"/>
    <w:rsid w:val="00970845"/>
    <w:rsid w:val="0097125D"/>
    <w:rsid w:val="00974C64"/>
    <w:rsid w:val="009751C7"/>
    <w:rsid w:val="00985DEA"/>
    <w:rsid w:val="009918AA"/>
    <w:rsid w:val="009930A4"/>
    <w:rsid w:val="00994EBF"/>
    <w:rsid w:val="009974C8"/>
    <w:rsid w:val="009A3971"/>
    <w:rsid w:val="009B1280"/>
    <w:rsid w:val="009B3947"/>
    <w:rsid w:val="009B40FD"/>
    <w:rsid w:val="009B61DA"/>
    <w:rsid w:val="009D6A55"/>
    <w:rsid w:val="009D6FDC"/>
    <w:rsid w:val="009D7496"/>
    <w:rsid w:val="009D7A76"/>
    <w:rsid w:val="009E1191"/>
    <w:rsid w:val="009E1653"/>
    <w:rsid w:val="009E59D5"/>
    <w:rsid w:val="009E782D"/>
    <w:rsid w:val="009F210A"/>
    <w:rsid w:val="009F5DBC"/>
    <w:rsid w:val="009F7499"/>
    <w:rsid w:val="00A01A56"/>
    <w:rsid w:val="00A0479F"/>
    <w:rsid w:val="00A104F8"/>
    <w:rsid w:val="00A1098E"/>
    <w:rsid w:val="00A11E04"/>
    <w:rsid w:val="00A133D9"/>
    <w:rsid w:val="00A30B27"/>
    <w:rsid w:val="00A364E2"/>
    <w:rsid w:val="00A3668D"/>
    <w:rsid w:val="00A41D5E"/>
    <w:rsid w:val="00A44F4F"/>
    <w:rsid w:val="00A46FD7"/>
    <w:rsid w:val="00A4740E"/>
    <w:rsid w:val="00A511AC"/>
    <w:rsid w:val="00A515A3"/>
    <w:rsid w:val="00A535AF"/>
    <w:rsid w:val="00A53BE4"/>
    <w:rsid w:val="00A70D5A"/>
    <w:rsid w:val="00A72733"/>
    <w:rsid w:val="00A77070"/>
    <w:rsid w:val="00A77730"/>
    <w:rsid w:val="00A82C32"/>
    <w:rsid w:val="00A91318"/>
    <w:rsid w:val="00A95886"/>
    <w:rsid w:val="00A96281"/>
    <w:rsid w:val="00AA3959"/>
    <w:rsid w:val="00AA7303"/>
    <w:rsid w:val="00AB5897"/>
    <w:rsid w:val="00AB755D"/>
    <w:rsid w:val="00AC0A2D"/>
    <w:rsid w:val="00AC1237"/>
    <w:rsid w:val="00AC4F4E"/>
    <w:rsid w:val="00AC5927"/>
    <w:rsid w:val="00AC5F31"/>
    <w:rsid w:val="00AC77A1"/>
    <w:rsid w:val="00AE11C5"/>
    <w:rsid w:val="00AE225E"/>
    <w:rsid w:val="00AE2EAB"/>
    <w:rsid w:val="00AE7EF5"/>
    <w:rsid w:val="00AF026B"/>
    <w:rsid w:val="00AF27A7"/>
    <w:rsid w:val="00AF70B1"/>
    <w:rsid w:val="00AF7F26"/>
    <w:rsid w:val="00B0221B"/>
    <w:rsid w:val="00B0751E"/>
    <w:rsid w:val="00B140C8"/>
    <w:rsid w:val="00B31F0F"/>
    <w:rsid w:val="00B3320B"/>
    <w:rsid w:val="00B42957"/>
    <w:rsid w:val="00B507A8"/>
    <w:rsid w:val="00B52D1F"/>
    <w:rsid w:val="00B615BF"/>
    <w:rsid w:val="00B6248C"/>
    <w:rsid w:val="00B65E94"/>
    <w:rsid w:val="00B7223E"/>
    <w:rsid w:val="00B73ED3"/>
    <w:rsid w:val="00B744DF"/>
    <w:rsid w:val="00B757A2"/>
    <w:rsid w:val="00B76920"/>
    <w:rsid w:val="00B76BC1"/>
    <w:rsid w:val="00B838D6"/>
    <w:rsid w:val="00B866FC"/>
    <w:rsid w:val="00B947A8"/>
    <w:rsid w:val="00B95D5C"/>
    <w:rsid w:val="00BA277D"/>
    <w:rsid w:val="00BA3B29"/>
    <w:rsid w:val="00BA5CE7"/>
    <w:rsid w:val="00BA6C82"/>
    <w:rsid w:val="00BB058C"/>
    <w:rsid w:val="00BC5355"/>
    <w:rsid w:val="00BD2D37"/>
    <w:rsid w:val="00BD7A75"/>
    <w:rsid w:val="00BE6D75"/>
    <w:rsid w:val="00BF17C3"/>
    <w:rsid w:val="00BF75A4"/>
    <w:rsid w:val="00C02F4E"/>
    <w:rsid w:val="00C041A3"/>
    <w:rsid w:val="00C06A63"/>
    <w:rsid w:val="00C12F64"/>
    <w:rsid w:val="00C15B86"/>
    <w:rsid w:val="00C17A23"/>
    <w:rsid w:val="00C20548"/>
    <w:rsid w:val="00C211AA"/>
    <w:rsid w:val="00C249E1"/>
    <w:rsid w:val="00C26904"/>
    <w:rsid w:val="00C30375"/>
    <w:rsid w:val="00C31464"/>
    <w:rsid w:val="00C4000E"/>
    <w:rsid w:val="00C501FD"/>
    <w:rsid w:val="00C55008"/>
    <w:rsid w:val="00C57EDF"/>
    <w:rsid w:val="00C60C94"/>
    <w:rsid w:val="00C60D38"/>
    <w:rsid w:val="00C63764"/>
    <w:rsid w:val="00C70C99"/>
    <w:rsid w:val="00C7692E"/>
    <w:rsid w:val="00C816DE"/>
    <w:rsid w:val="00C864F5"/>
    <w:rsid w:val="00C8764F"/>
    <w:rsid w:val="00C943EE"/>
    <w:rsid w:val="00C94E15"/>
    <w:rsid w:val="00C97409"/>
    <w:rsid w:val="00CA0926"/>
    <w:rsid w:val="00CA239A"/>
    <w:rsid w:val="00CA56AB"/>
    <w:rsid w:val="00CA6AB4"/>
    <w:rsid w:val="00CA795E"/>
    <w:rsid w:val="00CB1500"/>
    <w:rsid w:val="00CB500F"/>
    <w:rsid w:val="00CD48DE"/>
    <w:rsid w:val="00CD7936"/>
    <w:rsid w:val="00CE0000"/>
    <w:rsid w:val="00CE09B0"/>
    <w:rsid w:val="00CE0D96"/>
    <w:rsid w:val="00CE3A7F"/>
    <w:rsid w:val="00CE61D0"/>
    <w:rsid w:val="00CE73DD"/>
    <w:rsid w:val="00CF0762"/>
    <w:rsid w:val="00CF60A8"/>
    <w:rsid w:val="00D138AB"/>
    <w:rsid w:val="00D145D9"/>
    <w:rsid w:val="00D15334"/>
    <w:rsid w:val="00D1747A"/>
    <w:rsid w:val="00D200CC"/>
    <w:rsid w:val="00D2028F"/>
    <w:rsid w:val="00D2458F"/>
    <w:rsid w:val="00D345E9"/>
    <w:rsid w:val="00D34F83"/>
    <w:rsid w:val="00D40DC1"/>
    <w:rsid w:val="00D47750"/>
    <w:rsid w:val="00D55C43"/>
    <w:rsid w:val="00D60188"/>
    <w:rsid w:val="00D61861"/>
    <w:rsid w:val="00D6307D"/>
    <w:rsid w:val="00D64583"/>
    <w:rsid w:val="00D71DFC"/>
    <w:rsid w:val="00D720CB"/>
    <w:rsid w:val="00D735ED"/>
    <w:rsid w:val="00D759EA"/>
    <w:rsid w:val="00D85264"/>
    <w:rsid w:val="00D93466"/>
    <w:rsid w:val="00D95174"/>
    <w:rsid w:val="00D96527"/>
    <w:rsid w:val="00DA3846"/>
    <w:rsid w:val="00DA6538"/>
    <w:rsid w:val="00DA7742"/>
    <w:rsid w:val="00DA7F82"/>
    <w:rsid w:val="00DB0919"/>
    <w:rsid w:val="00DC34C7"/>
    <w:rsid w:val="00DC42A4"/>
    <w:rsid w:val="00DC77D1"/>
    <w:rsid w:val="00DD43EB"/>
    <w:rsid w:val="00DE13B1"/>
    <w:rsid w:val="00DE24FF"/>
    <w:rsid w:val="00DE3240"/>
    <w:rsid w:val="00DE504F"/>
    <w:rsid w:val="00DF125E"/>
    <w:rsid w:val="00DF27EA"/>
    <w:rsid w:val="00DF6433"/>
    <w:rsid w:val="00E016C0"/>
    <w:rsid w:val="00E217B2"/>
    <w:rsid w:val="00E26772"/>
    <w:rsid w:val="00E3345D"/>
    <w:rsid w:val="00E445FB"/>
    <w:rsid w:val="00E46530"/>
    <w:rsid w:val="00E5116B"/>
    <w:rsid w:val="00E52D36"/>
    <w:rsid w:val="00E54C01"/>
    <w:rsid w:val="00E603B4"/>
    <w:rsid w:val="00E6344A"/>
    <w:rsid w:val="00E63AFD"/>
    <w:rsid w:val="00E6513E"/>
    <w:rsid w:val="00E723CA"/>
    <w:rsid w:val="00E831FC"/>
    <w:rsid w:val="00E914BF"/>
    <w:rsid w:val="00EA0B94"/>
    <w:rsid w:val="00EB12D2"/>
    <w:rsid w:val="00EB273A"/>
    <w:rsid w:val="00EB27F1"/>
    <w:rsid w:val="00EB2BCD"/>
    <w:rsid w:val="00EB4993"/>
    <w:rsid w:val="00EB4F1D"/>
    <w:rsid w:val="00EC6931"/>
    <w:rsid w:val="00EC6DBD"/>
    <w:rsid w:val="00EC7479"/>
    <w:rsid w:val="00EE6B8A"/>
    <w:rsid w:val="00EF330D"/>
    <w:rsid w:val="00EF438D"/>
    <w:rsid w:val="00EF6AB2"/>
    <w:rsid w:val="00F20F9B"/>
    <w:rsid w:val="00F253FD"/>
    <w:rsid w:val="00F31A4B"/>
    <w:rsid w:val="00F33986"/>
    <w:rsid w:val="00F408DD"/>
    <w:rsid w:val="00F4127E"/>
    <w:rsid w:val="00F45ED5"/>
    <w:rsid w:val="00F51A91"/>
    <w:rsid w:val="00F56ED3"/>
    <w:rsid w:val="00F65D89"/>
    <w:rsid w:val="00F72357"/>
    <w:rsid w:val="00F75EAF"/>
    <w:rsid w:val="00FA451F"/>
    <w:rsid w:val="00FA7F69"/>
    <w:rsid w:val="00FB4A36"/>
    <w:rsid w:val="00FB4FF0"/>
    <w:rsid w:val="00FB65E4"/>
    <w:rsid w:val="00FB6C82"/>
    <w:rsid w:val="00FB7B18"/>
    <w:rsid w:val="00FC0982"/>
    <w:rsid w:val="00FC4582"/>
    <w:rsid w:val="00FC62B7"/>
    <w:rsid w:val="00FD0756"/>
    <w:rsid w:val="00FD2468"/>
    <w:rsid w:val="00FD2D82"/>
    <w:rsid w:val="00FD610C"/>
    <w:rsid w:val="00FE1875"/>
    <w:rsid w:val="00FE2A60"/>
    <w:rsid w:val="00FF0884"/>
    <w:rsid w:val="00FF6EF5"/>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6F96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94"/>
    <w:rPr>
      <w:rFonts w:ascii="Arial" w:hAnsi="Arial"/>
      <w:szCs w:val="24"/>
      <w:lang w:eastAsia="en-US"/>
    </w:rPr>
  </w:style>
  <w:style w:type="paragraph" w:styleId="Heading1">
    <w:name w:val="heading 1"/>
    <w:next w:val="Rdg1"/>
    <w:link w:val="Heading1Char"/>
    <w:autoRedefine/>
    <w:qFormat/>
    <w:rsid w:val="00CA6AB4"/>
    <w:pPr>
      <w:keepNext/>
      <w:keepLines/>
      <w:numPr>
        <w:numId w:val="32"/>
      </w:numPr>
      <w:spacing w:before="360" w:after="60"/>
      <w:ind w:left="709" w:hanging="567"/>
      <w:outlineLvl w:val="0"/>
    </w:pPr>
    <w:rPr>
      <w:rFonts w:ascii="Rdg Vesta" w:hAnsi="Rdg Vesta" w:cs="Arial"/>
      <w:b/>
      <w:bCs/>
      <w:kern w:val="32"/>
      <w:sz w:val="32"/>
      <w:szCs w:val="32"/>
      <w:lang w:eastAsia="en-US"/>
    </w:rPr>
  </w:style>
  <w:style w:type="paragraph" w:styleId="Heading2">
    <w:name w:val="heading 2"/>
    <w:next w:val="Rdg2"/>
    <w:qFormat/>
    <w:rsid w:val="00CA6AB4"/>
    <w:pPr>
      <w:keepNext/>
      <w:keepLines/>
      <w:numPr>
        <w:ilvl w:val="1"/>
        <w:numId w:val="32"/>
      </w:numPr>
      <w:spacing w:before="360" w:after="60"/>
      <w:outlineLvl w:val="1"/>
    </w:pPr>
    <w:rPr>
      <w:rFonts w:ascii="Rdg Vesta" w:hAnsi="Rdg Vesta" w:cs="Arial"/>
      <w:b/>
      <w:iCs/>
      <w:kern w:val="32"/>
      <w:sz w:val="28"/>
      <w:szCs w:val="28"/>
      <w:lang w:eastAsia="en-US"/>
    </w:rPr>
  </w:style>
  <w:style w:type="paragraph" w:styleId="Heading3">
    <w:name w:val="heading 3"/>
    <w:next w:val="Rdg3"/>
    <w:qFormat/>
    <w:rsid w:val="00FE2A60"/>
    <w:pPr>
      <w:keepNext/>
      <w:numPr>
        <w:ilvl w:val="2"/>
        <w:numId w:val="3"/>
      </w:numPr>
      <w:spacing w:before="360"/>
      <w:ind w:hanging="862"/>
      <w:outlineLvl w:val="2"/>
    </w:pPr>
    <w:rPr>
      <w:rFonts w:ascii="Rdg Vesta" w:hAnsi="Rdg Vesta" w:cs="Arial"/>
      <w:b/>
      <w:bCs/>
      <w:sz w:val="24"/>
      <w:szCs w:val="24"/>
      <w:lang w:eastAsia="en-US"/>
    </w:rPr>
  </w:style>
  <w:style w:type="paragraph" w:styleId="Heading4">
    <w:name w:val="heading 4"/>
    <w:basedOn w:val="Normal"/>
    <w:next w:val="Rdg4"/>
    <w:qFormat/>
    <w:rsid w:val="00FE2A60"/>
    <w:pPr>
      <w:keepNext/>
      <w:numPr>
        <w:ilvl w:val="3"/>
        <w:numId w:val="3"/>
      </w:numPr>
      <w:tabs>
        <w:tab w:val="clear" w:pos="864"/>
        <w:tab w:val="num" w:pos="709"/>
      </w:tabs>
      <w:spacing w:before="240" w:after="60"/>
      <w:ind w:left="709" w:hanging="851"/>
      <w:outlineLvl w:val="3"/>
    </w:pPr>
    <w:rPr>
      <w:rFonts w:ascii="Rdg Vesta" w:hAnsi="Rdg Vesta"/>
      <w:bCs/>
      <w:sz w:val="24"/>
      <w:szCs w:val="28"/>
    </w:rPr>
  </w:style>
  <w:style w:type="paragraph" w:styleId="Heading5">
    <w:name w:val="heading 5"/>
    <w:basedOn w:val="Normal"/>
    <w:next w:val="Normal"/>
    <w:qFormat/>
    <w:rsid w:val="00750394"/>
    <w:pPr>
      <w:numPr>
        <w:ilvl w:val="4"/>
        <w:numId w:val="3"/>
      </w:numPr>
      <w:spacing w:before="240" w:after="60"/>
      <w:outlineLvl w:val="4"/>
    </w:pPr>
    <w:rPr>
      <w:b/>
      <w:bCs/>
      <w:i/>
      <w:iCs/>
      <w:sz w:val="26"/>
      <w:szCs w:val="26"/>
    </w:rPr>
  </w:style>
  <w:style w:type="paragraph" w:styleId="Heading6">
    <w:name w:val="heading 6"/>
    <w:basedOn w:val="Normal"/>
    <w:next w:val="Normal"/>
    <w:qFormat/>
    <w:rsid w:val="00750394"/>
    <w:pPr>
      <w:numPr>
        <w:ilvl w:val="5"/>
        <w:numId w:val="3"/>
      </w:numPr>
      <w:spacing w:before="240" w:after="60"/>
      <w:outlineLvl w:val="5"/>
    </w:pPr>
    <w:rPr>
      <w:b/>
      <w:bCs/>
      <w:szCs w:val="22"/>
    </w:rPr>
  </w:style>
  <w:style w:type="paragraph" w:styleId="Heading7">
    <w:name w:val="heading 7"/>
    <w:basedOn w:val="Normal"/>
    <w:next w:val="Normal"/>
    <w:qFormat/>
    <w:rsid w:val="00750394"/>
    <w:pPr>
      <w:numPr>
        <w:ilvl w:val="6"/>
        <w:numId w:val="3"/>
      </w:numPr>
      <w:spacing w:before="240" w:after="60"/>
      <w:outlineLvl w:val="6"/>
    </w:pPr>
    <w:rPr>
      <w:sz w:val="24"/>
    </w:rPr>
  </w:style>
  <w:style w:type="paragraph" w:styleId="Heading8">
    <w:name w:val="heading 8"/>
    <w:basedOn w:val="Normal"/>
    <w:next w:val="Normal"/>
    <w:qFormat/>
    <w:rsid w:val="00750394"/>
    <w:pPr>
      <w:numPr>
        <w:ilvl w:val="7"/>
        <w:numId w:val="3"/>
      </w:numPr>
      <w:spacing w:before="240" w:after="60"/>
      <w:outlineLvl w:val="7"/>
    </w:pPr>
    <w:rPr>
      <w:i/>
      <w:iCs/>
      <w:sz w:val="24"/>
    </w:rPr>
  </w:style>
  <w:style w:type="paragraph" w:styleId="Heading9">
    <w:name w:val="heading 9"/>
    <w:basedOn w:val="Normal"/>
    <w:next w:val="Normal"/>
    <w:qFormat/>
    <w:rsid w:val="00750394"/>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750394"/>
    <w:pPr>
      <w:tabs>
        <w:tab w:val="right" w:pos="8505"/>
        <w:tab w:val="right" w:pos="9356"/>
      </w:tabs>
    </w:pPr>
    <w:rPr>
      <w:rFonts w:ascii="Rdg Vesta" w:hAnsi="Rdg Vesta"/>
      <w:sz w:val="16"/>
      <w:szCs w:val="24"/>
      <w:lang w:eastAsia="en-US"/>
    </w:rPr>
  </w:style>
  <w:style w:type="paragraph" w:styleId="Footer">
    <w:name w:val="footer"/>
    <w:basedOn w:val="Normal"/>
    <w:semiHidden/>
    <w:rsid w:val="00750394"/>
    <w:pPr>
      <w:tabs>
        <w:tab w:val="center" w:pos="4153"/>
        <w:tab w:val="right" w:pos="8306"/>
      </w:tabs>
    </w:pPr>
  </w:style>
  <w:style w:type="paragraph" w:customStyle="1" w:styleId="RdgTitle">
    <w:name w:val="Rdg Title"/>
    <w:next w:val="RdgNormal"/>
    <w:uiPriority w:val="99"/>
    <w:rsid w:val="00750394"/>
    <w:pPr>
      <w:overflowPunct w:val="0"/>
      <w:autoSpaceDE w:val="0"/>
      <w:autoSpaceDN w:val="0"/>
      <w:adjustRightInd w:val="0"/>
      <w:snapToGrid w:val="0"/>
      <w:textAlignment w:val="baseline"/>
    </w:pPr>
    <w:rPr>
      <w:rFonts w:ascii="Rdg Vesta" w:hAnsi="Rdg Vesta"/>
      <w:sz w:val="84"/>
      <w:szCs w:val="40"/>
      <w:lang w:val="en-US" w:eastAsia="en-US"/>
    </w:rPr>
  </w:style>
  <w:style w:type="paragraph" w:customStyle="1" w:styleId="RdgSubtitle">
    <w:name w:val="Rdg Subtitle"/>
    <w:basedOn w:val="RdgTitle"/>
    <w:rsid w:val="00750394"/>
    <w:pPr>
      <w:spacing w:before="120" w:line="480" w:lineRule="exact"/>
    </w:pPr>
    <w:rPr>
      <w:color w:val="333333"/>
      <w:sz w:val="40"/>
    </w:rPr>
  </w:style>
  <w:style w:type="paragraph" w:customStyle="1" w:styleId="RdgContentslist">
    <w:name w:val="Rdg Contents list"/>
    <w:rsid w:val="00750394"/>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750394"/>
    <w:pPr>
      <w:spacing w:before="720" w:after="180" w:line="360" w:lineRule="exact"/>
    </w:pPr>
    <w:rPr>
      <w:b/>
      <w:sz w:val="32"/>
    </w:rPr>
  </w:style>
  <w:style w:type="character" w:customStyle="1" w:styleId="Rdgbold">
    <w:name w:val="Rdg bold"/>
    <w:rsid w:val="00750394"/>
    <w:rPr>
      <w:b/>
    </w:rPr>
  </w:style>
  <w:style w:type="numbering" w:customStyle="1" w:styleId="StyleBulleted">
    <w:name w:val="Style Bulleted"/>
    <w:basedOn w:val="NoList"/>
    <w:semiHidden/>
    <w:rsid w:val="00750394"/>
    <w:pPr>
      <w:numPr>
        <w:numId w:val="1"/>
      </w:numPr>
    </w:pPr>
  </w:style>
  <w:style w:type="paragraph" w:customStyle="1" w:styleId="RdgIntroduction">
    <w:name w:val="Rdg Introduction"/>
    <w:basedOn w:val="RdgNormal"/>
    <w:rsid w:val="00750394"/>
    <w:pPr>
      <w:spacing w:after="60" w:line="300" w:lineRule="exact"/>
    </w:pPr>
    <w:rPr>
      <w:rFonts w:ascii="Rdg Vesta" w:hAnsi="Rdg Vesta"/>
      <w:b/>
      <w:sz w:val="24"/>
    </w:rPr>
  </w:style>
  <w:style w:type="table" w:styleId="TableGrid">
    <w:name w:val="Table Grid"/>
    <w:basedOn w:val="TableNormal"/>
    <w:semiHidden/>
    <w:rsid w:val="00750394"/>
    <w:pPr>
      <w:spacing w:line="280" w:lineRule="exact"/>
    </w:pPr>
    <w:rPr>
      <w:rFonts w:ascii="Rdg Vesta" w:hAnsi="Rdg Ves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gTablestyle">
    <w:name w:val="Rdg Table style"/>
    <w:basedOn w:val="TableGrid"/>
    <w:rsid w:val="00750394"/>
    <w:rPr>
      <w:sz w:val="22"/>
      <w:szCs w:val="22"/>
    </w:rPr>
    <w:tblPr>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750394"/>
    <w:pPr>
      <w:spacing w:line="280" w:lineRule="exact"/>
    </w:pPr>
    <w:rPr>
      <w:rFonts w:ascii="Agency FB" w:hAnsi="Agency FB"/>
      <w: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750394"/>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750394"/>
    <w:rPr>
      <w:rFonts w:ascii="Rdg Vesta" w:hAnsi="Rdg Vesta"/>
      <w:szCs w:val="22"/>
    </w:rPr>
  </w:style>
  <w:style w:type="table" w:styleId="TableColumns4">
    <w:name w:val="Table Columns 4"/>
    <w:basedOn w:val="TableNormal"/>
    <w:semiHidden/>
    <w:rsid w:val="00750394"/>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750394"/>
    <w:rPr>
      <w:rFonts w:ascii="Rdg Vesta" w:hAnsi="Rdg Vesta"/>
      <w:szCs w:val="22"/>
    </w:rPr>
  </w:style>
  <w:style w:type="paragraph" w:customStyle="1" w:styleId="RdgNormal">
    <w:name w:val="Rdg Normal"/>
    <w:uiPriority w:val="99"/>
    <w:rsid w:val="00750394"/>
    <w:pPr>
      <w:spacing w:before="120" w:line="280" w:lineRule="exact"/>
    </w:pPr>
    <w:rPr>
      <w:rFonts w:ascii="Rdg Swift" w:hAnsi="Rdg Swift"/>
      <w:sz w:val="22"/>
      <w:szCs w:val="24"/>
      <w:lang w:eastAsia="en-US"/>
    </w:rPr>
  </w:style>
  <w:style w:type="paragraph" w:customStyle="1" w:styleId="RdgUnitname">
    <w:name w:val="Rdg Unit name"/>
    <w:rsid w:val="00750394"/>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750394"/>
    <w:pPr>
      <w:spacing w:before="180"/>
    </w:pPr>
    <w:rPr>
      <w:b/>
    </w:rPr>
  </w:style>
  <w:style w:type="paragraph" w:customStyle="1" w:styleId="RdgBulletlevel1">
    <w:name w:val="Rdg Bullet level 1"/>
    <w:basedOn w:val="Normal"/>
    <w:link w:val="RdgBulletlevel1Char"/>
    <w:rsid w:val="00750394"/>
    <w:pPr>
      <w:numPr>
        <w:numId w:val="2"/>
      </w:numPr>
      <w:spacing w:before="120" w:after="60"/>
      <w:jc w:val="both"/>
    </w:pPr>
    <w:rPr>
      <w:rFonts w:ascii="Rdg Swift" w:hAnsi="Rdg Swift"/>
      <w:sz w:val="22"/>
      <w:szCs w:val="22"/>
    </w:rPr>
  </w:style>
  <w:style w:type="paragraph" w:customStyle="1" w:styleId="RdgBulletlevel2">
    <w:name w:val="Rdg Bullet level 2"/>
    <w:basedOn w:val="RdgBulletlevel1"/>
    <w:rsid w:val="00750394"/>
  </w:style>
  <w:style w:type="paragraph" w:customStyle="1" w:styleId="RdgTableheading">
    <w:name w:val="Rdg Table heading"/>
    <w:basedOn w:val="Heading3"/>
    <w:rsid w:val="00750394"/>
    <w:pPr>
      <w:spacing w:after="120"/>
    </w:pPr>
    <w:rPr>
      <w:b w:val="0"/>
    </w:rPr>
  </w:style>
  <w:style w:type="paragraph" w:customStyle="1" w:styleId="RdgCaptions">
    <w:name w:val="Rdg Captions"/>
    <w:basedOn w:val="RdgNormal"/>
    <w:rsid w:val="00750394"/>
    <w:pPr>
      <w:spacing w:after="240" w:line="210" w:lineRule="exact"/>
    </w:pPr>
    <w:rPr>
      <w:rFonts w:ascii="Rdg Vesta" w:hAnsi="Rdg Vesta"/>
      <w:sz w:val="18"/>
    </w:rPr>
  </w:style>
  <w:style w:type="paragraph" w:customStyle="1" w:styleId="RdgSectionheading">
    <w:name w:val="Rdg Section heading"/>
    <w:basedOn w:val="Heading1"/>
    <w:link w:val="RdgSectionheadingChar"/>
    <w:rsid w:val="00750394"/>
    <w:pPr>
      <w:spacing w:before="720"/>
    </w:pPr>
    <w:rPr>
      <w:sz w:val="72"/>
    </w:rPr>
  </w:style>
  <w:style w:type="character" w:customStyle="1" w:styleId="Heading1Char">
    <w:name w:val="Heading 1 Char"/>
    <w:basedOn w:val="DefaultParagraphFont"/>
    <w:link w:val="Heading1"/>
    <w:rsid w:val="00CA6AB4"/>
    <w:rPr>
      <w:rFonts w:ascii="Rdg Vesta" w:hAnsi="Rdg Vesta" w:cs="Arial"/>
      <w:b/>
      <w:bCs/>
      <w:kern w:val="32"/>
      <w:sz w:val="32"/>
      <w:szCs w:val="32"/>
      <w:lang w:eastAsia="en-US"/>
    </w:rPr>
  </w:style>
  <w:style w:type="character" w:customStyle="1" w:styleId="RdgSectionheadingChar">
    <w:name w:val="Rdg Section heading Char"/>
    <w:basedOn w:val="Heading1Char"/>
    <w:link w:val="RdgSectionheading"/>
    <w:rsid w:val="00750394"/>
    <w:rPr>
      <w:rFonts w:ascii="Rdg Vesta" w:hAnsi="Rdg Vesta" w:cs="Arial"/>
      <w:b/>
      <w:bCs/>
      <w:kern w:val="32"/>
      <w:sz w:val="72"/>
      <w:szCs w:val="32"/>
      <w:lang w:val="en-GB" w:eastAsia="en-US" w:bidi="ar-SA"/>
    </w:rPr>
  </w:style>
  <w:style w:type="character" w:styleId="CommentReference">
    <w:name w:val="annotation reference"/>
    <w:basedOn w:val="DefaultParagraphFont"/>
    <w:semiHidden/>
    <w:rsid w:val="00750394"/>
    <w:rPr>
      <w:sz w:val="16"/>
      <w:szCs w:val="16"/>
    </w:rPr>
  </w:style>
  <w:style w:type="paragraph" w:styleId="CommentText">
    <w:name w:val="annotation text"/>
    <w:basedOn w:val="Normal"/>
    <w:semiHidden/>
    <w:rsid w:val="00750394"/>
    <w:rPr>
      <w:szCs w:val="20"/>
    </w:rPr>
  </w:style>
  <w:style w:type="paragraph" w:styleId="CommentSubject">
    <w:name w:val="annotation subject"/>
    <w:basedOn w:val="CommentText"/>
    <w:next w:val="CommentText"/>
    <w:semiHidden/>
    <w:rsid w:val="00750394"/>
    <w:rPr>
      <w:b/>
      <w:bCs/>
    </w:rPr>
  </w:style>
  <w:style w:type="paragraph" w:styleId="BalloonText">
    <w:name w:val="Balloon Text"/>
    <w:basedOn w:val="Normal"/>
    <w:semiHidden/>
    <w:rsid w:val="00750394"/>
    <w:rPr>
      <w:rFonts w:ascii="Tahoma" w:hAnsi="Tahoma" w:cs="Tahoma"/>
      <w:sz w:val="16"/>
      <w:szCs w:val="16"/>
    </w:rPr>
  </w:style>
  <w:style w:type="paragraph" w:customStyle="1" w:styleId="Rdg1">
    <w:name w:val="Rdg 1"/>
    <w:link w:val="Rdg1Char"/>
    <w:rsid w:val="00750394"/>
    <w:pPr>
      <w:spacing w:before="120" w:line="280" w:lineRule="exact"/>
      <w:ind w:left="720"/>
      <w:jc w:val="both"/>
    </w:pPr>
    <w:rPr>
      <w:rFonts w:ascii="Rdg Swift" w:hAnsi="Rdg Swift"/>
      <w:sz w:val="22"/>
      <w:szCs w:val="24"/>
      <w:lang w:eastAsia="en-US"/>
    </w:rPr>
  </w:style>
  <w:style w:type="paragraph" w:customStyle="1" w:styleId="Rdg2">
    <w:name w:val="Rdg 2"/>
    <w:rsid w:val="00750394"/>
    <w:pPr>
      <w:spacing w:before="120" w:line="280" w:lineRule="exact"/>
      <w:ind w:left="720"/>
      <w:jc w:val="both"/>
    </w:pPr>
    <w:rPr>
      <w:rFonts w:ascii="Rdg Swift" w:hAnsi="Rdg Swift"/>
      <w:sz w:val="22"/>
      <w:szCs w:val="24"/>
      <w:lang w:eastAsia="en-US"/>
    </w:rPr>
  </w:style>
  <w:style w:type="paragraph" w:customStyle="1" w:styleId="RefA61">
    <w:name w:val="Ref A61"/>
    <w:basedOn w:val="Normal"/>
    <w:rsid w:val="00750394"/>
    <w:pPr>
      <w:numPr>
        <w:numId w:val="5"/>
      </w:numPr>
      <w:spacing w:before="120" w:after="120"/>
      <w:jc w:val="both"/>
    </w:pPr>
    <w:rPr>
      <w:szCs w:val="20"/>
      <w:lang w:val="en-US"/>
    </w:rPr>
  </w:style>
  <w:style w:type="paragraph" w:customStyle="1" w:styleId="Rdg3">
    <w:name w:val="Rdg 3"/>
    <w:basedOn w:val="RdgNormal"/>
    <w:rsid w:val="00614D61"/>
    <w:pPr>
      <w:ind w:left="720"/>
      <w:jc w:val="both"/>
    </w:pPr>
  </w:style>
  <w:style w:type="paragraph" w:customStyle="1" w:styleId="StyleHeading1Before12ptAfter3pt">
    <w:name w:val="Style Heading 1 + Before:  12 pt After:  3 pt"/>
    <w:basedOn w:val="Heading1"/>
    <w:autoRedefine/>
    <w:rsid w:val="00750394"/>
    <w:pPr>
      <w:keepLines w:val="0"/>
      <w:numPr>
        <w:numId w:val="4"/>
      </w:numPr>
      <w:tabs>
        <w:tab w:val="left" w:pos="851"/>
      </w:tabs>
      <w:spacing w:before="240" w:after="120"/>
      <w:ind w:left="1140" w:hanging="1140"/>
      <w:jc w:val="both"/>
    </w:pPr>
    <w:rPr>
      <w:rFonts w:ascii="Arial" w:hAnsi="Arial" w:cs="Times New Roman"/>
      <w:snapToGrid w:val="0"/>
      <w:kern w:val="0"/>
      <w:sz w:val="28"/>
      <w:szCs w:val="20"/>
    </w:rPr>
  </w:style>
  <w:style w:type="paragraph" w:styleId="Caption">
    <w:name w:val="caption"/>
    <w:basedOn w:val="Normal"/>
    <w:next w:val="Normal"/>
    <w:qFormat/>
    <w:rsid w:val="00750394"/>
    <w:rPr>
      <w:b/>
      <w:bCs/>
      <w:szCs w:val="20"/>
    </w:rPr>
  </w:style>
  <w:style w:type="paragraph" w:styleId="TOC2">
    <w:name w:val="toc 2"/>
    <w:basedOn w:val="RdgContentsHeader2"/>
    <w:next w:val="RdgContentsHeader2"/>
    <w:autoRedefine/>
    <w:uiPriority w:val="39"/>
    <w:rsid w:val="00750394"/>
    <w:pPr>
      <w:tabs>
        <w:tab w:val="clear" w:pos="6237"/>
        <w:tab w:val="left" w:pos="1985"/>
        <w:tab w:val="right" w:pos="8647"/>
      </w:tabs>
      <w:ind w:left="1560" w:right="566" w:hanging="709"/>
    </w:pPr>
  </w:style>
  <w:style w:type="paragraph" w:styleId="TOC1">
    <w:name w:val="toc 1"/>
    <w:basedOn w:val="RdgContentsHeader2"/>
    <w:next w:val="RdgContentsHeader2"/>
    <w:autoRedefine/>
    <w:uiPriority w:val="39"/>
    <w:rsid w:val="00D93466"/>
    <w:pPr>
      <w:tabs>
        <w:tab w:val="clear" w:pos="6237"/>
        <w:tab w:val="left" w:pos="851"/>
        <w:tab w:val="right" w:pos="8647"/>
      </w:tabs>
      <w:ind w:left="851" w:right="283" w:hanging="567"/>
    </w:pPr>
    <w:rPr>
      <w:rFonts w:cs="Arial"/>
      <w:bCs/>
      <w:kern w:val="32"/>
      <w:sz w:val="28"/>
      <w:szCs w:val="28"/>
    </w:rPr>
  </w:style>
  <w:style w:type="paragraph" w:styleId="TOC3">
    <w:name w:val="toc 3"/>
    <w:basedOn w:val="RdgContentslist"/>
    <w:next w:val="RdgContentslist"/>
    <w:autoRedefine/>
    <w:uiPriority w:val="39"/>
    <w:rsid w:val="00750394"/>
    <w:pPr>
      <w:tabs>
        <w:tab w:val="clear" w:pos="6237"/>
        <w:tab w:val="right" w:pos="8364"/>
      </w:tabs>
      <w:ind w:left="1985" w:right="-1" w:hanging="992"/>
    </w:pPr>
  </w:style>
  <w:style w:type="character" w:styleId="Hyperlink">
    <w:name w:val="Hyperlink"/>
    <w:basedOn w:val="DefaultParagraphFont"/>
    <w:uiPriority w:val="99"/>
    <w:rsid w:val="00750394"/>
    <w:rPr>
      <w:color w:val="0000FF"/>
      <w:u w:val="single"/>
    </w:rPr>
  </w:style>
  <w:style w:type="paragraph" w:customStyle="1" w:styleId="StyleRdgBulletlevel1Bold">
    <w:name w:val="Style Rdg Bullet level 1 + Bold"/>
    <w:basedOn w:val="RdgBulletlevel1"/>
    <w:link w:val="StyleRdgBulletlevel1BoldChar"/>
    <w:rsid w:val="00750394"/>
    <w:pPr>
      <w:spacing w:before="240" w:after="0"/>
    </w:pPr>
    <w:rPr>
      <w:b/>
      <w:bCs/>
    </w:rPr>
  </w:style>
  <w:style w:type="character" w:customStyle="1" w:styleId="RdgBulletlevel1Char">
    <w:name w:val="Rdg Bullet level 1 Char"/>
    <w:basedOn w:val="DefaultParagraphFont"/>
    <w:link w:val="RdgBulletlevel1"/>
    <w:rsid w:val="00750394"/>
    <w:rPr>
      <w:rFonts w:ascii="Rdg Swift" w:hAnsi="Rdg Swift"/>
      <w:sz w:val="22"/>
      <w:szCs w:val="22"/>
      <w:lang w:eastAsia="en-US"/>
    </w:rPr>
  </w:style>
  <w:style w:type="character" w:customStyle="1" w:styleId="StyleRdgBulletlevel1BoldChar">
    <w:name w:val="Style Rdg Bullet level 1 + Bold Char"/>
    <w:basedOn w:val="RdgBulletlevel1Char"/>
    <w:link w:val="StyleRdgBulletlevel1Bold"/>
    <w:rsid w:val="00750394"/>
    <w:rPr>
      <w:rFonts w:ascii="Rdg Swift" w:hAnsi="Rdg Swift"/>
      <w:b/>
      <w:bCs/>
      <w:sz w:val="22"/>
      <w:szCs w:val="22"/>
      <w:lang w:eastAsia="en-US"/>
    </w:rPr>
  </w:style>
  <w:style w:type="paragraph" w:customStyle="1" w:styleId="Appendix">
    <w:name w:val="Appendix"/>
    <w:next w:val="Rdg1"/>
    <w:rsid w:val="006C515E"/>
    <w:pPr>
      <w:keepNext/>
      <w:numPr>
        <w:numId w:val="6"/>
      </w:numPr>
      <w:tabs>
        <w:tab w:val="clear" w:pos="2717"/>
        <w:tab w:val="num" w:pos="-3544"/>
      </w:tabs>
      <w:ind w:left="2693" w:hanging="2693"/>
    </w:pPr>
    <w:rPr>
      <w:rFonts w:ascii="Rdg Vesta" w:hAnsi="Rdg Vesta"/>
      <w:bCs/>
      <w:sz w:val="36"/>
      <w:szCs w:val="36"/>
      <w:lang w:eastAsia="en-US"/>
    </w:rPr>
  </w:style>
  <w:style w:type="paragraph" w:styleId="TOC4">
    <w:name w:val="toc 4"/>
    <w:basedOn w:val="Normal"/>
    <w:next w:val="Normal"/>
    <w:autoRedefine/>
    <w:uiPriority w:val="39"/>
    <w:rsid w:val="00750394"/>
    <w:pPr>
      <w:tabs>
        <w:tab w:val="left" w:pos="2268"/>
        <w:tab w:val="right" w:pos="8647"/>
      </w:tabs>
      <w:spacing w:before="240"/>
      <w:ind w:left="658"/>
    </w:pPr>
    <w:rPr>
      <w:rFonts w:ascii="Rdg Vesta" w:hAnsi="Rdg Vesta"/>
      <w:b/>
      <w:sz w:val="24"/>
    </w:rPr>
  </w:style>
  <w:style w:type="paragraph" w:styleId="FootnoteText">
    <w:name w:val="footnote text"/>
    <w:basedOn w:val="Normal"/>
    <w:semiHidden/>
    <w:rsid w:val="00750394"/>
    <w:rPr>
      <w:szCs w:val="20"/>
    </w:rPr>
  </w:style>
  <w:style w:type="character" w:styleId="FootnoteReference">
    <w:name w:val="footnote reference"/>
    <w:basedOn w:val="DefaultParagraphFont"/>
    <w:semiHidden/>
    <w:rsid w:val="00750394"/>
    <w:rPr>
      <w:vertAlign w:val="superscript"/>
    </w:rPr>
  </w:style>
  <w:style w:type="paragraph" w:styleId="BodyTextIndent3">
    <w:name w:val="Body Text Indent 3"/>
    <w:basedOn w:val="Normal"/>
    <w:rsid w:val="00750394"/>
    <w:pPr>
      <w:spacing w:line="288" w:lineRule="auto"/>
      <w:ind w:left="720" w:hanging="720"/>
      <w:jc w:val="both"/>
    </w:pPr>
    <w:rPr>
      <w:rFonts w:ascii="Lucida Sans Unicode" w:hAnsi="Lucida Sans Unicode" w:cs="Lucida Sans Unicode"/>
      <w:szCs w:val="20"/>
    </w:rPr>
  </w:style>
  <w:style w:type="character" w:styleId="FollowedHyperlink">
    <w:name w:val="FollowedHyperlink"/>
    <w:basedOn w:val="DefaultParagraphFont"/>
    <w:rsid w:val="00750394"/>
    <w:rPr>
      <w:color w:val="800080"/>
      <w:u w:val="single"/>
    </w:rPr>
  </w:style>
  <w:style w:type="character" w:customStyle="1" w:styleId="Rdg1Char">
    <w:name w:val="Rdg 1 Char"/>
    <w:basedOn w:val="DefaultParagraphFont"/>
    <w:link w:val="Rdg1"/>
    <w:rsid w:val="00750394"/>
    <w:rPr>
      <w:rFonts w:ascii="Rdg Swift" w:hAnsi="Rdg Swift"/>
      <w:sz w:val="22"/>
      <w:szCs w:val="24"/>
      <w:lang w:val="en-GB" w:eastAsia="en-US" w:bidi="ar-SA"/>
    </w:rPr>
  </w:style>
  <w:style w:type="paragraph" w:styleId="BodyTextIndent">
    <w:name w:val="Body Text Indent"/>
    <w:basedOn w:val="Normal"/>
    <w:rsid w:val="00854593"/>
    <w:pPr>
      <w:spacing w:after="120"/>
      <w:ind w:left="283"/>
    </w:pPr>
  </w:style>
  <w:style w:type="paragraph" w:styleId="BodyTextIndent2">
    <w:name w:val="Body Text Indent 2"/>
    <w:basedOn w:val="Normal"/>
    <w:rsid w:val="00854593"/>
    <w:pPr>
      <w:spacing w:after="120" w:line="480" w:lineRule="auto"/>
      <w:ind w:left="283"/>
    </w:pPr>
  </w:style>
  <w:style w:type="paragraph" w:customStyle="1" w:styleId="BodyTextIndent1">
    <w:name w:val="Body Text Indent 1"/>
    <w:basedOn w:val="Normal"/>
    <w:rsid w:val="00854593"/>
    <w:pPr>
      <w:ind w:left="709"/>
      <w:jc w:val="both"/>
    </w:pPr>
    <w:rPr>
      <w:rFonts w:ascii="Times" w:hAnsi="Times"/>
      <w:sz w:val="24"/>
      <w:szCs w:val="20"/>
    </w:rPr>
  </w:style>
  <w:style w:type="paragraph" w:customStyle="1" w:styleId="TextBullet3">
    <w:name w:val="Text Bullet 3"/>
    <w:basedOn w:val="Heading3"/>
    <w:next w:val="Rdg3"/>
    <w:rsid w:val="00CE09B0"/>
    <w:pPr>
      <w:keepNext w:val="0"/>
      <w:tabs>
        <w:tab w:val="clear" w:pos="720"/>
        <w:tab w:val="num" w:pos="1418"/>
      </w:tabs>
      <w:spacing w:before="240" w:after="120"/>
      <w:ind w:left="1418" w:hanging="709"/>
      <w:jc w:val="both"/>
    </w:pPr>
    <w:rPr>
      <w:rFonts w:ascii="Rdg Swift" w:hAnsi="Rdg Swift"/>
      <w:b w:val="0"/>
    </w:rPr>
  </w:style>
  <w:style w:type="paragraph" w:customStyle="1" w:styleId="Rdg4">
    <w:name w:val="Rdg 4"/>
    <w:rsid w:val="00FE2A60"/>
    <w:pPr>
      <w:spacing w:before="120" w:line="280" w:lineRule="exact"/>
      <w:ind w:left="720"/>
      <w:jc w:val="both"/>
    </w:pPr>
    <w:rPr>
      <w:rFonts w:ascii="Rdg Swift" w:hAnsi="Rdg Swift"/>
      <w:sz w:val="22"/>
      <w:szCs w:val="24"/>
      <w:lang w:eastAsia="en-US"/>
    </w:rPr>
  </w:style>
  <w:style w:type="paragraph" w:styleId="BodyText">
    <w:name w:val="Body Text"/>
    <w:basedOn w:val="Normal"/>
    <w:rsid w:val="00545447"/>
    <w:pPr>
      <w:spacing w:after="120"/>
    </w:pPr>
  </w:style>
  <w:style w:type="paragraph" w:customStyle="1" w:styleId="Clause-1">
    <w:name w:val="Clause - 1"/>
    <w:basedOn w:val="Normal"/>
    <w:rsid w:val="00545447"/>
    <w:pPr>
      <w:keepLines/>
      <w:spacing w:before="120"/>
      <w:ind w:left="990"/>
      <w:jc w:val="both"/>
    </w:pPr>
    <w:rPr>
      <w:sz w:val="24"/>
      <w:szCs w:val="20"/>
    </w:rPr>
  </w:style>
  <w:style w:type="paragraph" w:customStyle="1" w:styleId="Classification">
    <w:name w:val="Classification"/>
    <w:basedOn w:val="Normal"/>
    <w:rsid w:val="00545447"/>
    <w:pPr>
      <w:jc w:val="center"/>
    </w:pPr>
    <w:rPr>
      <w:b/>
      <w:caps/>
      <w:snapToGrid w:val="0"/>
      <w:sz w:val="24"/>
      <w:szCs w:val="20"/>
    </w:rPr>
  </w:style>
  <w:style w:type="paragraph" w:customStyle="1" w:styleId="FunctionReq2">
    <w:name w:val="Function Req 2"/>
    <w:basedOn w:val="Normal"/>
    <w:autoRedefine/>
    <w:rsid w:val="00545447"/>
    <w:pPr>
      <w:numPr>
        <w:ilvl w:val="4"/>
        <w:numId w:val="7"/>
      </w:numPr>
    </w:pPr>
    <w:rPr>
      <w:rFonts w:ascii="Times New Roman" w:hAnsi="Times New Roman"/>
      <w:szCs w:val="20"/>
    </w:rPr>
  </w:style>
  <w:style w:type="paragraph" w:customStyle="1" w:styleId="Default">
    <w:name w:val="Default"/>
    <w:rsid w:val="005B080B"/>
    <w:pPr>
      <w:autoSpaceDE w:val="0"/>
      <w:autoSpaceDN w:val="0"/>
      <w:adjustRightInd w:val="0"/>
    </w:pPr>
    <w:rPr>
      <w:color w:val="000000"/>
      <w:sz w:val="24"/>
      <w:szCs w:val="24"/>
      <w:lang w:val="en-US" w:eastAsia="en-US"/>
    </w:rPr>
  </w:style>
  <w:style w:type="character" w:styleId="Emphasis">
    <w:name w:val="Emphasis"/>
    <w:basedOn w:val="DefaultParagraphFont"/>
    <w:uiPriority w:val="20"/>
    <w:qFormat/>
    <w:rsid w:val="0060651C"/>
    <w:rPr>
      <w:i/>
      <w:iCs/>
    </w:rPr>
  </w:style>
  <w:style w:type="paragraph" w:styleId="ListParagraph">
    <w:name w:val="List Paragraph"/>
    <w:basedOn w:val="Normal"/>
    <w:uiPriority w:val="34"/>
    <w:qFormat/>
    <w:rsid w:val="00FF0884"/>
    <w:pPr>
      <w:ind w:left="720"/>
    </w:pPr>
    <w:rPr>
      <w:rFonts w:ascii="Times New Roman" w:eastAsia="Calibri" w:hAnsi="Times New Roman"/>
      <w:sz w:val="24"/>
      <w:lang w:eastAsia="en-GB"/>
    </w:rPr>
  </w:style>
  <w:style w:type="paragraph" w:styleId="NoSpacing">
    <w:name w:val="No Spacing"/>
    <w:uiPriority w:val="1"/>
    <w:qFormat/>
    <w:rsid w:val="00CA56AB"/>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94"/>
    <w:rPr>
      <w:rFonts w:ascii="Arial" w:hAnsi="Arial"/>
      <w:szCs w:val="24"/>
      <w:lang w:eastAsia="en-US"/>
    </w:rPr>
  </w:style>
  <w:style w:type="paragraph" w:styleId="Heading1">
    <w:name w:val="heading 1"/>
    <w:next w:val="Rdg1"/>
    <w:link w:val="Heading1Char"/>
    <w:autoRedefine/>
    <w:qFormat/>
    <w:rsid w:val="00CA6AB4"/>
    <w:pPr>
      <w:keepNext/>
      <w:keepLines/>
      <w:numPr>
        <w:numId w:val="32"/>
      </w:numPr>
      <w:spacing w:before="360" w:after="60"/>
      <w:ind w:left="709" w:hanging="567"/>
      <w:outlineLvl w:val="0"/>
    </w:pPr>
    <w:rPr>
      <w:rFonts w:ascii="Rdg Vesta" w:hAnsi="Rdg Vesta" w:cs="Arial"/>
      <w:b/>
      <w:bCs/>
      <w:kern w:val="32"/>
      <w:sz w:val="32"/>
      <w:szCs w:val="32"/>
      <w:lang w:eastAsia="en-US"/>
    </w:rPr>
  </w:style>
  <w:style w:type="paragraph" w:styleId="Heading2">
    <w:name w:val="heading 2"/>
    <w:next w:val="Rdg2"/>
    <w:qFormat/>
    <w:rsid w:val="00CA6AB4"/>
    <w:pPr>
      <w:keepNext/>
      <w:keepLines/>
      <w:numPr>
        <w:ilvl w:val="1"/>
        <w:numId w:val="32"/>
      </w:numPr>
      <w:spacing w:before="360" w:after="60"/>
      <w:outlineLvl w:val="1"/>
    </w:pPr>
    <w:rPr>
      <w:rFonts w:ascii="Rdg Vesta" w:hAnsi="Rdg Vesta" w:cs="Arial"/>
      <w:b/>
      <w:iCs/>
      <w:kern w:val="32"/>
      <w:sz w:val="28"/>
      <w:szCs w:val="28"/>
      <w:lang w:eastAsia="en-US"/>
    </w:rPr>
  </w:style>
  <w:style w:type="paragraph" w:styleId="Heading3">
    <w:name w:val="heading 3"/>
    <w:next w:val="Rdg3"/>
    <w:qFormat/>
    <w:rsid w:val="00FE2A60"/>
    <w:pPr>
      <w:keepNext/>
      <w:numPr>
        <w:ilvl w:val="2"/>
        <w:numId w:val="3"/>
      </w:numPr>
      <w:spacing w:before="360"/>
      <w:ind w:hanging="862"/>
      <w:outlineLvl w:val="2"/>
    </w:pPr>
    <w:rPr>
      <w:rFonts w:ascii="Rdg Vesta" w:hAnsi="Rdg Vesta" w:cs="Arial"/>
      <w:b/>
      <w:bCs/>
      <w:sz w:val="24"/>
      <w:szCs w:val="24"/>
      <w:lang w:eastAsia="en-US"/>
    </w:rPr>
  </w:style>
  <w:style w:type="paragraph" w:styleId="Heading4">
    <w:name w:val="heading 4"/>
    <w:basedOn w:val="Normal"/>
    <w:next w:val="Rdg4"/>
    <w:qFormat/>
    <w:rsid w:val="00FE2A60"/>
    <w:pPr>
      <w:keepNext/>
      <w:numPr>
        <w:ilvl w:val="3"/>
        <w:numId w:val="3"/>
      </w:numPr>
      <w:tabs>
        <w:tab w:val="clear" w:pos="864"/>
        <w:tab w:val="num" w:pos="709"/>
      </w:tabs>
      <w:spacing w:before="240" w:after="60"/>
      <w:ind w:left="709" w:hanging="851"/>
      <w:outlineLvl w:val="3"/>
    </w:pPr>
    <w:rPr>
      <w:rFonts w:ascii="Rdg Vesta" w:hAnsi="Rdg Vesta"/>
      <w:bCs/>
      <w:sz w:val="24"/>
      <w:szCs w:val="28"/>
    </w:rPr>
  </w:style>
  <w:style w:type="paragraph" w:styleId="Heading5">
    <w:name w:val="heading 5"/>
    <w:basedOn w:val="Normal"/>
    <w:next w:val="Normal"/>
    <w:qFormat/>
    <w:rsid w:val="00750394"/>
    <w:pPr>
      <w:numPr>
        <w:ilvl w:val="4"/>
        <w:numId w:val="3"/>
      </w:numPr>
      <w:spacing w:before="240" w:after="60"/>
      <w:outlineLvl w:val="4"/>
    </w:pPr>
    <w:rPr>
      <w:b/>
      <w:bCs/>
      <w:i/>
      <w:iCs/>
      <w:sz w:val="26"/>
      <w:szCs w:val="26"/>
    </w:rPr>
  </w:style>
  <w:style w:type="paragraph" w:styleId="Heading6">
    <w:name w:val="heading 6"/>
    <w:basedOn w:val="Normal"/>
    <w:next w:val="Normal"/>
    <w:qFormat/>
    <w:rsid w:val="00750394"/>
    <w:pPr>
      <w:numPr>
        <w:ilvl w:val="5"/>
        <w:numId w:val="3"/>
      </w:numPr>
      <w:spacing w:before="240" w:after="60"/>
      <w:outlineLvl w:val="5"/>
    </w:pPr>
    <w:rPr>
      <w:b/>
      <w:bCs/>
      <w:szCs w:val="22"/>
    </w:rPr>
  </w:style>
  <w:style w:type="paragraph" w:styleId="Heading7">
    <w:name w:val="heading 7"/>
    <w:basedOn w:val="Normal"/>
    <w:next w:val="Normal"/>
    <w:qFormat/>
    <w:rsid w:val="00750394"/>
    <w:pPr>
      <w:numPr>
        <w:ilvl w:val="6"/>
        <w:numId w:val="3"/>
      </w:numPr>
      <w:spacing w:before="240" w:after="60"/>
      <w:outlineLvl w:val="6"/>
    </w:pPr>
    <w:rPr>
      <w:sz w:val="24"/>
    </w:rPr>
  </w:style>
  <w:style w:type="paragraph" w:styleId="Heading8">
    <w:name w:val="heading 8"/>
    <w:basedOn w:val="Normal"/>
    <w:next w:val="Normal"/>
    <w:qFormat/>
    <w:rsid w:val="00750394"/>
    <w:pPr>
      <w:numPr>
        <w:ilvl w:val="7"/>
        <w:numId w:val="3"/>
      </w:numPr>
      <w:spacing w:before="240" w:after="60"/>
      <w:outlineLvl w:val="7"/>
    </w:pPr>
    <w:rPr>
      <w:i/>
      <w:iCs/>
      <w:sz w:val="24"/>
    </w:rPr>
  </w:style>
  <w:style w:type="paragraph" w:styleId="Heading9">
    <w:name w:val="heading 9"/>
    <w:basedOn w:val="Normal"/>
    <w:next w:val="Normal"/>
    <w:qFormat/>
    <w:rsid w:val="00750394"/>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750394"/>
    <w:pPr>
      <w:tabs>
        <w:tab w:val="right" w:pos="8505"/>
        <w:tab w:val="right" w:pos="9356"/>
      </w:tabs>
    </w:pPr>
    <w:rPr>
      <w:rFonts w:ascii="Rdg Vesta" w:hAnsi="Rdg Vesta"/>
      <w:sz w:val="16"/>
      <w:szCs w:val="24"/>
      <w:lang w:eastAsia="en-US"/>
    </w:rPr>
  </w:style>
  <w:style w:type="paragraph" w:styleId="Footer">
    <w:name w:val="footer"/>
    <w:basedOn w:val="Normal"/>
    <w:semiHidden/>
    <w:rsid w:val="00750394"/>
    <w:pPr>
      <w:tabs>
        <w:tab w:val="center" w:pos="4153"/>
        <w:tab w:val="right" w:pos="8306"/>
      </w:tabs>
    </w:pPr>
  </w:style>
  <w:style w:type="paragraph" w:customStyle="1" w:styleId="RdgTitle">
    <w:name w:val="Rdg Title"/>
    <w:next w:val="RdgNormal"/>
    <w:uiPriority w:val="99"/>
    <w:rsid w:val="00750394"/>
    <w:pPr>
      <w:overflowPunct w:val="0"/>
      <w:autoSpaceDE w:val="0"/>
      <w:autoSpaceDN w:val="0"/>
      <w:adjustRightInd w:val="0"/>
      <w:snapToGrid w:val="0"/>
      <w:textAlignment w:val="baseline"/>
    </w:pPr>
    <w:rPr>
      <w:rFonts w:ascii="Rdg Vesta" w:hAnsi="Rdg Vesta"/>
      <w:sz w:val="84"/>
      <w:szCs w:val="40"/>
      <w:lang w:val="en-US" w:eastAsia="en-US"/>
    </w:rPr>
  </w:style>
  <w:style w:type="paragraph" w:customStyle="1" w:styleId="RdgSubtitle">
    <w:name w:val="Rdg Subtitle"/>
    <w:basedOn w:val="RdgTitle"/>
    <w:rsid w:val="00750394"/>
    <w:pPr>
      <w:spacing w:before="120" w:line="480" w:lineRule="exact"/>
    </w:pPr>
    <w:rPr>
      <w:color w:val="333333"/>
      <w:sz w:val="40"/>
    </w:rPr>
  </w:style>
  <w:style w:type="paragraph" w:customStyle="1" w:styleId="RdgContentslist">
    <w:name w:val="Rdg Contents list"/>
    <w:rsid w:val="00750394"/>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750394"/>
    <w:pPr>
      <w:spacing w:before="720" w:after="180" w:line="360" w:lineRule="exact"/>
    </w:pPr>
    <w:rPr>
      <w:b/>
      <w:sz w:val="32"/>
    </w:rPr>
  </w:style>
  <w:style w:type="character" w:customStyle="1" w:styleId="Rdgbold">
    <w:name w:val="Rdg bold"/>
    <w:rsid w:val="00750394"/>
    <w:rPr>
      <w:b/>
    </w:rPr>
  </w:style>
  <w:style w:type="numbering" w:customStyle="1" w:styleId="StyleBulleted">
    <w:name w:val="Style Bulleted"/>
    <w:basedOn w:val="NoList"/>
    <w:semiHidden/>
    <w:rsid w:val="00750394"/>
    <w:pPr>
      <w:numPr>
        <w:numId w:val="1"/>
      </w:numPr>
    </w:pPr>
  </w:style>
  <w:style w:type="paragraph" w:customStyle="1" w:styleId="RdgIntroduction">
    <w:name w:val="Rdg Introduction"/>
    <w:basedOn w:val="RdgNormal"/>
    <w:rsid w:val="00750394"/>
    <w:pPr>
      <w:spacing w:after="60" w:line="300" w:lineRule="exact"/>
    </w:pPr>
    <w:rPr>
      <w:rFonts w:ascii="Rdg Vesta" w:hAnsi="Rdg Vesta"/>
      <w:b/>
      <w:sz w:val="24"/>
    </w:rPr>
  </w:style>
  <w:style w:type="table" w:styleId="TableGrid">
    <w:name w:val="Table Grid"/>
    <w:basedOn w:val="TableNormal"/>
    <w:semiHidden/>
    <w:rsid w:val="00750394"/>
    <w:pPr>
      <w:spacing w:line="280" w:lineRule="exact"/>
    </w:pPr>
    <w:rPr>
      <w:rFonts w:ascii="Rdg Vesta" w:hAnsi="Rdg Ves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gTablestyle">
    <w:name w:val="Rdg Table style"/>
    <w:basedOn w:val="TableGrid"/>
    <w:rsid w:val="00750394"/>
    <w:rPr>
      <w:sz w:val="22"/>
      <w:szCs w:val="22"/>
    </w:rPr>
    <w:tblPr>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750394"/>
    <w:pPr>
      <w:spacing w:line="280" w:lineRule="exact"/>
    </w:pPr>
    <w:rPr>
      <w:rFonts w:ascii="Agency FB" w:hAnsi="Agency FB"/>
      <w: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750394"/>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750394"/>
    <w:rPr>
      <w:rFonts w:ascii="Rdg Vesta" w:hAnsi="Rdg Vesta"/>
      <w:szCs w:val="22"/>
    </w:rPr>
  </w:style>
  <w:style w:type="table" w:styleId="TableColumns4">
    <w:name w:val="Table Columns 4"/>
    <w:basedOn w:val="TableNormal"/>
    <w:semiHidden/>
    <w:rsid w:val="00750394"/>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750394"/>
    <w:rPr>
      <w:rFonts w:ascii="Rdg Vesta" w:hAnsi="Rdg Vesta"/>
      <w:szCs w:val="22"/>
    </w:rPr>
  </w:style>
  <w:style w:type="paragraph" w:customStyle="1" w:styleId="RdgNormal">
    <w:name w:val="Rdg Normal"/>
    <w:uiPriority w:val="99"/>
    <w:rsid w:val="00750394"/>
    <w:pPr>
      <w:spacing w:before="120" w:line="280" w:lineRule="exact"/>
    </w:pPr>
    <w:rPr>
      <w:rFonts w:ascii="Rdg Swift" w:hAnsi="Rdg Swift"/>
      <w:sz w:val="22"/>
      <w:szCs w:val="24"/>
      <w:lang w:eastAsia="en-US"/>
    </w:rPr>
  </w:style>
  <w:style w:type="paragraph" w:customStyle="1" w:styleId="RdgUnitname">
    <w:name w:val="Rdg Unit name"/>
    <w:rsid w:val="00750394"/>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750394"/>
    <w:pPr>
      <w:spacing w:before="180"/>
    </w:pPr>
    <w:rPr>
      <w:b/>
    </w:rPr>
  </w:style>
  <w:style w:type="paragraph" w:customStyle="1" w:styleId="RdgBulletlevel1">
    <w:name w:val="Rdg Bullet level 1"/>
    <w:basedOn w:val="Normal"/>
    <w:link w:val="RdgBulletlevel1Char"/>
    <w:rsid w:val="00750394"/>
    <w:pPr>
      <w:numPr>
        <w:numId w:val="2"/>
      </w:numPr>
      <w:spacing w:before="120" w:after="60"/>
      <w:jc w:val="both"/>
    </w:pPr>
    <w:rPr>
      <w:rFonts w:ascii="Rdg Swift" w:hAnsi="Rdg Swift"/>
      <w:sz w:val="22"/>
      <w:szCs w:val="22"/>
    </w:rPr>
  </w:style>
  <w:style w:type="paragraph" w:customStyle="1" w:styleId="RdgBulletlevel2">
    <w:name w:val="Rdg Bullet level 2"/>
    <w:basedOn w:val="RdgBulletlevel1"/>
    <w:rsid w:val="00750394"/>
  </w:style>
  <w:style w:type="paragraph" w:customStyle="1" w:styleId="RdgTableheading">
    <w:name w:val="Rdg Table heading"/>
    <w:basedOn w:val="Heading3"/>
    <w:rsid w:val="00750394"/>
    <w:pPr>
      <w:spacing w:after="120"/>
    </w:pPr>
    <w:rPr>
      <w:b w:val="0"/>
    </w:rPr>
  </w:style>
  <w:style w:type="paragraph" w:customStyle="1" w:styleId="RdgCaptions">
    <w:name w:val="Rdg Captions"/>
    <w:basedOn w:val="RdgNormal"/>
    <w:rsid w:val="00750394"/>
    <w:pPr>
      <w:spacing w:after="240" w:line="210" w:lineRule="exact"/>
    </w:pPr>
    <w:rPr>
      <w:rFonts w:ascii="Rdg Vesta" w:hAnsi="Rdg Vesta"/>
      <w:sz w:val="18"/>
    </w:rPr>
  </w:style>
  <w:style w:type="paragraph" w:customStyle="1" w:styleId="RdgSectionheading">
    <w:name w:val="Rdg Section heading"/>
    <w:basedOn w:val="Heading1"/>
    <w:link w:val="RdgSectionheadingChar"/>
    <w:rsid w:val="00750394"/>
    <w:pPr>
      <w:spacing w:before="720"/>
    </w:pPr>
    <w:rPr>
      <w:sz w:val="72"/>
    </w:rPr>
  </w:style>
  <w:style w:type="character" w:customStyle="1" w:styleId="Heading1Char">
    <w:name w:val="Heading 1 Char"/>
    <w:basedOn w:val="DefaultParagraphFont"/>
    <w:link w:val="Heading1"/>
    <w:rsid w:val="00CA6AB4"/>
    <w:rPr>
      <w:rFonts w:ascii="Rdg Vesta" w:hAnsi="Rdg Vesta" w:cs="Arial"/>
      <w:b/>
      <w:bCs/>
      <w:kern w:val="32"/>
      <w:sz w:val="32"/>
      <w:szCs w:val="32"/>
      <w:lang w:eastAsia="en-US"/>
    </w:rPr>
  </w:style>
  <w:style w:type="character" w:customStyle="1" w:styleId="RdgSectionheadingChar">
    <w:name w:val="Rdg Section heading Char"/>
    <w:basedOn w:val="Heading1Char"/>
    <w:link w:val="RdgSectionheading"/>
    <w:rsid w:val="00750394"/>
    <w:rPr>
      <w:rFonts w:ascii="Rdg Vesta" w:hAnsi="Rdg Vesta" w:cs="Arial"/>
      <w:b/>
      <w:bCs/>
      <w:kern w:val="32"/>
      <w:sz w:val="72"/>
      <w:szCs w:val="32"/>
      <w:lang w:val="en-GB" w:eastAsia="en-US" w:bidi="ar-SA"/>
    </w:rPr>
  </w:style>
  <w:style w:type="character" w:styleId="CommentReference">
    <w:name w:val="annotation reference"/>
    <w:basedOn w:val="DefaultParagraphFont"/>
    <w:semiHidden/>
    <w:rsid w:val="00750394"/>
    <w:rPr>
      <w:sz w:val="16"/>
      <w:szCs w:val="16"/>
    </w:rPr>
  </w:style>
  <w:style w:type="paragraph" w:styleId="CommentText">
    <w:name w:val="annotation text"/>
    <w:basedOn w:val="Normal"/>
    <w:semiHidden/>
    <w:rsid w:val="00750394"/>
    <w:rPr>
      <w:szCs w:val="20"/>
    </w:rPr>
  </w:style>
  <w:style w:type="paragraph" w:styleId="CommentSubject">
    <w:name w:val="annotation subject"/>
    <w:basedOn w:val="CommentText"/>
    <w:next w:val="CommentText"/>
    <w:semiHidden/>
    <w:rsid w:val="00750394"/>
    <w:rPr>
      <w:b/>
      <w:bCs/>
    </w:rPr>
  </w:style>
  <w:style w:type="paragraph" w:styleId="BalloonText">
    <w:name w:val="Balloon Text"/>
    <w:basedOn w:val="Normal"/>
    <w:semiHidden/>
    <w:rsid w:val="00750394"/>
    <w:rPr>
      <w:rFonts w:ascii="Tahoma" w:hAnsi="Tahoma" w:cs="Tahoma"/>
      <w:sz w:val="16"/>
      <w:szCs w:val="16"/>
    </w:rPr>
  </w:style>
  <w:style w:type="paragraph" w:customStyle="1" w:styleId="Rdg1">
    <w:name w:val="Rdg 1"/>
    <w:link w:val="Rdg1Char"/>
    <w:rsid w:val="00750394"/>
    <w:pPr>
      <w:spacing w:before="120" w:line="280" w:lineRule="exact"/>
      <w:ind w:left="720"/>
      <w:jc w:val="both"/>
    </w:pPr>
    <w:rPr>
      <w:rFonts w:ascii="Rdg Swift" w:hAnsi="Rdg Swift"/>
      <w:sz w:val="22"/>
      <w:szCs w:val="24"/>
      <w:lang w:eastAsia="en-US"/>
    </w:rPr>
  </w:style>
  <w:style w:type="paragraph" w:customStyle="1" w:styleId="Rdg2">
    <w:name w:val="Rdg 2"/>
    <w:rsid w:val="00750394"/>
    <w:pPr>
      <w:spacing w:before="120" w:line="280" w:lineRule="exact"/>
      <w:ind w:left="720"/>
      <w:jc w:val="both"/>
    </w:pPr>
    <w:rPr>
      <w:rFonts w:ascii="Rdg Swift" w:hAnsi="Rdg Swift"/>
      <w:sz w:val="22"/>
      <w:szCs w:val="24"/>
      <w:lang w:eastAsia="en-US"/>
    </w:rPr>
  </w:style>
  <w:style w:type="paragraph" w:customStyle="1" w:styleId="RefA61">
    <w:name w:val="Ref A61"/>
    <w:basedOn w:val="Normal"/>
    <w:rsid w:val="00750394"/>
    <w:pPr>
      <w:numPr>
        <w:numId w:val="5"/>
      </w:numPr>
      <w:spacing w:before="120" w:after="120"/>
      <w:jc w:val="both"/>
    </w:pPr>
    <w:rPr>
      <w:szCs w:val="20"/>
      <w:lang w:val="en-US"/>
    </w:rPr>
  </w:style>
  <w:style w:type="paragraph" w:customStyle="1" w:styleId="Rdg3">
    <w:name w:val="Rdg 3"/>
    <w:basedOn w:val="RdgNormal"/>
    <w:rsid w:val="00614D61"/>
    <w:pPr>
      <w:ind w:left="720"/>
      <w:jc w:val="both"/>
    </w:pPr>
  </w:style>
  <w:style w:type="paragraph" w:customStyle="1" w:styleId="StyleHeading1Before12ptAfter3pt">
    <w:name w:val="Style Heading 1 + Before:  12 pt After:  3 pt"/>
    <w:basedOn w:val="Heading1"/>
    <w:autoRedefine/>
    <w:rsid w:val="00750394"/>
    <w:pPr>
      <w:keepLines w:val="0"/>
      <w:numPr>
        <w:numId w:val="4"/>
      </w:numPr>
      <w:tabs>
        <w:tab w:val="left" w:pos="851"/>
      </w:tabs>
      <w:spacing w:before="240" w:after="120"/>
      <w:ind w:left="1140" w:hanging="1140"/>
      <w:jc w:val="both"/>
    </w:pPr>
    <w:rPr>
      <w:rFonts w:ascii="Arial" w:hAnsi="Arial" w:cs="Times New Roman"/>
      <w:snapToGrid w:val="0"/>
      <w:kern w:val="0"/>
      <w:sz w:val="28"/>
      <w:szCs w:val="20"/>
    </w:rPr>
  </w:style>
  <w:style w:type="paragraph" w:styleId="Caption">
    <w:name w:val="caption"/>
    <w:basedOn w:val="Normal"/>
    <w:next w:val="Normal"/>
    <w:qFormat/>
    <w:rsid w:val="00750394"/>
    <w:rPr>
      <w:b/>
      <w:bCs/>
      <w:szCs w:val="20"/>
    </w:rPr>
  </w:style>
  <w:style w:type="paragraph" w:styleId="TOC2">
    <w:name w:val="toc 2"/>
    <w:basedOn w:val="RdgContentsHeader2"/>
    <w:next w:val="RdgContentsHeader2"/>
    <w:autoRedefine/>
    <w:uiPriority w:val="39"/>
    <w:rsid w:val="00750394"/>
    <w:pPr>
      <w:tabs>
        <w:tab w:val="clear" w:pos="6237"/>
        <w:tab w:val="left" w:pos="1985"/>
        <w:tab w:val="right" w:pos="8647"/>
      </w:tabs>
      <w:ind w:left="1560" w:right="566" w:hanging="709"/>
    </w:pPr>
  </w:style>
  <w:style w:type="paragraph" w:styleId="TOC1">
    <w:name w:val="toc 1"/>
    <w:basedOn w:val="RdgContentsHeader2"/>
    <w:next w:val="RdgContentsHeader2"/>
    <w:autoRedefine/>
    <w:uiPriority w:val="39"/>
    <w:rsid w:val="00D93466"/>
    <w:pPr>
      <w:tabs>
        <w:tab w:val="clear" w:pos="6237"/>
        <w:tab w:val="left" w:pos="851"/>
        <w:tab w:val="right" w:pos="8647"/>
      </w:tabs>
      <w:ind w:left="851" w:right="283" w:hanging="567"/>
    </w:pPr>
    <w:rPr>
      <w:rFonts w:cs="Arial"/>
      <w:bCs/>
      <w:kern w:val="32"/>
      <w:sz w:val="28"/>
      <w:szCs w:val="28"/>
    </w:rPr>
  </w:style>
  <w:style w:type="paragraph" w:styleId="TOC3">
    <w:name w:val="toc 3"/>
    <w:basedOn w:val="RdgContentslist"/>
    <w:next w:val="RdgContentslist"/>
    <w:autoRedefine/>
    <w:uiPriority w:val="39"/>
    <w:rsid w:val="00750394"/>
    <w:pPr>
      <w:tabs>
        <w:tab w:val="clear" w:pos="6237"/>
        <w:tab w:val="right" w:pos="8364"/>
      </w:tabs>
      <w:ind w:left="1985" w:right="-1" w:hanging="992"/>
    </w:pPr>
  </w:style>
  <w:style w:type="character" w:styleId="Hyperlink">
    <w:name w:val="Hyperlink"/>
    <w:basedOn w:val="DefaultParagraphFont"/>
    <w:uiPriority w:val="99"/>
    <w:rsid w:val="00750394"/>
    <w:rPr>
      <w:color w:val="0000FF"/>
      <w:u w:val="single"/>
    </w:rPr>
  </w:style>
  <w:style w:type="paragraph" w:customStyle="1" w:styleId="StyleRdgBulletlevel1Bold">
    <w:name w:val="Style Rdg Bullet level 1 + Bold"/>
    <w:basedOn w:val="RdgBulletlevel1"/>
    <w:link w:val="StyleRdgBulletlevel1BoldChar"/>
    <w:rsid w:val="00750394"/>
    <w:pPr>
      <w:spacing w:before="240" w:after="0"/>
    </w:pPr>
    <w:rPr>
      <w:b/>
      <w:bCs/>
    </w:rPr>
  </w:style>
  <w:style w:type="character" w:customStyle="1" w:styleId="RdgBulletlevel1Char">
    <w:name w:val="Rdg Bullet level 1 Char"/>
    <w:basedOn w:val="DefaultParagraphFont"/>
    <w:link w:val="RdgBulletlevel1"/>
    <w:rsid w:val="00750394"/>
    <w:rPr>
      <w:rFonts w:ascii="Rdg Swift" w:hAnsi="Rdg Swift"/>
      <w:sz w:val="22"/>
      <w:szCs w:val="22"/>
      <w:lang w:eastAsia="en-US"/>
    </w:rPr>
  </w:style>
  <w:style w:type="character" w:customStyle="1" w:styleId="StyleRdgBulletlevel1BoldChar">
    <w:name w:val="Style Rdg Bullet level 1 + Bold Char"/>
    <w:basedOn w:val="RdgBulletlevel1Char"/>
    <w:link w:val="StyleRdgBulletlevel1Bold"/>
    <w:rsid w:val="00750394"/>
    <w:rPr>
      <w:rFonts w:ascii="Rdg Swift" w:hAnsi="Rdg Swift"/>
      <w:b/>
      <w:bCs/>
      <w:sz w:val="22"/>
      <w:szCs w:val="22"/>
      <w:lang w:eastAsia="en-US"/>
    </w:rPr>
  </w:style>
  <w:style w:type="paragraph" w:customStyle="1" w:styleId="Appendix">
    <w:name w:val="Appendix"/>
    <w:next w:val="Rdg1"/>
    <w:rsid w:val="006C515E"/>
    <w:pPr>
      <w:keepNext/>
      <w:numPr>
        <w:numId w:val="6"/>
      </w:numPr>
      <w:tabs>
        <w:tab w:val="clear" w:pos="2717"/>
        <w:tab w:val="num" w:pos="-3544"/>
      </w:tabs>
      <w:ind w:left="2693" w:hanging="2693"/>
    </w:pPr>
    <w:rPr>
      <w:rFonts w:ascii="Rdg Vesta" w:hAnsi="Rdg Vesta"/>
      <w:bCs/>
      <w:sz w:val="36"/>
      <w:szCs w:val="36"/>
      <w:lang w:eastAsia="en-US"/>
    </w:rPr>
  </w:style>
  <w:style w:type="paragraph" w:styleId="TOC4">
    <w:name w:val="toc 4"/>
    <w:basedOn w:val="Normal"/>
    <w:next w:val="Normal"/>
    <w:autoRedefine/>
    <w:uiPriority w:val="39"/>
    <w:rsid w:val="00750394"/>
    <w:pPr>
      <w:tabs>
        <w:tab w:val="left" w:pos="2268"/>
        <w:tab w:val="right" w:pos="8647"/>
      </w:tabs>
      <w:spacing w:before="240"/>
      <w:ind w:left="658"/>
    </w:pPr>
    <w:rPr>
      <w:rFonts w:ascii="Rdg Vesta" w:hAnsi="Rdg Vesta"/>
      <w:b/>
      <w:sz w:val="24"/>
    </w:rPr>
  </w:style>
  <w:style w:type="paragraph" w:styleId="FootnoteText">
    <w:name w:val="footnote text"/>
    <w:basedOn w:val="Normal"/>
    <w:semiHidden/>
    <w:rsid w:val="00750394"/>
    <w:rPr>
      <w:szCs w:val="20"/>
    </w:rPr>
  </w:style>
  <w:style w:type="character" w:styleId="FootnoteReference">
    <w:name w:val="footnote reference"/>
    <w:basedOn w:val="DefaultParagraphFont"/>
    <w:semiHidden/>
    <w:rsid w:val="00750394"/>
    <w:rPr>
      <w:vertAlign w:val="superscript"/>
    </w:rPr>
  </w:style>
  <w:style w:type="paragraph" w:styleId="BodyTextIndent3">
    <w:name w:val="Body Text Indent 3"/>
    <w:basedOn w:val="Normal"/>
    <w:rsid w:val="00750394"/>
    <w:pPr>
      <w:spacing w:line="288" w:lineRule="auto"/>
      <w:ind w:left="720" w:hanging="720"/>
      <w:jc w:val="both"/>
    </w:pPr>
    <w:rPr>
      <w:rFonts w:ascii="Lucida Sans Unicode" w:hAnsi="Lucida Sans Unicode" w:cs="Lucida Sans Unicode"/>
      <w:szCs w:val="20"/>
    </w:rPr>
  </w:style>
  <w:style w:type="character" w:styleId="FollowedHyperlink">
    <w:name w:val="FollowedHyperlink"/>
    <w:basedOn w:val="DefaultParagraphFont"/>
    <w:rsid w:val="00750394"/>
    <w:rPr>
      <w:color w:val="800080"/>
      <w:u w:val="single"/>
    </w:rPr>
  </w:style>
  <w:style w:type="character" w:customStyle="1" w:styleId="Rdg1Char">
    <w:name w:val="Rdg 1 Char"/>
    <w:basedOn w:val="DefaultParagraphFont"/>
    <w:link w:val="Rdg1"/>
    <w:rsid w:val="00750394"/>
    <w:rPr>
      <w:rFonts w:ascii="Rdg Swift" w:hAnsi="Rdg Swift"/>
      <w:sz w:val="22"/>
      <w:szCs w:val="24"/>
      <w:lang w:val="en-GB" w:eastAsia="en-US" w:bidi="ar-SA"/>
    </w:rPr>
  </w:style>
  <w:style w:type="paragraph" w:styleId="BodyTextIndent">
    <w:name w:val="Body Text Indent"/>
    <w:basedOn w:val="Normal"/>
    <w:rsid w:val="00854593"/>
    <w:pPr>
      <w:spacing w:after="120"/>
      <w:ind w:left="283"/>
    </w:pPr>
  </w:style>
  <w:style w:type="paragraph" w:styleId="BodyTextIndent2">
    <w:name w:val="Body Text Indent 2"/>
    <w:basedOn w:val="Normal"/>
    <w:rsid w:val="00854593"/>
    <w:pPr>
      <w:spacing w:after="120" w:line="480" w:lineRule="auto"/>
      <w:ind w:left="283"/>
    </w:pPr>
  </w:style>
  <w:style w:type="paragraph" w:customStyle="1" w:styleId="BodyTextIndent1">
    <w:name w:val="Body Text Indent 1"/>
    <w:basedOn w:val="Normal"/>
    <w:rsid w:val="00854593"/>
    <w:pPr>
      <w:ind w:left="709"/>
      <w:jc w:val="both"/>
    </w:pPr>
    <w:rPr>
      <w:rFonts w:ascii="Times" w:hAnsi="Times"/>
      <w:sz w:val="24"/>
      <w:szCs w:val="20"/>
    </w:rPr>
  </w:style>
  <w:style w:type="paragraph" w:customStyle="1" w:styleId="TextBullet3">
    <w:name w:val="Text Bullet 3"/>
    <w:basedOn w:val="Heading3"/>
    <w:next w:val="Rdg3"/>
    <w:rsid w:val="00CE09B0"/>
    <w:pPr>
      <w:keepNext w:val="0"/>
      <w:tabs>
        <w:tab w:val="clear" w:pos="720"/>
        <w:tab w:val="num" w:pos="1418"/>
      </w:tabs>
      <w:spacing w:before="240" w:after="120"/>
      <w:ind w:left="1418" w:hanging="709"/>
      <w:jc w:val="both"/>
    </w:pPr>
    <w:rPr>
      <w:rFonts w:ascii="Rdg Swift" w:hAnsi="Rdg Swift"/>
      <w:b w:val="0"/>
    </w:rPr>
  </w:style>
  <w:style w:type="paragraph" w:customStyle="1" w:styleId="Rdg4">
    <w:name w:val="Rdg 4"/>
    <w:rsid w:val="00FE2A60"/>
    <w:pPr>
      <w:spacing w:before="120" w:line="280" w:lineRule="exact"/>
      <w:ind w:left="720"/>
      <w:jc w:val="both"/>
    </w:pPr>
    <w:rPr>
      <w:rFonts w:ascii="Rdg Swift" w:hAnsi="Rdg Swift"/>
      <w:sz w:val="22"/>
      <w:szCs w:val="24"/>
      <w:lang w:eastAsia="en-US"/>
    </w:rPr>
  </w:style>
  <w:style w:type="paragraph" w:styleId="BodyText">
    <w:name w:val="Body Text"/>
    <w:basedOn w:val="Normal"/>
    <w:rsid w:val="00545447"/>
    <w:pPr>
      <w:spacing w:after="120"/>
    </w:pPr>
  </w:style>
  <w:style w:type="paragraph" w:customStyle="1" w:styleId="Clause-1">
    <w:name w:val="Clause - 1"/>
    <w:basedOn w:val="Normal"/>
    <w:rsid w:val="00545447"/>
    <w:pPr>
      <w:keepLines/>
      <w:spacing w:before="120"/>
      <w:ind w:left="990"/>
      <w:jc w:val="both"/>
    </w:pPr>
    <w:rPr>
      <w:sz w:val="24"/>
      <w:szCs w:val="20"/>
    </w:rPr>
  </w:style>
  <w:style w:type="paragraph" w:customStyle="1" w:styleId="Classification">
    <w:name w:val="Classification"/>
    <w:basedOn w:val="Normal"/>
    <w:rsid w:val="00545447"/>
    <w:pPr>
      <w:jc w:val="center"/>
    </w:pPr>
    <w:rPr>
      <w:b/>
      <w:caps/>
      <w:snapToGrid w:val="0"/>
      <w:sz w:val="24"/>
      <w:szCs w:val="20"/>
    </w:rPr>
  </w:style>
  <w:style w:type="paragraph" w:customStyle="1" w:styleId="FunctionReq2">
    <w:name w:val="Function Req 2"/>
    <w:basedOn w:val="Normal"/>
    <w:autoRedefine/>
    <w:rsid w:val="00545447"/>
    <w:pPr>
      <w:numPr>
        <w:ilvl w:val="4"/>
        <w:numId w:val="7"/>
      </w:numPr>
    </w:pPr>
    <w:rPr>
      <w:rFonts w:ascii="Times New Roman" w:hAnsi="Times New Roman"/>
      <w:szCs w:val="20"/>
    </w:rPr>
  </w:style>
  <w:style w:type="paragraph" w:customStyle="1" w:styleId="Default">
    <w:name w:val="Default"/>
    <w:rsid w:val="005B080B"/>
    <w:pPr>
      <w:autoSpaceDE w:val="0"/>
      <w:autoSpaceDN w:val="0"/>
      <w:adjustRightInd w:val="0"/>
    </w:pPr>
    <w:rPr>
      <w:color w:val="000000"/>
      <w:sz w:val="24"/>
      <w:szCs w:val="24"/>
      <w:lang w:val="en-US" w:eastAsia="en-US"/>
    </w:rPr>
  </w:style>
  <w:style w:type="character" w:styleId="Emphasis">
    <w:name w:val="Emphasis"/>
    <w:basedOn w:val="DefaultParagraphFont"/>
    <w:uiPriority w:val="20"/>
    <w:qFormat/>
    <w:rsid w:val="0060651C"/>
    <w:rPr>
      <w:i/>
      <w:iCs/>
    </w:rPr>
  </w:style>
  <w:style w:type="paragraph" w:styleId="ListParagraph">
    <w:name w:val="List Paragraph"/>
    <w:basedOn w:val="Normal"/>
    <w:uiPriority w:val="34"/>
    <w:qFormat/>
    <w:rsid w:val="00FF0884"/>
    <w:pPr>
      <w:ind w:left="720"/>
    </w:pPr>
    <w:rPr>
      <w:rFonts w:ascii="Times New Roman" w:eastAsia="Calibri" w:hAnsi="Times New Roman"/>
      <w:sz w:val="24"/>
      <w:lang w:eastAsia="en-GB"/>
    </w:rPr>
  </w:style>
  <w:style w:type="paragraph" w:styleId="NoSpacing">
    <w:name w:val="No Spacing"/>
    <w:uiPriority w:val="1"/>
    <w:qFormat/>
    <w:rsid w:val="00CA56AB"/>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0395">
      <w:bodyDiv w:val="1"/>
      <w:marLeft w:val="0"/>
      <w:marRight w:val="0"/>
      <w:marTop w:val="0"/>
      <w:marBottom w:val="0"/>
      <w:divBdr>
        <w:top w:val="none" w:sz="0" w:space="0" w:color="auto"/>
        <w:left w:val="none" w:sz="0" w:space="0" w:color="auto"/>
        <w:bottom w:val="none" w:sz="0" w:space="0" w:color="auto"/>
        <w:right w:val="none" w:sz="0" w:space="0" w:color="auto"/>
      </w:divBdr>
    </w:div>
    <w:div w:id="96487291">
      <w:bodyDiv w:val="1"/>
      <w:marLeft w:val="0"/>
      <w:marRight w:val="0"/>
      <w:marTop w:val="0"/>
      <w:marBottom w:val="0"/>
      <w:divBdr>
        <w:top w:val="none" w:sz="0" w:space="0" w:color="auto"/>
        <w:left w:val="none" w:sz="0" w:space="0" w:color="auto"/>
        <w:bottom w:val="none" w:sz="0" w:space="0" w:color="auto"/>
        <w:right w:val="none" w:sz="0" w:space="0" w:color="auto"/>
      </w:divBdr>
    </w:div>
    <w:div w:id="212933134">
      <w:bodyDiv w:val="1"/>
      <w:marLeft w:val="0"/>
      <w:marRight w:val="0"/>
      <w:marTop w:val="0"/>
      <w:marBottom w:val="0"/>
      <w:divBdr>
        <w:top w:val="none" w:sz="0" w:space="0" w:color="auto"/>
        <w:left w:val="none" w:sz="0" w:space="0" w:color="auto"/>
        <w:bottom w:val="none" w:sz="0" w:space="0" w:color="auto"/>
        <w:right w:val="none" w:sz="0" w:space="0" w:color="auto"/>
      </w:divBdr>
    </w:div>
    <w:div w:id="395010690">
      <w:bodyDiv w:val="1"/>
      <w:marLeft w:val="0"/>
      <w:marRight w:val="0"/>
      <w:marTop w:val="0"/>
      <w:marBottom w:val="0"/>
      <w:divBdr>
        <w:top w:val="none" w:sz="0" w:space="0" w:color="auto"/>
        <w:left w:val="none" w:sz="0" w:space="0" w:color="auto"/>
        <w:bottom w:val="none" w:sz="0" w:space="0" w:color="auto"/>
        <w:right w:val="none" w:sz="0" w:space="0" w:color="auto"/>
      </w:divBdr>
    </w:div>
    <w:div w:id="620648490">
      <w:bodyDiv w:val="1"/>
      <w:marLeft w:val="0"/>
      <w:marRight w:val="0"/>
      <w:marTop w:val="0"/>
      <w:marBottom w:val="0"/>
      <w:divBdr>
        <w:top w:val="none" w:sz="0" w:space="0" w:color="auto"/>
        <w:left w:val="none" w:sz="0" w:space="0" w:color="auto"/>
        <w:bottom w:val="none" w:sz="0" w:space="0" w:color="auto"/>
        <w:right w:val="none" w:sz="0" w:space="0" w:color="auto"/>
      </w:divBdr>
      <w:divsChild>
        <w:div w:id="742871700">
          <w:marLeft w:val="0"/>
          <w:marRight w:val="0"/>
          <w:marTop w:val="0"/>
          <w:marBottom w:val="0"/>
          <w:divBdr>
            <w:top w:val="none" w:sz="0" w:space="0" w:color="auto"/>
            <w:left w:val="none" w:sz="0" w:space="0" w:color="auto"/>
            <w:bottom w:val="none" w:sz="0" w:space="0" w:color="auto"/>
            <w:right w:val="none" w:sz="0" w:space="0" w:color="auto"/>
          </w:divBdr>
          <w:divsChild>
            <w:div w:id="616790032">
              <w:marLeft w:val="0"/>
              <w:marRight w:val="0"/>
              <w:marTop w:val="0"/>
              <w:marBottom w:val="0"/>
              <w:divBdr>
                <w:top w:val="none" w:sz="0" w:space="0" w:color="auto"/>
                <w:left w:val="none" w:sz="0" w:space="0" w:color="auto"/>
                <w:bottom w:val="none" w:sz="0" w:space="0" w:color="auto"/>
                <w:right w:val="none" w:sz="0" w:space="0" w:color="auto"/>
              </w:divBdr>
              <w:divsChild>
                <w:div w:id="1330985499">
                  <w:marLeft w:val="0"/>
                  <w:marRight w:val="0"/>
                  <w:marTop w:val="0"/>
                  <w:marBottom w:val="0"/>
                  <w:divBdr>
                    <w:top w:val="none" w:sz="0" w:space="0" w:color="auto"/>
                    <w:left w:val="none" w:sz="0" w:space="0" w:color="auto"/>
                    <w:bottom w:val="none" w:sz="0" w:space="0" w:color="auto"/>
                    <w:right w:val="none" w:sz="0" w:space="0" w:color="auto"/>
                  </w:divBdr>
                  <w:divsChild>
                    <w:div w:id="528184347">
                      <w:marLeft w:val="0"/>
                      <w:marRight w:val="0"/>
                      <w:marTop w:val="0"/>
                      <w:marBottom w:val="0"/>
                      <w:divBdr>
                        <w:top w:val="none" w:sz="0" w:space="0" w:color="auto"/>
                        <w:left w:val="none" w:sz="0" w:space="0" w:color="auto"/>
                        <w:bottom w:val="none" w:sz="0" w:space="0" w:color="auto"/>
                        <w:right w:val="none" w:sz="0" w:space="0" w:color="auto"/>
                      </w:divBdr>
                      <w:divsChild>
                        <w:div w:id="1853102496">
                          <w:marLeft w:val="0"/>
                          <w:marRight w:val="0"/>
                          <w:marTop w:val="0"/>
                          <w:marBottom w:val="0"/>
                          <w:divBdr>
                            <w:top w:val="none" w:sz="0" w:space="0" w:color="auto"/>
                            <w:left w:val="none" w:sz="0" w:space="0" w:color="auto"/>
                            <w:bottom w:val="none" w:sz="0" w:space="0" w:color="auto"/>
                            <w:right w:val="none" w:sz="0" w:space="0" w:color="auto"/>
                          </w:divBdr>
                          <w:divsChild>
                            <w:div w:id="583539833">
                              <w:marLeft w:val="0"/>
                              <w:marRight w:val="0"/>
                              <w:marTop w:val="0"/>
                              <w:marBottom w:val="0"/>
                              <w:divBdr>
                                <w:top w:val="none" w:sz="0" w:space="0" w:color="auto"/>
                                <w:left w:val="none" w:sz="0" w:space="0" w:color="auto"/>
                                <w:bottom w:val="none" w:sz="0" w:space="0" w:color="auto"/>
                                <w:right w:val="none" w:sz="0" w:space="0" w:color="auto"/>
                              </w:divBdr>
                              <w:divsChild>
                                <w:div w:id="1255751231">
                                  <w:marLeft w:val="0"/>
                                  <w:marRight w:val="0"/>
                                  <w:marTop w:val="0"/>
                                  <w:marBottom w:val="0"/>
                                  <w:divBdr>
                                    <w:top w:val="none" w:sz="0" w:space="0" w:color="auto"/>
                                    <w:left w:val="none" w:sz="0" w:space="0" w:color="auto"/>
                                    <w:bottom w:val="none" w:sz="0" w:space="0" w:color="auto"/>
                                    <w:right w:val="none" w:sz="0" w:space="0" w:color="auto"/>
                                  </w:divBdr>
                                  <w:divsChild>
                                    <w:div w:id="730857584">
                                      <w:marLeft w:val="0"/>
                                      <w:marRight w:val="0"/>
                                      <w:marTop w:val="0"/>
                                      <w:marBottom w:val="0"/>
                                      <w:divBdr>
                                        <w:top w:val="none" w:sz="0" w:space="0" w:color="auto"/>
                                        <w:left w:val="none" w:sz="0" w:space="0" w:color="auto"/>
                                        <w:bottom w:val="none" w:sz="0" w:space="0" w:color="auto"/>
                                        <w:right w:val="none" w:sz="0" w:space="0" w:color="auto"/>
                                      </w:divBdr>
                                      <w:divsChild>
                                        <w:div w:id="1334064323">
                                          <w:marLeft w:val="0"/>
                                          <w:marRight w:val="0"/>
                                          <w:marTop w:val="0"/>
                                          <w:marBottom w:val="0"/>
                                          <w:divBdr>
                                            <w:top w:val="none" w:sz="0" w:space="0" w:color="auto"/>
                                            <w:left w:val="none" w:sz="0" w:space="0" w:color="auto"/>
                                            <w:bottom w:val="none" w:sz="0" w:space="0" w:color="auto"/>
                                            <w:right w:val="none" w:sz="0" w:space="0" w:color="auto"/>
                                          </w:divBdr>
                                          <w:divsChild>
                                            <w:div w:id="1020208176">
                                              <w:marLeft w:val="0"/>
                                              <w:marRight w:val="0"/>
                                              <w:marTop w:val="0"/>
                                              <w:marBottom w:val="0"/>
                                              <w:divBdr>
                                                <w:top w:val="none" w:sz="0" w:space="0" w:color="auto"/>
                                                <w:left w:val="none" w:sz="0" w:space="0" w:color="auto"/>
                                                <w:bottom w:val="none" w:sz="0" w:space="0" w:color="auto"/>
                                                <w:right w:val="none" w:sz="0" w:space="0" w:color="auto"/>
                                              </w:divBdr>
                                              <w:divsChild>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055770">
      <w:bodyDiv w:val="1"/>
      <w:marLeft w:val="0"/>
      <w:marRight w:val="0"/>
      <w:marTop w:val="0"/>
      <w:marBottom w:val="0"/>
      <w:divBdr>
        <w:top w:val="none" w:sz="0" w:space="0" w:color="auto"/>
        <w:left w:val="none" w:sz="0" w:space="0" w:color="auto"/>
        <w:bottom w:val="none" w:sz="0" w:space="0" w:color="auto"/>
        <w:right w:val="none" w:sz="0" w:space="0" w:color="auto"/>
      </w:divBdr>
      <w:divsChild>
        <w:div w:id="654649128">
          <w:marLeft w:val="0"/>
          <w:marRight w:val="0"/>
          <w:marTop w:val="0"/>
          <w:marBottom w:val="0"/>
          <w:divBdr>
            <w:top w:val="none" w:sz="0" w:space="0" w:color="auto"/>
            <w:left w:val="none" w:sz="0" w:space="0" w:color="auto"/>
            <w:bottom w:val="none" w:sz="0" w:space="0" w:color="auto"/>
            <w:right w:val="none" w:sz="0" w:space="0" w:color="auto"/>
          </w:divBdr>
          <w:divsChild>
            <w:div w:id="1036155440">
              <w:marLeft w:val="0"/>
              <w:marRight w:val="-3195"/>
              <w:marTop w:val="0"/>
              <w:marBottom w:val="150"/>
              <w:divBdr>
                <w:top w:val="none" w:sz="0" w:space="0" w:color="auto"/>
                <w:left w:val="none" w:sz="0" w:space="0" w:color="auto"/>
                <w:bottom w:val="none" w:sz="0" w:space="0" w:color="auto"/>
                <w:right w:val="none" w:sz="0" w:space="0" w:color="auto"/>
              </w:divBdr>
              <w:divsChild>
                <w:div w:id="1263805381">
                  <w:marLeft w:val="0"/>
                  <w:marRight w:val="0"/>
                  <w:marTop w:val="0"/>
                  <w:marBottom w:val="0"/>
                  <w:divBdr>
                    <w:top w:val="none" w:sz="0" w:space="0" w:color="auto"/>
                    <w:left w:val="none" w:sz="0" w:space="0" w:color="auto"/>
                    <w:bottom w:val="none" w:sz="0" w:space="0" w:color="auto"/>
                    <w:right w:val="none" w:sz="0" w:space="0" w:color="auto"/>
                  </w:divBdr>
                  <w:divsChild>
                    <w:div w:id="838538770">
                      <w:marLeft w:val="0"/>
                      <w:marRight w:val="0"/>
                      <w:marTop w:val="0"/>
                      <w:marBottom w:val="0"/>
                      <w:divBdr>
                        <w:top w:val="none" w:sz="0" w:space="0" w:color="auto"/>
                        <w:left w:val="none" w:sz="0" w:space="0" w:color="auto"/>
                        <w:bottom w:val="none" w:sz="0" w:space="0" w:color="auto"/>
                        <w:right w:val="none" w:sz="0" w:space="0" w:color="auto"/>
                      </w:divBdr>
                      <w:divsChild>
                        <w:div w:id="569968959">
                          <w:marLeft w:val="3180"/>
                          <w:marRight w:val="0"/>
                          <w:marTop w:val="0"/>
                          <w:marBottom w:val="0"/>
                          <w:divBdr>
                            <w:top w:val="none" w:sz="0" w:space="0" w:color="auto"/>
                            <w:left w:val="none" w:sz="0" w:space="0" w:color="auto"/>
                            <w:bottom w:val="none" w:sz="0" w:space="0" w:color="auto"/>
                            <w:right w:val="none" w:sz="0" w:space="0" w:color="auto"/>
                          </w:divBdr>
                          <w:divsChild>
                            <w:div w:id="406726609">
                              <w:marLeft w:val="0"/>
                              <w:marRight w:val="270"/>
                              <w:marTop w:val="0"/>
                              <w:marBottom w:val="0"/>
                              <w:divBdr>
                                <w:top w:val="none" w:sz="0" w:space="0" w:color="auto"/>
                                <w:left w:val="none" w:sz="0" w:space="0" w:color="auto"/>
                                <w:bottom w:val="none" w:sz="0" w:space="0" w:color="auto"/>
                                <w:right w:val="none" w:sz="0" w:space="0" w:color="auto"/>
                              </w:divBdr>
                              <w:divsChild>
                                <w:div w:id="158272797">
                                  <w:marLeft w:val="0"/>
                                  <w:marRight w:val="0"/>
                                  <w:marTop w:val="0"/>
                                  <w:marBottom w:val="0"/>
                                  <w:divBdr>
                                    <w:top w:val="none" w:sz="0" w:space="0" w:color="auto"/>
                                    <w:left w:val="none" w:sz="0" w:space="0" w:color="auto"/>
                                    <w:bottom w:val="none" w:sz="0" w:space="0" w:color="auto"/>
                                    <w:right w:val="none" w:sz="0" w:space="0" w:color="auto"/>
                                  </w:divBdr>
                                  <w:divsChild>
                                    <w:div w:id="12718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309466">
      <w:bodyDiv w:val="1"/>
      <w:marLeft w:val="0"/>
      <w:marRight w:val="0"/>
      <w:marTop w:val="0"/>
      <w:marBottom w:val="0"/>
      <w:divBdr>
        <w:top w:val="none" w:sz="0" w:space="0" w:color="auto"/>
        <w:left w:val="none" w:sz="0" w:space="0" w:color="auto"/>
        <w:bottom w:val="none" w:sz="0" w:space="0" w:color="auto"/>
        <w:right w:val="none" w:sz="0" w:space="0" w:color="auto"/>
      </w:divBdr>
    </w:div>
    <w:div w:id="900601028">
      <w:bodyDiv w:val="1"/>
      <w:marLeft w:val="0"/>
      <w:marRight w:val="0"/>
      <w:marTop w:val="0"/>
      <w:marBottom w:val="0"/>
      <w:divBdr>
        <w:top w:val="none" w:sz="0" w:space="0" w:color="auto"/>
        <w:left w:val="none" w:sz="0" w:space="0" w:color="auto"/>
        <w:bottom w:val="none" w:sz="0" w:space="0" w:color="auto"/>
        <w:right w:val="none" w:sz="0" w:space="0" w:color="auto"/>
      </w:divBdr>
    </w:div>
    <w:div w:id="933637210">
      <w:bodyDiv w:val="1"/>
      <w:marLeft w:val="0"/>
      <w:marRight w:val="0"/>
      <w:marTop w:val="0"/>
      <w:marBottom w:val="0"/>
      <w:divBdr>
        <w:top w:val="none" w:sz="0" w:space="0" w:color="auto"/>
        <w:left w:val="none" w:sz="0" w:space="0" w:color="auto"/>
        <w:bottom w:val="none" w:sz="0" w:space="0" w:color="auto"/>
        <w:right w:val="none" w:sz="0" w:space="0" w:color="auto"/>
      </w:divBdr>
      <w:divsChild>
        <w:div w:id="576936731">
          <w:marLeft w:val="0"/>
          <w:marRight w:val="0"/>
          <w:marTop w:val="0"/>
          <w:marBottom w:val="0"/>
          <w:divBdr>
            <w:top w:val="none" w:sz="0" w:space="0" w:color="auto"/>
            <w:left w:val="none" w:sz="0" w:space="0" w:color="auto"/>
            <w:bottom w:val="none" w:sz="0" w:space="0" w:color="auto"/>
            <w:right w:val="none" w:sz="0" w:space="0" w:color="auto"/>
          </w:divBdr>
          <w:divsChild>
            <w:div w:id="1078015578">
              <w:marLeft w:val="0"/>
              <w:marRight w:val="-3195"/>
              <w:marTop w:val="0"/>
              <w:marBottom w:val="150"/>
              <w:divBdr>
                <w:top w:val="none" w:sz="0" w:space="0" w:color="auto"/>
                <w:left w:val="none" w:sz="0" w:space="0" w:color="auto"/>
                <w:bottom w:val="none" w:sz="0" w:space="0" w:color="auto"/>
                <w:right w:val="none" w:sz="0" w:space="0" w:color="auto"/>
              </w:divBdr>
              <w:divsChild>
                <w:div w:id="393312967">
                  <w:marLeft w:val="0"/>
                  <w:marRight w:val="0"/>
                  <w:marTop w:val="0"/>
                  <w:marBottom w:val="0"/>
                  <w:divBdr>
                    <w:top w:val="none" w:sz="0" w:space="0" w:color="auto"/>
                    <w:left w:val="none" w:sz="0" w:space="0" w:color="auto"/>
                    <w:bottom w:val="none" w:sz="0" w:space="0" w:color="auto"/>
                    <w:right w:val="none" w:sz="0" w:space="0" w:color="auto"/>
                  </w:divBdr>
                  <w:divsChild>
                    <w:div w:id="773018917">
                      <w:marLeft w:val="0"/>
                      <w:marRight w:val="0"/>
                      <w:marTop w:val="0"/>
                      <w:marBottom w:val="0"/>
                      <w:divBdr>
                        <w:top w:val="none" w:sz="0" w:space="0" w:color="auto"/>
                        <w:left w:val="none" w:sz="0" w:space="0" w:color="auto"/>
                        <w:bottom w:val="none" w:sz="0" w:space="0" w:color="auto"/>
                        <w:right w:val="none" w:sz="0" w:space="0" w:color="auto"/>
                      </w:divBdr>
                      <w:divsChild>
                        <w:div w:id="1293051782">
                          <w:marLeft w:val="3180"/>
                          <w:marRight w:val="0"/>
                          <w:marTop w:val="0"/>
                          <w:marBottom w:val="0"/>
                          <w:divBdr>
                            <w:top w:val="none" w:sz="0" w:space="0" w:color="auto"/>
                            <w:left w:val="none" w:sz="0" w:space="0" w:color="auto"/>
                            <w:bottom w:val="none" w:sz="0" w:space="0" w:color="auto"/>
                            <w:right w:val="none" w:sz="0" w:space="0" w:color="auto"/>
                          </w:divBdr>
                          <w:divsChild>
                            <w:div w:id="555898684">
                              <w:marLeft w:val="0"/>
                              <w:marRight w:val="270"/>
                              <w:marTop w:val="0"/>
                              <w:marBottom w:val="0"/>
                              <w:divBdr>
                                <w:top w:val="none" w:sz="0" w:space="0" w:color="auto"/>
                                <w:left w:val="none" w:sz="0" w:space="0" w:color="auto"/>
                                <w:bottom w:val="none" w:sz="0" w:space="0" w:color="auto"/>
                                <w:right w:val="none" w:sz="0" w:space="0" w:color="auto"/>
                              </w:divBdr>
                              <w:divsChild>
                                <w:div w:id="1544440221">
                                  <w:marLeft w:val="0"/>
                                  <w:marRight w:val="0"/>
                                  <w:marTop w:val="0"/>
                                  <w:marBottom w:val="0"/>
                                  <w:divBdr>
                                    <w:top w:val="none" w:sz="0" w:space="0" w:color="auto"/>
                                    <w:left w:val="none" w:sz="0" w:space="0" w:color="auto"/>
                                    <w:bottom w:val="none" w:sz="0" w:space="0" w:color="auto"/>
                                    <w:right w:val="none" w:sz="0" w:space="0" w:color="auto"/>
                                  </w:divBdr>
                                  <w:divsChild>
                                    <w:div w:id="10405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382835">
      <w:bodyDiv w:val="1"/>
      <w:marLeft w:val="0"/>
      <w:marRight w:val="0"/>
      <w:marTop w:val="0"/>
      <w:marBottom w:val="0"/>
      <w:divBdr>
        <w:top w:val="none" w:sz="0" w:space="0" w:color="auto"/>
        <w:left w:val="none" w:sz="0" w:space="0" w:color="auto"/>
        <w:bottom w:val="none" w:sz="0" w:space="0" w:color="auto"/>
        <w:right w:val="none" w:sz="0" w:space="0" w:color="auto"/>
      </w:divBdr>
      <w:divsChild>
        <w:div w:id="492262755">
          <w:marLeft w:val="0"/>
          <w:marRight w:val="0"/>
          <w:marTop w:val="0"/>
          <w:marBottom w:val="0"/>
          <w:divBdr>
            <w:top w:val="none" w:sz="0" w:space="0" w:color="auto"/>
            <w:left w:val="none" w:sz="0" w:space="0" w:color="auto"/>
            <w:bottom w:val="none" w:sz="0" w:space="0" w:color="auto"/>
            <w:right w:val="none" w:sz="0" w:space="0" w:color="auto"/>
          </w:divBdr>
          <w:divsChild>
            <w:div w:id="1385451209">
              <w:marLeft w:val="0"/>
              <w:marRight w:val="-3195"/>
              <w:marTop w:val="0"/>
              <w:marBottom w:val="150"/>
              <w:divBdr>
                <w:top w:val="none" w:sz="0" w:space="0" w:color="auto"/>
                <w:left w:val="none" w:sz="0" w:space="0" w:color="auto"/>
                <w:bottom w:val="none" w:sz="0" w:space="0" w:color="auto"/>
                <w:right w:val="none" w:sz="0" w:space="0" w:color="auto"/>
              </w:divBdr>
              <w:divsChild>
                <w:div w:id="55322148">
                  <w:marLeft w:val="0"/>
                  <w:marRight w:val="0"/>
                  <w:marTop w:val="0"/>
                  <w:marBottom w:val="0"/>
                  <w:divBdr>
                    <w:top w:val="none" w:sz="0" w:space="0" w:color="auto"/>
                    <w:left w:val="none" w:sz="0" w:space="0" w:color="auto"/>
                    <w:bottom w:val="none" w:sz="0" w:space="0" w:color="auto"/>
                    <w:right w:val="none" w:sz="0" w:space="0" w:color="auto"/>
                  </w:divBdr>
                  <w:divsChild>
                    <w:div w:id="240919351">
                      <w:marLeft w:val="0"/>
                      <w:marRight w:val="0"/>
                      <w:marTop w:val="0"/>
                      <w:marBottom w:val="0"/>
                      <w:divBdr>
                        <w:top w:val="none" w:sz="0" w:space="0" w:color="auto"/>
                        <w:left w:val="none" w:sz="0" w:space="0" w:color="auto"/>
                        <w:bottom w:val="none" w:sz="0" w:space="0" w:color="auto"/>
                        <w:right w:val="none" w:sz="0" w:space="0" w:color="auto"/>
                      </w:divBdr>
                      <w:divsChild>
                        <w:div w:id="1858808648">
                          <w:marLeft w:val="3180"/>
                          <w:marRight w:val="0"/>
                          <w:marTop w:val="0"/>
                          <w:marBottom w:val="0"/>
                          <w:divBdr>
                            <w:top w:val="none" w:sz="0" w:space="0" w:color="auto"/>
                            <w:left w:val="none" w:sz="0" w:space="0" w:color="auto"/>
                            <w:bottom w:val="none" w:sz="0" w:space="0" w:color="auto"/>
                            <w:right w:val="none" w:sz="0" w:space="0" w:color="auto"/>
                          </w:divBdr>
                          <w:divsChild>
                            <w:div w:id="896012996">
                              <w:marLeft w:val="0"/>
                              <w:marRight w:val="270"/>
                              <w:marTop w:val="0"/>
                              <w:marBottom w:val="0"/>
                              <w:divBdr>
                                <w:top w:val="none" w:sz="0" w:space="0" w:color="auto"/>
                                <w:left w:val="none" w:sz="0" w:space="0" w:color="auto"/>
                                <w:bottom w:val="none" w:sz="0" w:space="0" w:color="auto"/>
                                <w:right w:val="none" w:sz="0" w:space="0" w:color="auto"/>
                              </w:divBdr>
                              <w:divsChild>
                                <w:div w:id="1406369752">
                                  <w:marLeft w:val="0"/>
                                  <w:marRight w:val="0"/>
                                  <w:marTop w:val="0"/>
                                  <w:marBottom w:val="0"/>
                                  <w:divBdr>
                                    <w:top w:val="none" w:sz="0" w:space="0" w:color="auto"/>
                                    <w:left w:val="none" w:sz="0" w:space="0" w:color="auto"/>
                                    <w:bottom w:val="none" w:sz="0" w:space="0" w:color="auto"/>
                                    <w:right w:val="none" w:sz="0" w:space="0" w:color="auto"/>
                                  </w:divBdr>
                                  <w:divsChild>
                                    <w:div w:id="1626304805">
                                      <w:marLeft w:val="60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225292">
      <w:bodyDiv w:val="1"/>
      <w:marLeft w:val="0"/>
      <w:marRight w:val="0"/>
      <w:marTop w:val="0"/>
      <w:marBottom w:val="0"/>
      <w:divBdr>
        <w:top w:val="none" w:sz="0" w:space="0" w:color="auto"/>
        <w:left w:val="none" w:sz="0" w:space="0" w:color="auto"/>
        <w:bottom w:val="none" w:sz="0" w:space="0" w:color="auto"/>
        <w:right w:val="none" w:sz="0" w:space="0" w:color="auto"/>
      </w:divBdr>
    </w:div>
    <w:div w:id="1302227260">
      <w:bodyDiv w:val="1"/>
      <w:marLeft w:val="0"/>
      <w:marRight w:val="0"/>
      <w:marTop w:val="0"/>
      <w:marBottom w:val="0"/>
      <w:divBdr>
        <w:top w:val="none" w:sz="0" w:space="0" w:color="auto"/>
        <w:left w:val="none" w:sz="0" w:space="0" w:color="auto"/>
        <w:bottom w:val="none" w:sz="0" w:space="0" w:color="auto"/>
        <w:right w:val="none" w:sz="0" w:space="0" w:color="auto"/>
      </w:divBdr>
    </w:div>
    <w:div w:id="1441992508">
      <w:bodyDiv w:val="1"/>
      <w:marLeft w:val="0"/>
      <w:marRight w:val="0"/>
      <w:marTop w:val="0"/>
      <w:marBottom w:val="0"/>
      <w:divBdr>
        <w:top w:val="none" w:sz="0" w:space="0" w:color="auto"/>
        <w:left w:val="none" w:sz="0" w:space="0" w:color="auto"/>
        <w:bottom w:val="none" w:sz="0" w:space="0" w:color="auto"/>
        <w:right w:val="none" w:sz="0" w:space="0" w:color="auto"/>
      </w:divBdr>
    </w:div>
    <w:div w:id="1774857749">
      <w:bodyDiv w:val="1"/>
      <w:marLeft w:val="0"/>
      <w:marRight w:val="0"/>
      <w:marTop w:val="0"/>
      <w:marBottom w:val="0"/>
      <w:divBdr>
        <w:top w:val="none" w:sz="0" w:space="0" w:color="auto"/>
        <w:left w:val="none" w:sz="0" w:space="0" w:color="auto"/>
        <w:bottom w:val="none" w:sz="0" w:space="0" w:color="auto"/>
        <w:right w:val="none" w:sz="0" w:space="0" w:color="auto"/>
      </w:divBdr>
      <w:divsChild>
        <w:div w:id="489709350">
          <w:marLeft w:val="0"/>
          <w:marRight w:val="0"/>
          <w:marTop w:val="0"/>
          <w:marBottom w:val="0"/>
          <w:divBdr>
            <w:top w:val="none" w:sz="0" w:space="0" w:color="auto"/>
            <w:left w:val="none" w:sz="0" w:space="0" w:color="auto"/>
            <w:bottom w:val="none" w:sz="0" w:space="0" w:color="auto"/>
            <w:right w:val="none" w:sz="0" w:space="0" w:color="auto"/>
          </w:divBdr>
          <w:divsChild>
            <w:div w:id="1085570671">
              <w:marLeft w:val="0"/>
              <w:marRight w:val="-3195"/>
              <w:marTop w:val="45"/>
              <w:marBottom w:val="150"/>
              <w:divBdr>
                <w:top w:val="none" w:sz="0" w:space="0" w:color="auto"/>
                <w:left w:val="none" w:sz="0" w:space="0" w:color="auto"/>
                <w:bottom w:val="none" w:sz="0" w:space="0" w:color="auto"/>
                <w:right w:val="none" w:sz="0" w:space="0" w:color="auto"/>
              </w:divBdr>
              <w:divsChild>
                <w:div w:id="1489325847">
                  <w:marLeft w:val="0"/>
                  <w:marRight w:val="0"/>
                  <w:marTop w:val="0"/>
                  <w:marBottom w:val="0"/>
                  <w:divBdr>
                    <w:top w:val="none" w:sz="0" w:space="0" w:color="auto"/>
                    <w:left w:val="none" w:sz="0" w:space="0" w:color="auto"/>
                    <w:bottom w:val="none" w:sz="0" w:space="0" w:color="auto"/>
                    <w:right w:val="none" w:sz="0" w:space="0" w:color="auto"/>
                  </w:divBdr>
                  <w:divsChild>
                    <w:div w:id="142963983">
                      <w:marLeft w:val="0"/>
                      <w:marRight w:val="0"/>
                      <w:marTop w:val="0"/>
                      <w:marBottom w:val="0"/>
                      <w:divBdr>
                        <w:top w:val="none" w:sz="0" w:space="0" w:color="auto"/>
                        <w:left w:val="none" w:sz="0" w:space="0" w:color="auto"/>
                        <w:bottom w:val="none" w:sz="0" w:space="0" w:color="auto"/>
                        <w:right w:val="none" w:sz="0" w:space="0" w:color="auto"/>
                      </w:divBdr>
                      <w:divsChild>
                        <w:div w:id="1475102915">
                          <w:marLeft w:val="3180"/>
                          <w:marRight w:val="0"/>
                          <w:marTop w:val="0"/>
                          <w:marBottom w:val="0"/>
                          <w:divBdr>
                            <w:top w:val="none" w:sz="0" w:space="0" w:color="auto"/>
                            <w:left w:val="none" w:sz="0" w:space="0" w:color="auto"/>
                            <w:bottom w:val="none" w:sz="0" w:space="0" w:color="auto"/>
                            <w:right w:val="none" w:sz="0" w:space="0" w:color="auto"/>
                          </w:divBdr>
                          <w:divsChild>
                            <w:div w:id="4773826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311810">
      <w:bodyDiv w:val="1"/>
      <w:marLeft w:val="0"/>
      <w:marRight w:val="0"/>
      <w:marTop w:val="0"/>
      <w:marBottom w:val="0"/>
      <w:divBdr>
        <w:top w:val="none" w:sz="0" w:space="0" w:color="auto"/>
        <w:left w:val="none" w:sz="0" w:space="0" w:color="auto"/>
        <w:bottom w:val="none" w:sz="0" w:space="0" w:color="auto"/>
        <w:right w:val="none" w:sz="0" w:space="0" w:color="auto"/>
      </w:divBdr>
      <w:divsChild>
        <w:div w:id="1650087177">
          <w:marLeft w:val="0"/>
          <w:marRight w:val="0"/>
          <w:marTop w:val="0"/>
          <w:marBottom w:val="0"/>
          <w:divBdr>
            <w:top w:val="none" w:sz="0" w:space="0" w:color="auto"/>
            <w:left w:val="none" w:sz="0" w:space="0" w:color="auto"/>
            <w:bottom w:val="none" w:sz="0" w:space="0" w:color="auto"/>
            <w:right w:val="none" w:sz="0" w:space="0" w:color="auto"/>
          </w:divBdr>
          <w:divsChild>
            <w:div w:id="1613052161">
              <w:marLeft w:val="0"/>
              <w:marRight w:val="-3195"/>
              <w:marTop w:val="0"/>
              <w:marBottom w:val="150"/>
              <w:divBdr>
                <w:top w:val="none" w:sz="0" w:space="0" w:color="auto"/>
                <w:left w:val="none" w:sz="0" w:space="0" w:color="auto"/>
                <w:bottom w:val="none" w:sz="0" w:space="0" w:color="auto"/>
                <w:right w:val="none" w:sz="0" w:space="0" w:color="auto"/>
              </w:divBdr>
              <w:divsChild>
                <w:div w:id="210650580">
                  <w:marLeft w:val="0"/>
                  <w:marRight w:val="0"/>
                  <w:marTop w:val="0"/>
                  <w:marBottom w:val="0"/>
                  <w:divBdr>
                    <w:top w:val="none" w:sz="0" w:space="0" w:color="auto"/>
                    <w:left w:val="none" w:sz="0" w:space="0" w:color="auto"/>
                    <w:bottom w:val="none" w:sz="0" w:space="0" w:color="auto"/>
                    <w:right w:val="none" w:sz="0" w:space="0" w:color="auto"/>
                  </w:divBdr>
                  <w:divsChild>
                    <w:div w:id="1284536776">
                      <w:marLeft w:val="0"/>
                      <w:marRight w:val="0"/>
                      <w:marTop w:val="0"/>
                      <w:marBottom w:val="0"/>
                      <w:divBdr>
                        <w:top w:val="none" w:sz="0" w:space="0" w:color="auto"/>
                        <w:left w:val="none" w:sz="0" w:space="0" w:color="auto"/>
                        <w:bottom w:val="none" w:sz="0" w:space="0" w:color="auto"/>
                        <w:right w:val="none" w:sz="0" w:space="0" w:color="auto"/>
                      </w:divBdr>
                      <w:divsChild>
                        <w:div w:id="775101824">
                          <w:marLeft w:val="3180"/>
                          <w:marRight w:val="0"/>
                          <w:marTop w:val="0"/>
                          <w:marBottom w:val="0"/>
                          <w:divBdr>
                            <w:top w:val="none" w:sz="0" w:space="0" w:color="auto"/>
                            <w:left w:val="none" w:sz="0" w:space="0" w:color="auto"/>
                            <w:bottom w:val="none" w:sz="0" w:space="0" w:color="auto"/>
                            <w:right w:val="none" w:sz="0" w:space="0" w:color="auto"/>
                          </w:divBdr>
                          <w:divsChild>
                            <w:div w:id="1286887144">
                              <w:marLeft w:val="0"/>
                              <w:marRight w:val="270"/>
                              <w:marTop w:val="0"/>
                              <w:marBottom w:val="0"/>
                              <w:divBdr>
                                <w:top w:val="none" w:sz="0" w:space="0" w:color="auto"/>
                                <w:left w:val="none" w:sz="0" w:space="0" w:color="auto"/>
                                <w:bottom w:val="none" w:sz="0" w:space="0" w:color="auto"/>
                                <w:right w:val="none" w:sz="0" w:space="0" w:color="auto"/>
                              </w:divBdr>
                              <w:divsChild>
                                <w:div w:id="756097635">
                                  <w:marLeft w:val="0"/>
                                  <w:marRight w:val="0"/>
                                  <w:marTop w:val="0"/>
                                  <w:marBottom w:val="0"/>
                                  <w:divBdr>
                                    <w:top w:val="none" w:sz="0" w:space="0" w:color="auto"/>
                                    <w:left w:val="none" w:sz="0" w:space="0" w:color="auto"/>
                                    <w:bottom w:val="none" w:sz="0" w:space="0" w:color="auto"/>
                                    <w:right w:val="none" w:sz="0" w:space="0" w:color="auto"/>
                                  </w:divBdr>
                                  <w:divsChild>
                                    <w:div w:id="4289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0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ms.reading.ac.uk/sites/EF/CPM/SitePages/Home.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998C4DE823C245AA71D3F349F41F95" ma:contentTypeVersion="0" ma:contentTypeDescription="Create a new document." ma:contentTypeScope="" ma:versionID="d36eaaa2c8ca87b115fca1796d91be9b">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A06D-662E-4234-8390-3F98FB676CD6}">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C2A6569-8454-4FD6-87F7-D61C173BF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732AC7-3586-4853-94FF-2138FC2ED5AE}">
  <ds:schemaRefs>
    <ds:schemaRef ds:uri="http://schemas.microsoft.com/sharepoint/v3/contenttype/forms"/>
  </ds:schemaRefs>
</ds:datastoreItem>
</file>

<file path=customXml/itemProps4.xml><?xml version="1.0" encoding="utf-8"?>
<ds:datastoreItem xmlns:ds="http://schemas.openxmlformats.org/officeDocument/2006/customXml" ds:itemID="{8F993184-066B-49A6-8F79-1FD32586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Rdg Document Template</vt:lpstr>
    </vt:vector>
  </TitlesOfParts>
  <Company>University of Reading</Company>
  <LinksUpToDate>false</LinksUpToDate>
  <CharactersWithSpaces>17960</CharactersWithSpaces>
  <SharedDoc>false</SharedDoc>
  <HLinks>
    <vt:vector size="138" baseType="variant">
      <vt:variant>
        <vt:i4>2228333</vt:i4>
      </vt:variant>
      <vt:variant>
        <vt:i4>171</vt:i4>
      </vt:variant>
      <vt:variant>
        <vt:i4>0</vt:i4>
      </vt:variant>
      <vt:variant>
        <vt:i4>5</vt:i4>
      </vt:variant>
      <vt:variant>
        <vt:lpwstr>http://www.fmd.reading.ac.uk/For_University_staff/Portals/Projects/CPM/index.asp</vt:lpwstr>
      </vt:variant>
      <vt:variant>
        <vt:lpwstr/>
      </vt:variant>
      <vt:variant>
        <vt:i4>2228333</vt:i4>
      </vt:variant>
      <vt:variant>
        <vt:i4>138</vt:i4>
      </vt:variant>
      <vt:variant>
        <vt:i4>0</vt:i4>
      </vt:variant>
      <vt:variant>
        <vt:i4>5</vt:i4>
      </vt:variant>
      <vt:variant>
        <vt:lpwstr>http://www.fmd.reading.ac.uk/For_University_staff/Portals/Projects/CPM/index.asp</vt:lpwstr>
      </vt:variant>
      <vt:variant>
        <vt:lpwstr/>
      </vt:variant>
      <vt:variant>
        <vt:i4>2031664</vt:i4>
      </vt:variant>
      <vt:variant>
        <vt:i4>122</vt:i4>
      </vt:variant>
      <vt:variant>
        <vt:i4>0</vt:i4>
      </vt:variant>
      <vt:variant>
        <vt:i4>5</vt:i4>
      </vt:variant>
      <vt:variant>
        <vt:lpwstr/>
      </vt:variant>
      <vt:variant>
        <vt:lpwstr>_Toc265738410</vt:lpwstr>
      </vt:variant>
      <vt:variant>
        <vt:i4>1966128</vt:i4>
      </vt:variant>
      <vt:variant>
        <vt:i4>116</vt:i4>
      </vt:variant>
      <vt:variant>
        <vt:i4>0</vt:i4>
      </vt:variant>
      <vt:variant>
        <vt:i4>5</vt:i4>
      </vt:variant>
      <vt:variant>
        <vt:lpwstr/>
      </vt:variant>
      <vt:variant>
        <vt:lpwstr>_Toc265738409</vt:lpwstr>
      </vt:variant>
      <vt:variant>
        <vt:i4>1966128</vt:i4>
      </vt:variant>
      <vt:variant>
        <vt:i4>110</vt:i4>
      </vt:variant>
      <vt:variant>
        <vt:i4>0</vt:i4>
      </vt:variant>
      <vt:variant>
        <vt:i4>5</vt:i4>
      </vt:variant>
      <vt:variant>
        <vt:lpwstr/>
      </vt:variant>
      <vt:variant>
        <vt:lpwstr>_Toc265738408</vt:lpwstr>
      </vt:variant>
      <vt:variant>
        <vt:i4>1966128</vt:i4>
      </vt:variant>
      <vt:variant>
        <vt:i4>104</vt:i4>
      </vt:variant>
      <vt:variant>
        <vt:i4>0</vt:i4>
      </vt:variant>
      <vt:variant>
        <vt:i4>5</vt:i4>
      </vt:variant>
      <vt:variant>
        <vt:lpwstr/>
      </vt:variant>
      <vt:variant>
        <vt:lpwstr>_Toc265738407</vt:lpwstr>
      </vt:variant>
      <vt:variant>
        <vt:i4>1966128</vt:i4>
      </vt:variant>
      <vt:variant>
        <vt:i4>98</vt:i4>
      </vt:variant>
      <vt:variant>
        <vt:i4>0</vt:i4>
      </vt:variant>
      <vt:variant>
        <vt:i4>5</vt:i4>
      </vt:variant>
      <vt:variant>
        <vt:lpwstr/>
      </vt:variant>
      <vt:variant>
        <vt:lpwstr>_Toc265738406</vt:lpwstr>
      </vt:variant>
      <vt:variant>
        <vt:i4>1966128</vt:i4>
      </vt:variant>
      <vt:variant>
        <vt:i4>92</vt:i4>
      </vt:variant>
      <vt:variant>
        <vt:i4>0</vt:i4>
      </vt:variant>
      <vt:variant>
        <vt:i4>5</vt:i4>
      </vt:variant>
      <vt:variant>
        <vt:lpwstr/>
      </vt:variant>
      <vt:variant>
        <vt:lpwstr>_Toc265738405</vt:lpwstr>
      </vt:variant>
      <vt:variant>
        <vt:i4>1966128</vt:i4>
      </vt:variant>
      <vt:variant>
        <vt:i4>86</vt:i4>
      </vt:variant>
      <vt:variant>
        <vt:i4>0</vt:i4>
      </vt:variant>
      <vt:variant>
        <vt:i4>5</vt:i4>
      </vt:variant>
      <vt:variant>
        <vt:lpwstr/>
      </vt:variant>
      <vt:variant>
        <vt:lpwstr>_Toc265738404</vt:lpwstr>
      </vt:variant>
      <vt:variant>
        <vt:i4>1966128</vt:i4>
      </vt:variant>
      <vt:variant>
        <vt:i4>80</vt:i4>
      </vt:variant>
      <vt:variant>
        <vt:i4>0</vt:i4>
      </vt:variant>
      <vt:variant>
        <vt:i4>5</vt:i4>
      </vt:variant>
      <vt:variant>
        <vt:lpwstr/>
      </vt:variant>
      <vt:variant>
        <vt:lpwstr>_Toc265738403</vt:lpwstr>
      </vt:variant>
      <vt:variant>
        <vt:i4>1966128</vt:i4>
      </vt:variant>
      <vt:variant>
        <vt:i4>74</vt:i4>
      </vt:variant>
      <vt:variant>
        <vt:i4>0</vt:i4>
      </vt:variant>
      <vt:variant>
        <vt:i4>5</vt:i4>
      </vt:variant>
      <vt:variant>
        <vt:lpwstr/>
      </vt:variant>
      <vt:variant>
        <vt:lpwstr>_Toc265738402</vt:lpwstr>
      </vt:variant>
      <vt:variant>
        <vt:i4>1966128</vt:i4>
      </vt:variant>
      <vt:variant>
        <vt:i4>68</vt:i4>
      </vt:variant>
      <vt:variant>
        <vt:i4>0</vt:i4>
      </vt:variant>
      <vt:variant>
        <vt:i4>5</vt:i4>
      </vt:variant>
      <vt:variant>
        <vt:lpwstr/>
      </vt:variant>
      <vt:variant>
        <vt:lpwstr>_Toc265738401</vt:lpwstr>
      </vt:variant>
      <vt:variant>
        <vt:i4>1966128</vt:i4>
      </vt:variant>
      <vt:variant>
        <vt:i4>62</vt:i4>
      </vt:variant>
      <vt:variant>
        <vt:i4>0</vt:i4>
      </vt:variant>
      <vt:variant>
        <vt:i4>5</vt:i4>
      </vt:variant>
      <vt:variant>
        <vt:lpwstr/>
      </vt:variant>
      <vt:variant>
        <vt:lpwstr>_Toc265738400</vt:lpwstr>
      </vt:variant>
      <vt:variant>
        <vt:i4>1507383</vt:i4>
      </vt:variant>
      <vt:variant>
        <vt:i4>56</vt:i4>
      </vt:variant>
      <vt:variant>
        <vt:i4>0</vt:i4>
      </vt:variant>
      <vt:variant>
        <vt:i4>5</vt:i4>
      </vt:variant>
      <vt:variant>
        <vt:lpwstr/>
      </vt:variant>
      <vt:variant>
        <vt:lpwstr>_Toc265738399</vt:lpwstr>
      </vt:variant>
      <vt:variant>
        <vt:i4>1507383</vt:i4>
      </vt:variant>
      <vt:variant>
        <vt:i4>50</vt:i4>
      </vt:variant>
      <vt:variant>
        <vt:i4>0</vt:i4>
      </vt:variant>
      <vt:variant>
        <vt:i4>5</vt:i4>
      </vt:variant>
      <vt:variant>
        <vt:lpwstr/>
      </vt:variant>
      <vt:variant>
        <vt:lpwstr>_Toc265738398</vt:lpwstr>
      </vt:variant>
      <vt:variant>
        <vt:i4>1507383</vt:i4>
      </vt:variant>
      <vt:variant>
        <vt:i4>44</vt:i4>
      </vt:variant>
      <vt:variant>
        <vt:i4>0</vt:i4>
      </vt:variant>
      <vt:variant>
        <vt:i4>5</vt:i4>
      </vt:variant>
      <vt:variant>
        <vt:lpwstr/>
      </vt:variant>
      <vt:variant>
        <vt:lpwstr>_Toc265738397</vt:lpwstr>
      </vt:variant>
      <vt:variant>
        <vt:i4>1507383</vt:i4>
      </vt:variant>
      <vt:variant>
        <vt:i4>38</vt:i4>
      </vt:variant>
      <vt:variant>
        <vt:i4>0</vt:i4>
      </vt:variant>
      <vt:variant>
        <vt:i4>5</vt:i4>
      </vt:variant>
      <vt:variant>
        <vt:lpwstr/>
      </vt:variant>
      <vt:variant>
        <vt:lpwstr>_Toc265738396</vt:lpwstr>
      </vt:variant>
      <vt:variant>
        <vt:i4>1507383</vt:i4>
      </vt:variant>
      <vt:variant>
        <vt:i4>32</vt:i4>
      </vt:variant>
      <vt:variant>
        <vt:i4>0</vt:i4>
      </vt:variant>
      <vt:variant>
        <vt:i4>5</vt:i4>
      </vt:variant>
      <vt:variant>
        <vt:lpwstr/>
      </vt:variant>
      <vt:variant>
        <vt:lpwstr>_Toc265738395</vt:lpwstr>
      </vt:variant>
      <vt:variant>
        <vt:i4>1507383</vt:i4>
      </vt:variant>
      <vt:variant>
        <vt:i4>26</vt:i4>
      </vt:variant>
      <vt:variant>
        <vt:i4>0</vt:i4>
      </vt:variant>
      <vt:variant>
        <vt:i4>5</vt:i4>
      </vt:variant>
      <vt:variant>
        <vt:lpwstr/>
      </vt:variant>
      <vt:variant>
        <vt:lpwstr>_Toc265738394</vt:lpwstr>
      </vt:variant>
      <vt:variant>
        <vt:i4>1507383</vt:i4>
      </vt:variant>
      <vt:variant>
        <vt:i4>20</vt:i4>
      </vt:variant>
      <vt:variant>
        <vt:i4>0</vt:i4>
      </vt:variant>
      <vt:variant>
        <vt:i4>5</vt:i4>
      </vt:variant>
      <vt:variant>
        <vt:lpwstr/>
      </vt:variant>
      <vt:variant>
        <vt:lpwstr>_Toc265738393</vt:lpwstr>
      </vt:variant>
      <vt:variant>
        <vt:i4>1507383</vt:i4>
      </vt:variant>
      <vt:variant>
        <vt:i4>14</vt:i4>
      </vt:variant>
      <vt:variant>
        <vt:i4>0</vt:i4>
      </vt:variant>
      <vt:variant>
        <vt:i4>5</vt:i4>
      </vt:variant>
      <vt:variant>
        <vt:lpwstr/>
      </vt:variant>
      <vt:variant>
        <vt:lpwstr>_Toc265738392</vt:lpwstr>
      </vt:variant>
      <vt:variant>
        <vt:i4>1507383</vt:i4>
      </vt:variant>
      <vt:variant>
        <vt:i4>8</vt:i4>
      </vt:variant>
      <vt:variant>
        <vt:i4>0</vt:i4>
      </vt:variant>
      <vt:variant>
        <vt:i4>5</vt:i4>
      </vt:variant>
      <vt:variant>
        <vt:lpwstr/>
      </vt:variant>
      <vt:variant>
        <vt:lpwstr>_Toc265738391</vt:lpwstr>
      </vt:variant>
      <vt:variant>
        <vt:i4>1507383</vt:i4>
      </vt:variant>
      <vt:variant>
        <vt:i4>2</vt:i4>
      </vt:variant>
      <vt:variant>
        <vt:i4>0</vt:i4>
      </vt:variant>
      <vt:variant>
        <vt:i4>5</vt:i4>
      </vt:variant>
      <vt:variant>
        <vt:lpwstr/>
      </vt:variant>
      <vt:variant>
        <vt:lpwstr>_Toc265738390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Rdg Document Template</dc:title>
  <dc:creator>Mike Evans</dc:creator>
  <cp:lastModifiedBy>Nicholas Crouch</cp:lastModifiedBy>
  <cp:revision>2</cp:revision>
  <cp:lastPrinted>2015-05-26T16:10:00Z</cp:lastPrinted>
  <dcterms:created xsi:type="dcterms:W3CDTF">2015-08-19T08:43:00Z</dcterms:created>
  <dcterms:modified xsi:type="dcterms:W3CDTF">2015-08-19T08:43:00Z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2015-04-29T00:00:00Z</vt:filetime>
  </property>
  <property fmtid="{D5CDD505-2E9C-101B-9397-08002B2CF9AE}" pid="3" name="Created">
    <vt:filetime>2011-04-08T00:00:00Z</vt:filetime>
  </property>
  <property fmtid="{D5CDD505-2E9C-101B-9397-08002B2CF9AE}" pid="4" name="ContentTypeId">
    <vt:lpwstr>0x010100B9998C4DE823C245AA71D3F349F41F95</vt:lpwstr>
  </property>
</Properties>
</file>