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8F8E05" w14:textId="35418FED" w:rsidR="004651E5" w:rsidRDefault="004651E5">
      <w:r>
        <w:rPr>
          <w:noProof/>
          <w:lang w:eastAsia="en-GB"/>
        </w:rPr>
        <w:drawing>
          <wp:anchor distT="0" distB="0" distL="114300" distR="114300" simplePos="0" relativeHeight="251658240" behindDoc="0" locked="1" layoutInCell="1" allowOverlap="1" wp14:anchorId="53F420FC" wp14:editId="24E4EB55">
            <wp:simplePos x="0" y="0"/>
            <wp:positionH relativeFrom="column">
              <wp:posOffset>143510</wp:posOffset>
            </wp:positionH>
            <wp:positionV relativeFrom="page">
              <wp:posOffset>902970</wp:posOffset>
            </wp:positionV>
            <wp:extent cx="1529715" cy="427990"/>
            <wp:effectExtent l="0" t="0" r="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29715" cy="427990"/>
                    </a:xfrm>
                    <a:prstGeom prst="rect">
                      <a:avLst/>
                    </a:prstGeom>
                  </pic:spPr>
                </pic:pic>
              </a:graphicData>
            </a:graphic>
            <wp14:sizeRelH relativeFrom="margin">
              <wp14:pctWidth>0</wp14:pctWidth>
            </wp14:sizeRelH>
            <wp14:sizeRelV relativeFrom="margin">
              <wp14:pctHeight>0</wp14:pctHeight>
            </wp14:sizeRelV>
          </wp:anchor>
        </w:drawing>
      </w:r>
    </w:p>
    <w:p w14:paraId="7BB25933" w14:textId="2F3B4DA4" w:rsidR="004651E5" w:rsidRDefault="008E4C77">
      <w:r>
        <w:rPr>
          <w:noProof/>
        </w:rPr>
        <w:drawing>
          <wp:anchor distT="0" distB="0" distL="114300" distR="114300" simplePos="0" relativeHeight="251658241" behindDoc="0" locked="0" layoutInCell="1" allowOverlap="1" wp14:anchorId="092F0420" wp14:editId="61175266">
            <wp:simplePos x="0" y="0"/>
            <wp:positionH relativeFrom="column">
              <wp:posOffset>5018928</wp:posOffset>
            </wp:positionH>
            <wp:positionV relativeFrom="page">
              <wp:posOffset>903717</wp:posOffset>
            </wp:positionV>
            <wp:extent cx="1464310" cy="477520"/>
            <wp:effectExtent l="0" t="0" r="254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64310" cy="477520"/>
                    </a:xfrm>
                    <a:prstGeom prst="rect">
                      <a:avLst/>
                    </a:prstGeom>
                  </pic:spPr>
                </pic:pic>
              </a:graphicData>
            </a:graphic>
            <wp14:sizeRelH relativeFrom="margin">
              <wp14:pctWidth>0</wp14:pctWidth>
            </wp14:sizeRelH>
            <wp14:sizeRelV relativeFrom="margin">
              <wp14:pctHeight>0</wp14:pctHeight>
            </wp14:sizeRelV>
          </wp:anchor>
        </w:drawing>
      </w:r>
    </w:p>
    <w:p w14:paraId="34FF3E32" w14:textId="6CBD2F18" w:rsidR="004651E5" w:rsidRDefault="004651E5"/>
    <w:p w14:paraId="2B39FB82" w14:textId="49E1D3A9" w:rsidR="004651E5" w:rsidRPr="00A042F2" w:rsidRDefault="0038565A" w:rsidP="00A042F2">
      <w:pPr>
        <w:pStyle w:val="Heading1"/>
        <w:rPr>
          <w:color w:val="0070C0"/>
          <w:sz w:val="84"/>
          <w:szCs w:val="84"/>
        </w:rPr>
      </w:pPr>
      <w:r w:rsidRPr="00A042F2">
        <w:rPr>
          <w:color w:val="0070C0"/>
          <w:sz w:val="84"/>
          <w:szCs w:val="84"/>
        </w:rPr>
        <w:t>ACADEMIC PhD CV</w:t>
      </w:r>
    </w:p>
    <w:p w14:paraId="0785E069" w14:textId="77777777" w:rsidR="00383F24" w:rsidRPr="00FB3C82" w:rsidRDefault="00383F24" w:rsidP="009E65C7">
      <w:pPr>
        <w:spacing w:after="120" w:line="276" w:lineRule="auto"/>
        <w:jc w:val="both"/>
        <w:rPr>
          <w:rFonts w:asciiTheme="minorBidi" w:hAnsiTheme="minorBidi"/>
          <w:sz w:val="24"/>
          <w:szCs w:val="24"/>
        </w:rPr>
      </w:pPr>
      <w:r w:rsidRPr="00FB3C82">
        <w:rPr>
          <w:rFonts w:asciiTheme="minorBidi" w:hAnsiTheme="minorBidi"/>
          <w:sz w:val="24"/>
          <w:szCs w:val="24"/>
        </w:rPr>
        <w:t>This CV is for a PhD student applying for a role in Higher Education after their doctorate ends, although the format is broadly relevant for academics at all stages of their career. Indeed, one aspect of an academic CV that is different to any other CV is the length. As listing publication, conferences etc. is included, CVs can actually get very long, and that is often OK. The mental check for you to make is whether the additional length is helping to show you are right for the next job, or hiding your relevance.</w:t>
      </w:r>
    </w:p>
    <w:p w14:paraId="35FECAD3" w14:textId="72F4E434" w:rsidR="00383F24" w:rsidRPr="00FB3C82" w:rsidRDefault="00383F24" w:rsidP="009E65C7">
      <w:pPr>
        <w:spacing w:after="120" w:line="276" w:lineRule="auto"/>
        <w:jc w:val="both"/>
        <w:rPr>
          <w:rFonts w:asciiTheme="minorBidi" w:hAnsiTheme="minorBidi"/>
          <w:sz w:val="24"/>
          <w:szCs w:val="24"/>
        </w:rPr>
      </w:pPr>
      <w:r w:rsidRPr="00FB3C82">
        <w:rPr>
          <w:rFonts w:asciiTheme="minorBidi" w:hAnsiTheme="minorBidi"/>
          <w:sz w:val="24"/>
          <w:szCs w:val="24"/>
        </w:rPr>
        <w:t>Academic roles typically have a mix o</w:t>
      </w:r>
      <w:r w:rsidR="00646545" w:rsidRPr="00FB3C82">
        <w:rPr>
          <w:rFonts w:asciiTheme="minorBidi" w:hAnsiTheme="minorBidi"/>
          <w:sz w:val="24"/>
          <w:szCs w:val="24"/>
        </w:rPr>
        <w:t>f</w:t>
      </w:r>
      <w:r w:rsidRPr="00FB3C82">
        <w:rPr>
          <w:rFonts w:asciiTheme="minorBidi" w:hAnsiTheme="minorBidi"/>
          <w:sz w:val="24"/>
          <w:szCs w:val="24"/>
        </w:rPr>
        <w:t xml:space="preserve"> research, teaching and management duties – so the balance of the CV will depend on the balance of the role you are applying to</w:t>
      </w:r>
      <w:r w:rsidR="006B238D" w:rsidRPr="00FB3C82">
        <w:rPr>
          <w:rFonts w:asciiTheme="minorBidi" w:hAnsiTheme="minorBidi"/>
          <w:sz w:val="24"/>
          <w:szCs w:val="24"/>
        </w:rPr>
        <w:t>.</w:t>
      </w:r>
    </w:p>
    <w:p w14:paraId="0AB7E0B7" w14:textId="77777777" w:rsidR="00383F24" w:rsidRPr="00FB3C82" w:rsidRDefault="00383F24" w:rsidP="009E65C7">
      <w:pPr>
        <w:spacing w:after="120" w:line="276" w:lineRule="auto"/>
        <w:jc w:val="both"/>
        <w:rPr>
          <w:rFonts w:asciiTheme="minorBidi" w:hAnsiTheme="minorBidi"/>
          <w:sz w:val="24"/>
          <w:szCs w:val="24"/>
        </w:rPr>
      </w:pPr>
      <w:r w:rsidRPr="00FB3C82">
        <w:rPr>
          <w:rFonts w:asciiTheme="minorBidi" w:hAnsiTheme="minorBidi"/>
          <w:sz w:val="24"/>
          <w:szCs w:val="24"/>
        </w:rPr>
        <w:t>The role Owen is applying for is in research, so he has given more detail &amp; prominence to the research that he has done so far in his studies, rather than his teaching, or organising/coordination.</w:t>
      </w:r>
    </w:p>
    <w:p w14:paraId="4B347AB6" w14:textId="77777777" w:rsidR="00383F24" w:rsidRPr="008141F4" w:rsidRDefault="00383F24" w:rsidP="00383F24"/>
    <w:p w14:paraId="375474BB" w14:textId="77777777" w:rsidR="00383F24" w:rsidRPr="008141F4" w:rsidRDefault="00383F24" w:rsidP="00383F24">
      <w:r w:rsidRPr="008141F4">
        <w:br w:type="page"/>
      </w:r>
    </w:p>
    <w:p w14:paraId="3E0EF0E4" w14:textId="77777777" w:rsidR="00383F24" w:rsidRPr="0038565A" w:rsidRDefault="00383F24" w:rsidP="00383F24">
      <w:pPr>
        <w:pBdr>
          <w:bottom w:val="single" w:sz="12" w:space="1" w:color="auto"/>
        </w:pBdr>
        <w:rPr>
          <w:rFonts w:asciiTheme="minorBidi" w:hAnsiTheme="minorBidi"/>
          <w:lang w:val="fi-FI"/>
        </w:rPr>
      </w:pPr>
      <w:r w:rsidRPr="0038565A">
        <w:rPr>
          <w:rFonts w:asciiTheme="minorBidi" w:hAnsiTheme="minorBidi"/>
          <w:sz w:val="52"/>
          <w:szCs w:val="52"/>
          <w:lang w:val="fi-FI"/>
        </w:rPr>
        <w:lastRenderedPageBreak/>
        <w:t xml:space="preserve">Owen Jones </w:t>
      </w:r>
      <w:r w:rsidRPr="0038565A">
        <w:rPr>
          <w:rFonts w:asciiTheme="minorBidi" w:hAnsiTheme="minorBidi"/>
          <w:sz w:val="52"/>
          <w:szCs w:val="52"/>
          <w:lang w:val="fi-FI"/>
        </w:rPr>
        <w:tab/>
      </w:r>
      <w:r w:rsidRPr="0038565A">
        <w:rPr>
          <w:rFonts w:asciiTheme="minorBidi" w:hAnsiTheme="minorBidi"/>
          <w:sz w:val="52"/>
          <w:szCs w:val="52"/>
          <w:lang w:val="fi-FI"/>
        </w:rPr>
        <w:tab/>
      </w:r>
      <w:r w:rsidRPr="0038565A">
        <w:rPr>
          <w:rFonts w:asciiTheme="minorBidi" w:hAnsiTheme="minorBidi"/>
          <w:sz w:val="52"/>
          <w:szCs w:val="52"/>
          <w:lang w:val="fi-FI"/>
        </w:rPr>
        <w:tab/>
      </w:r>
      <w:r w:rsidRPr="0038565A">
        <w:rPr>
          <w:rFonts w:asciiTheme="minorBidi" w:hAnsiTheme="minorBidi"/>
          <w:lang w:val="fi-FI"/>
        </w:rPr>
        <w:t xml:space="preserve">Jonesowen123@welshnet.com  |  07986 654321 | </w:t>
      </w:r>
    </w:p>
    <w:p w14:paraId="50A6A80A" w14:textId="370C5922" w:rsidR="00FB79F7" w:rsidRPr="00FB79F7" w:rsidRDefault="00383F24" w:rsidP="00FB79F7">
      <w:pPr>
        <w:pStyle w:val="Title"/>
        <w:spacing w:line="276" w:lineRule="auto"/>
        <w:rPr>
          <w:rFonts w:asciiTheme="minorBidi" w:eastAsiaTheme="minorHAnsi" w:hAnsiTheme="minorBidi" w:cstheme="minorBidi"/>
          <w:spacing w:val="0"/>
          <w:kern w:val="0"/>
          <w:sz w:val="22"/>
          <w:szCs w:val="22"/>
        </w:rPr>
      </w:pPr>
      <w:r w:rsidRPr="0038565A">
        <w:rPr>
          <w:rFonts w:asciiTheme="minorBidi" w:eastAsiaTheme="minorHAnsi" w:hAnsiTheme="minorBidi" w:cstheme="minorBidi"/>
          <w:spacing w:val="0"/>
          <w:kern w:val="0"/>
          <w:sz w:val="22"/>
          <w:szCs w:val="22"/>
        </w:rPr>
        <w:t>Academic researcher, interested in the intersection of ego and political expediency in times of geopolitical upheaval. Experience of archival research and of designing and conducting interview-based research. Looking to secure a Post-Graduate Research position in International Relations in early 202</w:t>
      </w:r>
      <w:r w:rsidR="00BA639B">
        <w:rPr>
          <w:rFonts w:asciiTheme="minorBidi" w:eastAsiaTheme="minorHAnsi" w:hAnsiTheme="minorBidi" w:cstheme="minorBidi"/>
          <w:spacing w:val="0"/>
          <w:kern w:val="0"/>
          <w:sz w:val="22"/>
          <w:szCs w:val="22"/>
        </w:rPr>
        <w:t>4</w:t>
      </w:r>
      <w:r w:rsidRPr="0038565A">
        <w:rPr>
          <w:rFonts w:asciiTheme="minorBidi" w:eastAsiaTheme="minorHAnsi" w:hAnsiTheme="minorBidi" w:cstheme="minorBidi"/>
          <w:spacing w:val="0"/>
          <w:kern w:val="0"/>
          <w:sz w:val="22"/>
          <w:szCs w:val="22"/>
        </w:rPr>
        <w:t xml:space="preserve"> in the UK or EU.</w:t>
      </w:r>
    </w:p>
    <w:p w14:paraId="4D38F501" w14:textId="77777777" w:rsidR="00FB79F7" w:rsidRPr="00FB79F7" w:rsidRDefault="00FB79F7" w:rsidP="00FB79F7">
      <w:pPr>
        <w:overflowPunct w:val="0"/>
        <w:autoSpaceDE w:val="0"/>
        <w:autoSpaceDN w:val="0"/>
        <w:adjustRightInd w:val="0"/>
        <w:snapToGrid w:val="0"/>
        <w:spacing w:before="240" w:after="0" w:line="211" w:lineRule="auto"/>
        <w:textAlignment w:val="baseline"/>
        <w:outlineLvl w:val="0"/>
        <w:rPr>
          <w:rFonts w:asciiTheme="minorBidi" w:eastAsia="Times New Roman" w:hAnsiTheme="minorBidi"/>
          <w:b/>
          <w:caps/>
          <w:color w:val="000000" w:themeColor="text1"/>
          <w:kern w:val="0"/>
          <w:lang w:val="en-US"/>
          <w14:ligatures w14:val="none"/>
        </w:rPr>
      </w:pPr>
      <w:r w:rsidRPr="00FB79F7">
        <w:rPr>
          <w:rFonts w:asciiTheme="minorBidi" w:eastAsia="Times New Roman" w:hAnsiTheme="minorBidi"/>
          <w:b/>
          <w:caps/>
          <w:color w:val="000000" w:themeColor="text1"/>
          <w:kern w:val="0"/>
          <w:lang w:val="en-US"/>
          <w14:ligatures w14:val="none"/>
        </w:rPr>
        <w:t>Education</w:t>
      </w:r>
    </w:p>
    <w:p w14:paraId="1D1BF90A" w14:textId="3EA3A490" w:rsidR="00FB79F7" w:rsidRPr="00FB79F7" w:rsidRDefault="00FB79F7" w:rsidP="00FB79F7">
      <w:pPr>
        <w:rPr>
          <w:rFonts w:asciiTheme="minorBidi" w:hAnsiTheme="minorBidi"/>
          <w:b/>
          <w:bCs/>
        </w:rPr>
      </w:pPr>
      <w:r w:rsidRPr="00FB79F7">
        <w:rPr>
          <w:rFonts w:asciiTheme="minorBidi" w:hAnsiTheme="minorBidi"/>
        </w:rPr>
        <w:t>202</w:t>
      </w:r>
      <w:r w:rsidR="006B238D">
        <w:rPr>
          <w:rFonts w:asciiTheme="minorBidi" w:hAnsiTheme="minorBidi"/>
        </w:rPr>
        <w:t>1</w:t>
      </w:r>
      <w:r w:rsidRPr="00FB79F7">
        <w:rPr>
          <w:rFonts w:asciiTheme="minorBidi" w:hAnsiTheme="minorBidi"/>
        </w:rPr>
        <w:t>-202</w:t>
      </w:r>
      <w:r w:rsidR="006B238D">
        <w:rPr>
          <w:rFonts w:asciiTheme="minorBidi" w:hAnsiTheme="minorBidi"/>
        </w:rPr>
        <w:t>4</w:t>
      </w:r>
      <w:r w:rsidRPr="00FB79F7">
        <w:rPr>
          <w:rFonts w:asciiTheme="minorBidi" w:hAnsiTheme="minorBidi"/>
          <w:b/>
          <w:bCs/>
        </w:rPr>
        <w:tab/>
      </w:r>
      <w:r w:rsidRPr="00FB79F7">
        <w:rPr>
          <w:rFonts w:asciiTheme="minorBidi" w:hAnsiTheme="minorBidi"/>
          <w:b/>
          <w:bCs/>
        </w:rPr>
        <w:tab/>
        <w:t>PhD International Relations</w:t>
      </w:r>
      <w:r w:rsidRPr="00FB79F7">
        <w:rPr>
          <w:rFonts w:asciiTheme="minorBidi" w:hAnsiTheme="minorBidi"/>
        </w:rPr>
        <w:t>, University of Reading</w:t>
      </w:r>
    </w:p>
    <w:p w14:paraId="552DA7A8" w14:textId="77777777" w:rsidR="00FB79F7" w:rsidRPr="00FB79F7" w:rsidRDefault="00FB79F7" w:rsidP="00FB79F7">
      <w:pPr>
        <w:spacing w:after="0"/>
        <w:rPr>
          <w:rFonts w:asciiTheme="minorBidi" w:hAnsiTheme="minorBidi"/>
        </w:rPr>
      </w:pPr>
      <w:r w:rsidRPr="00FB79F7">
        <w:rPr>
          <w:rFonts w:asciiTheme="minorBidi" w:hAnsiTheme="minorBidi"/>
        </w:rPr>
        <w:t xml:space="preserve">Thesis title: </w:t>
      </w:r>
      <w:r w:rsidRPr="00FB79F7">
        <w:rPr>
          <w:rFonts w:asciiTheme="minorBidi" w:hAnsiTheme="minorBidi"/>
        </w:rPr>
        <w:tab/>
      </w:r>
      <w:r w:rsidRPr="00FB79F7">
        <w:rPr>
          <w:rFonts w:asciiTheme="minorBidi" w:hAnsiTheme="minorBidi"/>
        </w:rPr>
        <w:tab/>
        <w:t>‘Diplomacy by Committee: The OSCE and the Kosovo Crisis’</w:t>
      </w:r>
    </w:p>
    <w:p w14:paraId="5385CC9E" w14:textId="77777777" w:rsidR="00FB79F7" w:rsidRPr="00FB79F7" w:rsidRDefault="00FB79F7" w:rsidP="00FB79F7">
      <w:pPr>
        <w:spacing w:after="0"/>
        <w:rPr>
          <w:rFonts w:asciiTheme="minorBidi" w:hAnsiTheme="minorBidi"/>
        </w:rPr>
      </w:pPr>
      <w:r w:rsidRPr="00FB79F7">
        <w:rPr>
          <w:rFonts w:asciiTheme="minorBidi" w:hAnsiTheme="minorBidi"/>
        </w:rPr>
        <w:t>Supervisor:</w:t>
      </w:r>
      <w:r w:rsidRPr="00FB79F7">
        <w:rPr>
          <w:rFonts w:asciiTheme="minorBidi" w:hAnsiTheme="minorBidi"/>
        </w:rPr>
        <w:tab/>
      </w:r>
      <w:r w:rsidRPr="00FB79F7">
        <w:rPr>
          <w:rFonts w:asciiTheme="minorBidi" w:hAnsiTheme="minorBidi"/>
        </w:rPr>
        <w:tab/>
        <w:t>Dr R Figment</w:t>
      </w:r>
    </w:p>
    <w:p w14:paraId="4F07BB83" w14:textId="3155A4B3" w:rsidR="00FB79F7" w:rsidRPr="00FB79F7" w:rsidRDefault="00FB79F7" w:rsidP="00FB79F7">
      <w:pPr>
        <w:spacing w:after="0"/>
        <w:rPr>
          <w:rFonts w:asciiTheme="minorBidi" w:hAnsiTheme="minorBidi"/>
        </w:rPr>
      </w:pPr>
      <w:r w:rsidRPr="00FB79F7">
        <w:rPr>
          <w:rFonts w:asciiTheme="minorBidi" w:hAnsiTheme="minorBidi"/>
        </w:rPr>
        <w:t>Submission:</w:t>
      </w:r>
      <w:r w:rsidRPr="00FB79F7">
        <w:rPr>
          <w:rFonts w:asciiTheme="minorBidi" w:hAnsiTheme="minorBidi"/>
        </w:rPr>
        <w:tab/>
      </w:r>
      <w:r w:rsidRPr="00FB79F7">
        <w:rPr>
          <w:rFonts w:asciiTheme="minorBidi" w:hAnsiTheme="minorBidi"/>
        </w:rPr>
        <w:tab/>
        <w:t>Proposed date – November 202</w:t>
      </w:r>
      <w:r w:rsidR="006B238D">
        <w:rPr>
          <w:rFonts w:asciiTheme="minorBidi" w:hAnsiTheme="minorBidi"/>
        </w:rPr>
        <w:t>3</w:t>
      </w:r>
    </w:p>
    <w:p w14:paraId="22A6D4A6" w14:textId="7B10EF8C" w:rsidR="00FB79F7" w:rsidRPr="00AF2F04" w:rsidRDefault="00FB79F7" w:rsidP="00AF2F04">
      <w:pPr>
        <w:spacing w:after="0"/>
        <w:ind w:left="2160" w:hanging="2160"/>
        <w:rPr>
          <w:rFonts w:asciiTheme="minorBidi" w:hAnsiTheme="minorBidi"/>
        </w:rPr>
        <w:sectPr w:rsidR="00FB79F7" w:rsidRPr="00AF2F04" w:rsidSect="00783DF2">
          <w:footerReference w:type="default" r:id="rId12"/>
          <w:pgSz w:w="11906" w:h="16838"/>
          <w:pgMar w:top="737" w:right="737" w:bottom="737" w:left="737" w:header="709" w:footer="709" w:gutter="227"/>
          <w:cols w:space="708"/>
          <w:docGrid w:linePitch="360"/>
        </w:sectPr>
      </w:pPr>
      <w:r w:rsidRPr="00FB79F7">
        <w:rPr>
          <w:rFonts w:asciiTheme="minorBidi" w:hAnsiTheme="minorBidi"/>
        </w:rPr>
        <w:t xml:space="preserve">Research Methods: </w:t>
      </w:r>
      <w:r w:rsidRPr="00FB79F7">
        <w:rPr>
          <w:rFonts w:asciiTheme="minorBidi" w:hAnsiTheme="minorBidi"/>
        </w:rPr>
        <w:tab/>
        <w:t>A combination of literature review, multiple visits to archive across Europe, online archive research during the height of Pandemic and online interviews with 10 people closely connected to aspects of the Kosovo Crisis.</w:t>
      </w:r>
    </w:p>
    <w:p w14:paraId="75389CDF" w14:textId="77777777" w:rsidR="00FB79F7" w:rsidRDefault="00FB79F7" w:rsidP="00383F24">
      <w:pPr>
        <w:pStyle w:val="Heading1"/>
        <w:rPr>
          <w:rFonts w:asciiTheme="minorBidi" w:hAnsiTheme="minorBidi" w:cstheme="minorBidi"/>
          <w:sz w:val="22"/>
          <w:szCs w:val="22"/>
        </w:rPr>
        <w:sectPr w:rsidR="00FB79F7" w:rsidSect="00FB79F7">
          <w:type w:val="continuous"/>
          <w:pgSz w:w="11906" w:h="16838"/>
          <w:pgMar w:top="737" w:right="737" w:bottom="737" w:left="737" w:header="709" w:footer="709" w:gutter="227"/>
          <w:cols w:num="2" w:space="851" w:equalWidth="0">
            <w:col w:w="2268" w:space="851"/>
            <w:col w:w="7313"/>
          </w:cols>
          <w:docGrid w:linePitch="360"/>
        </w:sectPr>
      </w:pPr>
    </w:p>
    <w:p w14:paraId="33F64BEC" w14:textId="35A2CB34" w:rsidR="00383F24" w:rsidRPr="0038565A" w:rsidRDefault="00383F24" w:rsidP="00383F24">
      <w:pPr>
        <w:rPr>
          <w:rFonts w:asciiTheme="minorBidi" w:hAnsiTheme="minorBidi"/>
          <w:b/>
          <w:bCs/>
        </w:rPr>
      </w:pPr>
      <w:r w:rsidRPr="0038565A">
        <w:rPr>
          <w:rFonts w:asciiTheme="minorBidi" w:hAnsiTheme="minorBidi"/>
        </w:rPr>
        <w:t>20</w:t>
      </w:r>
      <w:r w:rsidR="00AF2F04">
        <w:rPr>
          <w:rFonts w:asciiTheme="minorBidi" w:hAnsiTheme="minorBidi"/>
        </w:rPr>
        <w:t>20</w:t>
      </w:r>
      <w:r w:rsidRPr="0038565A">
        <w:rPr>
          <w:rFonts w:asciiTheme="minorBidi" w:hAnsiTheme="minorBidi"/>
        </w:rPr>
        <w:t>-202</w:t>
      </w:r>
      <w:r w:rsidR="00AF2F04">
        <w:rPr>
          <w:rFonts w:asciiTheme="minorBidi" w:hAnsiTheme="minorBidi"/>
        </w:rPr>
        <w:t>1</w:t>
      </w:r>
      <w:r w:rsidRPr="0038565A">
        <w:rPr>
          <w:rFonts w:asciiTheme="minorBidi" w:hAnsiTheme="minorBidi"/>
          <w:b/>
          <w:bCs/>
        </w:rPr>
        <w:tab/>
      </w:r>
      <w:r w:rsidRPr="0038565A">
        <w:rPr>
          <w:rFonts w:asciiTheme="minorBidi" w:hAnsiTheme="minorBidi"/>
          <w:b/>
          <w:bCs/>
        </w:rPr>
        <w:tab/>
        <w:t xml:space="preserve">MA International Relations </w:t>
      </w:r>
      <w:r w:rsidRPr="0038565A">
        <w:rPr>
          <w:rFonts w:asciiTheme="minorBidi" w:hAnsiTheme="minorBidi"/>
        </w:rPr>
        <w:t xml:space="preserve">(Distinction), University of Leeds </w:t>
      </w:r>
    </w:p>
    <w:p w14:paraId="0ACB6E7C" w14:textId="26ED0321" w:rsidR="00383F24" w:rsidRPr="0038565A" w:rsidRDefault="00383F24" w:rsidP="00383F24">
      <w:pPr>
        <w:spacing w:after="0"/>
        <w:rPr>
          <w:rFonts w:asciiTheme="minorBidi" w:hAnsiTheme="minorBidi"/>
        </w:rPr>
      </w:pPr>
      <w:r w:rsidRPr="0038565A">
        <w:rPr>
          <w:rFonts w:asciiTheme="minorBidi" w:hAnsiTheme="minorBidi"/>
        </w:rPr>
        <w:t>Dissertation:</w:t>
      </w:r>
      <w:r w:rsidRPr="0038565A">
        <w:rPr>
          <w:rFonts w:asciiTheme="minorBidi" w:hAnsiTheme="minorBidi"/>
        </w:rPr>
        <w:tab/>
      </w:r>
      <w:r w:rsidRPr="0038565A">
        <w:rPr>
          <w:rFonts w:asciiTheme="minorBidi" w:hAnsiTheme="minorBidi"/>
        </w:rPr>
        <w:tab/>
        <w:t>‘Faces Behind the Wire: Portrayals of Guantanamo in the British Press’</w:t>
      </w:r>
    </w:p>
    <w:p w14:paraId="395A450B" w14:textId="6D9DC228" w:rsidR="00383F24" w:rsidRPr="0038565A" w:rsidRDefault="00383F24" w:rsidP="00383F24">
      <w:pPr>
        <w:spacing w:after="0"/>
        <w:rPr>
          <w:rFonts w:asciiTheme="minorBidi" w:hAnsiTheme="minorBidi"/>
        </w:rPr>
      </w:pPr>
      <w:r w:rsidRPr="0038565A">
        <w:rPr>
          <w:rFonts w:asciiTheme="minorBidi" w:hAnsiTheme="minorBidi"/>
        </w:rPr>
        <w:t>Modules:</w:t>
      </w:r>
      <w:r w:rsidRPr="0038565A">
        <w:rPr>
          <w:rFonts w:asciiTheme="minorBidi" w:hAnsiTheme="minorBidi"/>
        </w:rPr>
        <w:tab/>
      </w:r>
      <w:r w:rsidRPr="0038565A">
        <w:rPr>
          <w:rFonts w:asciiTheme="minorBidi" w:hAnsiTheme="minorBidi"/>
        </w:rPr>
        <w:tab/>
        <w:t xml:space="preserve">European Defence and Security Analysis, Security Analysis, Contemporary </w:t>
      </w:r>
      <w:r w:rsidRPr="0038565A">
        <w:rPr>
          <w:rFonts w:asciiTheme="minorBidi" w:hAnsiTheme="minorBidi"/>
        </w:rPr>
        <w:tab/>
      </w:r>
      <w:r w:rsidRPr="0038565A">
        <w:rPr>
          <w:rFonts w:asciiTheme="minorBidi" w:hAnsiTheme="minorBidi"/>
        </w:rPr>
        <w:tab/>
      </w:r>
      <w:r w:rsidRPr="0038565A">
        <w:rPr>
          <w:rFonts w:asciiTheme="minorBidi" w:hAnsiTheme="minorBidi"/>
        </w:rPr>
        <w:tab/>
      </w:r>
      <w:r w:rsidR="006B238D">
        <w:rPr>
          <w:rFonts w:asciiTheme="minorBidi" w:hAnsiTheme="minorBidi"/>
        </w:rPr>
        <w:tab/>
      </w:r>
      <w:r w:rsidRPr="0038565A">
        <w:rPr>
          <w:rFonts w:asciiTheme="minorBidi" w:hAnsiTheme="minorBidi"/>
        </w:rPr>
        <w:t>International Security and Politics of Intelligence.</w:t>
      </w:r>
    </w:p>
    <w:p w14:paraId="57178119" w14:textId="582E6913" w:rsidR="00383F24" w:rsidRPr="0038565A" w:rsidRDefault="00383F24" w:rsidP="00383F24">
      <w:pPr>
        <w:spacing w:after="0"/>
        <w:rPr>
          <w:rFonts w:asciiTheme="minorBidi" w:hAnsiTheme="minorBidi"/>
        </w:rPr>
      </w:pPr>
      <w:r w:rsidRPr="0038565A">
        <w:rPr>
          <w:rFonts w:asciiTheme="minorBidi" w:hAnsiTheme="minorBidi"/>
        </w:rPr>
        <w:t xml:space="preserve">Research Methods: </w:t>
      </w:r>
      <w:r w:rsidRPr="0038565A">
        <w:rPr>
          <w:rFonts w:asciiTheme="minorBidi" w:hAnsiTheme="minorBidi"/>
        </w:rPr>
        <w:tab/>
        <w:t>A combination of literature review and on site and online archive research</w:t>
      </w:r>
      <w:r w:rsidR="006B238D">
        <w:rPr>
          <w:rFonts w:asciiTheme="minorBidi" w:hAnsiTheme="minorBidi"/>
        </w:rPr>
        <w:t>.</w:t>
      </w:r>
    </w:p>
    <w:p w14:paraId="3BC08E93" w14:textId="77777777" w:rsidR="00383F24" w:rsidRPr="0038565A" w:rsidRDefault="00383F24" w:rsidP="00383F24">
      <w:pPr>
        <w:spacing w:after="0"/>
        <w:rPr>
          <w:rFonts w:asciiTheme="minorBidi" w:hAnsiTheme="minorBidi"/>
          <w:b/>
          <w:bCs/>
        </w:rPr>
      </w:pPr>
    </w:p>
    <w:p w14:paraId="652A65DB" w14:textId="5507188B" w:rsidR="00383F24" w:rsidRPr="0038565A" w:rsidRDefault="00383F24" w:rsidP="00383F24">
      <w:pPr>
        <w:spacing w:after="120"/>
        <w:rPr>
          <w:rFonts w:asciiTheme="minorBidi" w:hAnsiTheme="minorBidi"/>
        </w:rPr>
      </w:pPr>
      <w:r w:rsidRPr="0038565A">
        <w:rPr>
          <w:rFonts w:asciiTheme="minorBidi" w:hAnsiTheme="minorBidi"/>
        </w:rPr>
        <w:t>201</w:t>
      </w:r>
      <w:r w:rsidR="00DF483B">
        <w:rPr>
          <w:rFonts w:asciiTheme="minorBidi" w:hAnsiTheme="minorBidi"/>
        </w:rPr>
        <w:t>7</w:t>
      </w:r>
      <w:r w:rsidRPr="0038565A">
        <w:rPr>
          <w:rFonts w:asciiTheme="minorBidi" w:hAnsiTheme="minorBidi"/>
        </w:rPr>
        <w:t>-20</w:t>
      </w:r>
      <w:r w:rsidR="00AF2F04">
        <w:rPr>
          <w:rFonts w:asciiTheme="minorBidi" w:hAnsiTheme="minorBidi"/>
        </w:rPr>
        <w:t>20</w:t>
      </w:r>
      <w:r w:rsidRPr="0038565A">
        <w:rPr>
          <w:rFonts w:asciiTheme="minorBidi" w:hAnsiTheme="minorBidi"/>
          <w:b/>
          <w:bCs/>
        </w:rPr>
        <w:tab/>
      </w:r>
      <w:r w:rsidRPr="0038565A">
        <w:rPr>
          <w:rFonts w:asciiTheme="minorBidi" w:hAnsiTheme="minorBidi"/>
          <w:b/>
          <w:bCs/>
        </w:rPr>
        <w:tab/>
        <w:t xml:space="preserve">BA International History and Politics </w:t>
      </w:r>
      <w:r w:rsidRPr="0038565A">
        <w:rPr>
          <w:rFonts w:asciiTheme="minorBidi" w:hAnsiTheme="minorBidi"/>
        </w:rPr>
        <w:t xml:space="preserve">(First Class), University of Cardiff </w:t>
      </w:r>
    </w:p>
    <w:p w14:paraId="26927533" w14:textId="77777777" w:rsidR="00383F24" w:rsidRPr="0038565A" w:rsidRDefault="00383F24" w:rsidP="00383F24">
      <w:pPr>
        <w:spacing w:after="0"/>
        <w:ind w:left="2160" w:hanging="2160"/>
        <w:rPr>
          <w:rFonts w:asciiTheme="minorBidi" w:hAnsiTheme="minorBidi"/>
        </w:rPr>
      </w:pPr>
      <w:r w:rsidRPr="0038565A">
        <w:rPr>
          <w:rFonts w:asciiTheme="minorBidi" w:hAnsiTheme="minorBidi"/>
        </w:rPr>
        <w:t xml:space="preserve">Modules: </w:t>
      </w:r>
      <w:r w:rsidRPr="0038565A">
        <w:rPr>
          <w:rFonts w:asciiTheme="minorBidi" w:hAnsiTheme="minorBidi"/>
        </w:rPr>
        <w:tab/>
        <w:t>European Security, The politics of Inter-Arab Relations and Uprooted: Refugee Crises and the Modern Nation State.</w:t>
      </w:r>
    </w:p>
    <w:p w14:paraId="301B50C5" w14:textId="6FAF4F7A" w:rsidR="00383F24" w:rsidRPr="0038565A" w:rsidRDefault="00383F24" w:rsidP="002B3C93">
      <w:pPr>
        <w:spacing w:after="0"/>
        <w:rPr>
          <w:rFonts w:asciiTheme="minorBidi" w:hAnsiTheme="minorBidi"/>
        </w:rPr>
      </w:pPr>
      <w:r w:rsidRPr="0038565A">
        <w:rPr>
          <w:rFonts w:asciiTheme="minorBidi" w:hAnsiTheme="minorBidi"/>
        </w:rPr>
        <w:t xml:space="preserve">Dissertation: </w:t>
      </w:r>
      <w:r w:rsidRPr="0038565A">
        <w:rPr>
          <w:rFonts w:asciiTheme="minorBidi" w:hAnsiTheme="minorBidi"/>
        </w:rPr>
        <w:tab/>
      </w:r>
      <w:r w:rsidRPr="0038565A">
        <w:rPr>
          <w:rFonts w:asciiTheme="minorBidi" w:hAnsiTheme="minorBidi"/>
        </w:rPr>
        <w:tab/>
        <w:t>Yemen and Terrorism since 9/11.</w:t>
      </w:r>
    </w:p>
    <w:p w14:paraId="22F66CB6" w14:textId="77777777" w:rsidR="00383F24" w:rsidRPr="0038565A" w:rsidRDefault="00383F24" w:rsidP="00383F24">
      <w:pPr>
        <w:pStyle w:val="Heading1"/>
        <w:rPr>
          <w:rFonts w:asciiTheme="minorBidi" w:hAnsiTheme="minorBidi" w:cstheme="minorBidi"/>
          <w:sz w:val="22"/>
          <w:szCs w:val="22"/>
        </w:rPr>
      </w:pPr>
      <w:r w:rsidRPr="0038565A">
        <w:rPr>
          <w:rFonts w:asciiTheme="minorBidi" w:hAnsiTheme="minorBidi" w:cstheme="minorBidi"/>
          <w:sz w:val="22"/>
          <w:szCs w:val="22"/>
        </w:rPr>
        <w:t>Academic Experience</w:t>
      </w:r>
    </w:p>
    <w:p w14:paraId="62B53F1B" w14:textId="35CDD9AF" w:rsidR="00383F24" w:rsidRPr="0038565A" w:rsidRDefault="00383F24" w:rsidP="00383F24">
      <w:pPr>
        <w:spacing w:after="0"/>
        <w:rPr>
          <w:rFonts w:asciiTheme="minorBidi" w:hAnsiTheme="minorBidi"/>
        </w:rPr>
      </w:pPr>
      <w:r w:rsidRPr="0038565A">
        <w:rPr>
          <w:rFonts w:asciiTheme="minorBidi" w:hAnsiTheme="minorBidi"/>
        </w:rPr>
        <w:t>10/202</w:t>
      </w:r>
      <w:r w:rsidR="002B3C93">
        <w:rPr>
          <w:rFonts w:asciiTheme="minorBidi" w:hAnsiTheme="minorBidi"/>
        </w:rPr>
        <w:t>2</w:t>
      </w:r>
      <w:r w:rsidRPr="0038565A">
        <w:rPr>
          <w:rFonts w:asciiTheme="minorBidi" w:hAnsiTheme="minorBidi"/>
        </w:rPr>
        <w:t xml:space="preserve"> – 2/202</w:t>
      </w:r>
      <w:r w:rsidR="002B3C93">
        <w:rPr>
          <w:rFonts w:asciiTheme="minorBidi" w:hAnsiTheme="minorBidi"/>
        </w:rPr>
        <w:t>3</w:t>
      </w:r>
      <w:r w:rsidRPr="0038565A">
        <w:rPr>
          <w:rFonts w:asciiTheme="minorBidi" w:hAnsiTheme="minorBidi"/>
        </w:rPr>
        <w:tab/>
      </w:r>
      <w:r w:rsidRPr="0038565A">
        <w:rPr>
          <w:rFonts w:asciiTheme="minorBidi" w:hAnsiTheme="minorBidi"/>
          <w:b/>
          <w:bCs/>
        </w:rPr>
        <w:t>Research Assistant</w:t>
      </w:r>
      <w:r w:rsidRPr="0038565A">
        <w:rPr>
          <w:rFonts w:asciiTheme="minorBidi" w:hAnsiTheme="minorBidi"/>
        </w:rPr>
        <w:t>, University of Reading</w:t>
      </w:r>
    </w:p>
    <w:p w14:paraId="5E42E977" w14:textId="4C130FB9" w:rsidR="00383F24" w:rsidRPr="0038565A" w:rsidRDefault="00383F24" w:rsidP="00383F24">
      <w:pPr>
        <w:spacing w:after="0"/>
        <w:ind w:left="2160"/>
        <w:rPr>
          <w:rFonts w:asciiTheme="minorBidi" w:hAnsiTheme="minorBidi"/>
        </w:rPr>
      </w:pPr>
      <w:r w:rsidRPr="0038565A">
        <w:rPr>
          <w:rFonts w:asciiTheme="minorBidi" w:hAnsiTheme="minorBidi"/>
        </w:rPr>
        <w:t>Administrative support to a collaborative trans-European project on diplomatic working group dynamics</w:t>
      </w:r>
    </w:p>
    <w:p w14:paraId="48036155" w14:textId="30AF31B7" w:rsidR="00383F24" w:rsidRPr="0038565A" w:rsidRDefault="00383F24" w:rsidP="00383F24">
      <w:pPr>
        <w:spacing w:after="0"/>
        <w:ind w:left="2160"/>
        <w:rPr>
          <w:rFonts w:asciiTheme="minorBidi" w:hAnsiTheme="minorBidi"/>
        </w:rPr>
      </w:pPr>
      <w:r w:rsidRPr="0038565A">
        <w:rPr>
          <w:rFonts w:asciiTheme="minorBidi" w:hAnsiTheme="minorBidi"/>
        </w:rPr>
        <w:t>Interviewed 5 policymakers and politicians in English and French, wrote up the interviews and then categorised the scripts according to pre-determined criteria</w:t>
      </w:r>
    </w:p>
    <w:p w14:paraId="44B9D152" w14:textId="77777777" w:rsidR="00383F24" w:rsidRPr="0038565A" w:rsidRDefault="00383F24" w:rsidP="00C81E1F">
      <w:pPr>
        <w:spacing w:after="0"/>
        <w:rPr>
          <w:rFonts w:asciiTheme="minorBidi" w:hAnsiTheme="minorBidi"/>
        </w:rPr>
      </w:pPr>
    </w:p>
    <w:p w14:paraId="27A00FA8" w14:textId="7C6500D0" w:rsidR="00383F24" w:rsidRPr="0038565A" w:rsidRDefault="00383F24" w:rsidP="00383F24">
      <w:pPr>
        <w:spacing w:after="0"/>
        <w:rPr>
          <w:rFonts w:asciiTheme="minorBidi" w:hAnsiTheme="minorBidi"/>
        </w:rPr>
      </w:pPr>
      <w:r w:rsidRPr="0038565A">
        <w:rPr>
          <w:rFonts w:asciiTheme="minorBidi" w:hAnsiTheme="minorBidi"/>
        </w:rPr>
        <w:t>9/202</w:t>
      </w:r>
      <w:r w:rsidR="00AF2F04">
        <w:rPr>
          <w:rFonts w:asciiTheme="minorBidi" w:hAnsiTheme="minorBidi"/>
        </w:rPr>
        <w:t>2</w:t>
      </w:r>
      <w:r w:rsidR="006F6218">
        <w:rPr>
          <w:rFonts w:asciiTheme="minorBidi" w:hAnsiTheme="minorBidi"/>
        </w:rPr>
        <w:t xml:space="preserve"> – </w:t>
      </w:r>
      <w:r w:rsidRPr="0038565A">
        <w:rPr>
          <w:rFonts w:asciiTheme="minorBidi" w:hAnsiTheme="minorBidi"/>
        </w:rPr>
        <w:t>12/202</w:t>
      </w:r>
      <w:r w:rsidR="00AF2F04">
        <w:rPr>
          <w:rFonts w:asciiTheme="minorBidi" w:hAnsiTheme="minorBidi"/>
        </w:rPr>
        <w:t>2</w:t>
      </w:r>
      <w:r w:rsidRPr="0038565A">
        <w:rPr>
          <w:rFonts w:asciiTheme="minorBidi" w:hAnsiTheme="minorBidi"/>
        </w:rPr>
        <w:tab/>
      </w:r>
      <w:r w:rsidRPr="0038565A">
        <w:rPr>
          <w:rFonts w:asciiTheme="minorBidi" w:hAnsiTheme="minorBidi"/>
          <w:b/>
          <w:bCs/>
        </w:rPr>
        <w:t>Graduate Teaching</w:t>
      </w:r>
      <w:r w:rsidRPr="0038565A">
        <w:rPr>
          <w:rFonts w:asciiTheme="minorBidi" w:hAnsiTheme="minorBidi"/>
        </w:rPr>
        <w:t xml:space="preserve"> </w:t>
      </w:r>
      <w:r w:rsidRPr="0038565A">
        <w:rPr>
          <w:rFonts w:asciiTheme="minorBidi" w:hAnsiTheme="minorBidi"/>
          <w:b/>
          <w:bCs/>
        </w:rPr>
        <w:t>Assistant</w:t>
      </w:r>
      <w:r w:rsidRPr="0038565A">
        <w:rPr>
          <w:rFonts w:asciiTheme="minorBidi" w:hAnsiTheme="minorBidi"/>
        </w:rPr>
        <w:t>, University of Reading</w:t>
      </w:r>
    </w:p>
    <w:p w14:paraId="428563D7" w14:textId="6C6674BC" w:rsidR="00383F24" w:rsidRPr="0038565A" w:rsidRDefault="00383F24" w:rsidP="00383F24">
      <w:pPr>
        <w:spacing w:after="0"/>
        <w:ind w:left="2160" w:hanging="2160"/>
        <w:rPr>
          <w:rFonts w:asciiTheme="minorBidi" w:hAnsiTheme="minorBidi"/>
        </w:rPr>
      </w:pPr>
      <w:r w:rsidRPr="0038565A">
        <w:rPr>
          <w:rFonts w:asciiTheme="minorBidi" w:hAnsiTheme="minorBidi"/>
        </w:rPr>
        <w:t>&amp; 9/202</w:t>
      </w:r>
      <w:r w:rsidR="00AF2F04">
        <w:rPr>
          <w:rFonts w:asciiTheme="minorBidi" w:hAnsiTheme="minorBidi"/>
        </w:rPr>
        <w:t>1</w:t>
      </w:r>
      <w:r w:rsidRPr="0038565A">
        <w:rPr>
          <w:rFonts w:asciiTheme="minorBidi" w:hAnsiTheme="minorBidi"/>
        </w:rPr>
        <w:t xml:space="preserve"> – 12/202</w:t>
      </w:r>
      <w:r w:rsidR="00AF2F04">
        <w:rPr>
          <w:rFonts w:asciiTheme="minorBidi" w:hAnsiTheme="minorBidi"/>
        </w:rPr>
        <w:t>1</w:t>
      </w:r>
      <w:r w:rsidRPr="0038565A">
        <w:rPr>
          <w:rFonts w:asciiTheme="minorBidi" w:hAnsiTheme="minorBidi"/>
        </w:rPr>
        <w:tab/>
        <w:t>Taught two lectures on Master’s course ‘Public Policy Responses to International Migration’, developing materials to incorporate Flipped Classroom methodology for a class of 30 in 202</w:t>
      </w:r>
      <w:r w:rsidR="00B979B7">
        <w:rPr>
          <w:rFonts w:asciiTheme="minorBidi" w:hAnsiTheme="minorBidi"/>
        </w:rPr>
        <w:t>2</w:t>
      </w:r>
    </w:p>
    <w:p w14:paraId="125417B5" w14:textId="1CB905C3" w:rsidR="00383F24" w:rsidRPr="0038565A" w:rsidRDefault="00383F24" w:rsidP="00383F24">
      <w:pPr>
        <w:spacing w:after="0"/>
        <w:ind w:left="2160"/>
        <w:rPr>
          <w:rFonts w:asciiTheme="minorBidi" w:hAnsiTheme="minorBidi"/>
        </w:rPr>
      </w:pPr>
      <w:r w:rsidRPr="0038565A">
        <w:rPr>
          <w:rFonts w:asciiTheme="minorBidi" w:hAnsiTheme="minorBidi"/>
        </w:rPr>
        <w:t>Delivered seminars for whole duration of Masters course in 202</w:t>
      </w:r>
      <w:r w:rsidR="00351E63">
        <w:rPr>
          <w:rFonts w:asciiTheme="minorBidi" w:hAnsiTheme="minorBidi"/>
        </w:rPr>
        <w:t>2</w:t>
      </w:r>
      <w:r w:rsidRPr="0038565A">
        <w:rPr>
          <w:rFonts w:asciiTheme="minorBidi" w:hAnsiTheme="minorBidi"/>
        </w:rPr>
        <w:t>, and to 2</w:t>
      </w:r>
      <w:r w:rsidRPr="0038565A">
        <w:rPr>
          <w:rFonts w:asciiTheme="minorBidi" w:hAnsiTheme="minorBidi"/>
          <w:vertAlign w:val="superscript"/>
        </w:rPr>
        <w:t>nd</w:t>
      </w:r>
      <w:r w:rsidRPr="0038565A">
        <w:rPr>
          <w:rFonts w:asciiTheme="minorBidi" w:hAnsiTheme="minorBidi"/>
        </w:rPr>
        <w:t xml:space="preserve"> year undergraduates in 202</w:t>
      </w:r>
      <w:r w:rsidR="00F9366F">
        <w:rPr>
          <w:rFonts w:asciiTheme="minorBidi" w:hAnsiTheme="minorBidi"/>
        </w:rPr>
        <w:t>1</w:t>
      </w:r>
      <w:r w:rsidRPr="0038565A">
        <w:rPr>
          <w:rFonts w:asciiTheme="minorBidi" w:hAnsiTheme="minorBidi"/>
        </w:rPr>
        <w:t>, to aid the critical acuity of the cohort in a small group (less than 10) setting</w:t>
      </w:r>
    </w:p>
    <w:p w14:paraId="3F1E441C" w14:textId="1C79AB7D" w:rsidR="00383F24" w:rsidRPr="0038565A" w:rsidRDefault="00383F24" w:rsidP="00383F24">
      <w:pPr>
        <w:spacing w:after="0"/>
        <w:ind w:left="2160"/>
        <w:rPr>
          <w:rFonts w:asciiTheme="minorBidi" w:hAnsiTheme="minorBidi"/>
        </w:rPr>
      </w:pPr>
      <w:r w:rsidRPr="0038565A">
        <w:rPr>
          <w:rFonts w:asciiTheme="minorBidi" w:hAnsiTheme="minorBidi"/>
        </w:rPr>
        <w:t>Marked student assignments and examination papers</w:t>
      </w:r>
    </w:p>
    <w:p w14:paraId="0727B959" w14:textId="02B4A03F" w:rsidR="00383F24" w:rsidRDefault="00383F24" w:rsidP="00383F24">
      <w:pPr>
        <w:spacing w:after="0"/>
        <w:ind w:left="2160"/>
        <w:rPr>
          <w:rFonts w:asciiTheme="minorBidi" w:hAnsiTheme="minorBidi"/>
        </w:rPr>
      </w:pPr>
      <w:r w:rsidRPr="0038565A">
        <w:rPr>
          <w:rFonts w:asciiTheme="minorBidi" w:hAnsiTheme="minorBidi"/>
        </w:rPr>
        <w:t>Blackboard (online student learning environment) editor for the course</w:t>
      </w:r>
    </w:p>
    <w:p w14:paraId="7505FAEF" w14:textId="77777777" w:rsidR="00AF2F04" w:rsidRPr="0038565A" w:rsidRDefault="00AF2F04" w:rsidP="00383F24">
      <w:pPr>
        <w:spacing w:after="0"/>
        <w:ind w:left="2160"/>
        <w:rPr>
          <w:rFonts w:asciiTheme="minorBidi" w:hAnsiTheme="minorBidi"/>
        </w:rPr>
      </w:pPr>
    </w:p>
    <w:p w14:paraId="19FE3046" w14:textId="65903E96" w:rsidR="00383F24" w:rsidRPr="0038565A" w:rsidRDefault="00383F24" w:rsidP="00383F24">
      <w:pPr>
        <w:spacing w:after="0"/>
        <w:rPr>
          <w:rFonts w:asciiTheme="minorBidi" w:hAnsiTheme="minorBidi"/>
          <w:lang w:val="fr-FR"/>
        </w:rPr>
      </w:pPr>
      <w:r w:rsidRPr="0038565A">
        <w:rPr>
          <w:rFonts w:asciiTheme="minorBidi" w:hAnsiTheme="minorBidi"/>
          <w:lang w:val="fr-FR"/>
        </w:rPr>
        <w:t>5/202</w:t>
      </w:r>
      <w:r w:rsidR="00AF2F04">
        <w:rPr>
          <w:rFonts w:asciiTheme="minorBidi" w:hAnsiTheme="minorBidi"/>
          <w:lang w:val="fr-FR"/>
        </w:rPr>
        <w:t>2</w:t>
      </w:r>
      <w:r w:rsidRPr="0038565A">
        <w:rPr>
          <w:rFonts w:asciiTheme="minorBidi" w:hAnsiTheme="minorBidi"/>
          <w:lang w:val="fr-FR"/>
        </w:rPr>
        <w:t xml:space="preserve"> – 7/202</w:t>
      </w:r>
      <w:r w:rsidR="00AF2F04">
        <w:rPr>
          <w:rFonts w:asciiTheme="minorBidi" w:hAnsiTheme="minorBidi"/>
          <w:lang w:val="fr-FR"/>
        </w:rPr>
        <w:t>2</w:t>
      </w:r>
      <w:r w:rsidRPr="0038565A">
        <w:rPr>
          <w:rFonts w:asciiTheme="minorBidi" w:hAnsiTheme="minorBidi"/>
          <w:lang w:val="fr-FR"/>
        </w:rPr>
        <w:tab/>
      </w:r>
      <w:proofErr w:type="spellStart"/>
      <w:r w:rsidRPr="0038565A">
        <w:rPr>
          <w:rFonts w:asciiTheme="minorBidi" w:hAnsiTheme="minorBidi"/>
          <w:b/>
          <w:bCs/>
          <w:lang w:val="fr-FR"/>
        </w:rPr>
        <w:t>Conference</w:t>
      </w:r>
      <w:proofErr w:type="spellEnd"/>
      <w:r w:rsidRPr="0038565A">
        <w:rPr>
          <w:rFonts w:asciiTheme="minorBidi" w:hAnsiTheme="minorBidi"/>
          <w:b/>
          <w:bCs/>
          <w:lang w:val="fr-FR"/>
        </w:rPr>
        <w:t xml:space="preserve"> Organiser and Research Assistant</w:t>
      </w:r>
      <w:r w:rsidRPr="0038565A">
        <w:rPr>
          <w:rFonts w:asciiTheme="minorBidi" w:hAnsiTheme="minorBidi"/>
          <w:lang w:val="fr-FR"/>
        </w:rPr>
        <w:t>, Université libre de Bruxelles</w:t>
      </w:r>
    </w:p>
    <w:p w14:paraId="478EB5F6" w14:textId="124F08AC" w:rsidR="00383F24" w:rsidRPr="0038565A" w:rsidRDefault="00383F24" w:rsidP="00383F24">
      <w:pPr>
        <w:spacing w:after="0"/>
        <w:ind w:left="2160"/>
        <w:rPr>
          <w:rFonts w:asciiTheme="minorBidi" w:hAnsiTheme="minorBidi"/>
        </w:rPr>
      </w:pPr>
      <w:r w:rsidRPr="0038565A">
        <w:rPr>
          <w:rFonts w:asciiTheme="minorBidi" w:hAnsiTheme="minorBidi"/>
        </w:rPr>
        <w:t>Arranged, coordinated and provided live assistance to the online conference platform, ensuring that all the speakers were able to use and access the functionality they needed</w:t>
      </w:r>
    </w:p>
    <w:p w14:paraId="48E7719D" w14:textId="2F243E60" w:rsidR="00383F24" w:rsidRPr="0038565A" w:rsidRDefault="00383F24" w:rsidP="00383F24">
      <w:pPr>
        <w:spacing w:after="0"/>
        <w:ind w:left="2160"/>
        <w:rPr>
          <w:rFonts w:asciiTheme="minorBidi" w:hAnsiTheme="minorBidi"/>
        </w:rPr>
      </w:pPr>
      <w:r w:rsidRPr="0038565A">
        <w:rPr>
          <w:rFonts w:asciiTheme="minorBidi" w:hAnsiTheme="minorBidi"/>
        </w:rPr>
        <w:t>Researched material that was used in the keynote lecture ‘Free to Fight: Migration and Militarisation among displaced communities in Europe’</w:t>
      </w:r>
    </w:p>
    <w:p w14:paraId="71FE664E" w14:textId="747E5F8B" w:rsidR="00383F24" w:rsidRPr="0038565A" w:rsidRDefault="00383F24" w:rsidP="00383F24">
      <w:pPr>
        <w:spacing w:after="0"/>
        <w:ind w:left="2160"/>
        <w:rPr>
          <w:rFonts w:asciiTheme="minorBidi" w:hAnsiTheme="minorBidi"/>
        </w:rPr>
      </w:pPr>
      <w:r w:rsidRPr="0038565A">
        <w:rPr>
          <w:rFonts w:asciiTheme="minorBidi" w:hAnsiTheme="minorBidi"/>
        </w:rPr>
        <w:t>Collaborated with 2 researchers on the edited volume of proceedings</w:t>
      </w:r>
    </w:p>
    <w:p w14:paraId="222F257E" w14:textId="77777777" w:rsidR="006E02C3" w:rsidRDefault="006E02C3" w:rsidP="00383F24">
      <w:pPr>
        <w:pStyle w:val="Heading1"/>
        <w:rPr>
          <w:rFonts w:asciiTheme="minorBidi" w:hAnsiTheme="minorBidi" w:cstheme="minorBidi"/>
          <w:sz w:val="22"/>
          <w:szCs w:val="22"/>
        </w:rPr>
      </w:pPr>
    </w:p>
    <w:p w14:paraId="060F6ADF" w14:textId="76291C49" w:rsidR="00383F24" w:rsidRPr="0038565A" w:rsidRDefault="00383F24" w:rsidP="00383F24">
      <w:pPr>
        <w:pStyle w:val="Heading1"/>
        <w:rPr>
          <w:rFonts w:asciiTheme="minorBidi" w:hAnsiTheme="minorBidi" w:cstheme="minorBidi"/>
          <w:sz w:val="22"/>
          <w:szCs w:val="22"/>
        </w:rPr>
      </w:pPr>
      <w:r w:rsidRPr="0038565A">
        <w:rPr>
          <w:rFonts w:asciiTheme="minorBidi" w:hAnsiTheme="minorBidi" w:cstheme="minorBidi"/>
          <w:sz w:val="22"/>
          <w:szCs w:val="22"/>
        </w:rPr>
        <w:t>Publications</w:t>
      </w:r>
    </w:p>
    <w:p w14:paraId="0C129433" w14:textId="375A2BE6" w:rsidR="00383F24" w:rsidRPr="0038565A" w:rsidRDefault="00383F24" w:rsidP="00102801">
      <w:pPr>
        <w:ind w:left="2160" w:hanging="2160"/>
        <w:rPr>
          <w:rFonts w:asciiTheme="minorBidi" w:hAnsiTheme="minorBidi"/>
        </w:rPr>
      </w:pPr>
      <w:r w:rsidRPr="0038565A">
        <w:rPr>
          <w:rFonts w:asciiTheme="minorBidi" w:hAnsiTheme="minorBidi"/>
        </w:rPr>
        <w:t xml:space="preserve">Forthcoming </w:t>
      </w:r>
      <w:r w:rsidRPr="0038565A">
        <w:rPr>
          <w:rFonts w:asciiTheme="minorBidi" w:hAnsiTheme="minorBidi"/>
        </w:rPr>
        <w:tab/>
        <w:t xml:space="preserve">Jones, O. </w:t>
      </w:r>
      <w:r w:rsidRPr="0038565A">
        <w:rPr>
          <w:rFonts w:asciiTheme="minorBidi" w:hAnsiTheme="minorBidi"/>
          <w:b/>
          <w:bCs/>
        </w:rPr>
        <w:t>‘Linchpin or Lost Opportunity? Reviewing the role of Azerbaijan in regional security’</w:t>
      </w:r>
      <w:r w:rsidRPr="0038565A">
        <w:rPr>
          <w:rFonts w:asciiTheme="minorBidi" w:hAnsiTheme="minorBidi"/>
        </w:rPr>
        <w:t xml:space="preserve"> European Journal of International Relations</w:t>
      </w:r>
    </w:p>
    <w:p w14:paraId="13C2CAE4" w14:textId="101251ED" w:rsidR="00383F24" w:rsidRPr="0038565A" w:rsidRDefault="00383F24" w:rsidP="00102801">
      <w:pPr>
        <w:ind w:left="2160" w:hanging="2160"/>
        <w:rPr>
          <w:rFonts w:asciiTheme="minorBidi" w:hAnsiTheme="minorBidi"/>
        </w:rPr>
      </w:pPr>
      <w:r w:rsidRPr="0038565A">
        <w:rPr>
          <w:rFonts w:asciiTheme="minorBidi" w:hAnsiTheme="minorBidi"/>
        </w:rPr>
        <w:t xml:space="preserve">Under review </w:t>
      </w:r>
      <w:r w:rsidRPr="0038565A">
        <w:rPr>
          <w:rFonts w:asciiTheme="minorBidi" w:hAnsiTheme="minorBidi"/>
        </w:rPr>
        <w:tab/>
        <w:t xml:space="preserve">Figment, R. and Jones, O. </w:t>
      </w:r>
      <w:r w:rsidRPr="0038565A">
        <w:rPr>
          <w:rFonts w:asciiTheme="minorBidi" w:hAnsiTheme="minorBidi"/>
          <w:b/>
          <w:bCs/>
        </w:rPr>
        <w:t>‘What Crisis? Countering perceptions of the OSCE’s decline in influence’</w:t>
      </w:r>
    </w:p>
    <w:p w14:paraId="7D10F4DF" w14:textId="20E981FA" w:rsidR="00383F24" w:rsidRPr="006F6218" w:rsidRDefault="00383F24" w:rsidP="00102801">
      <w:pPr>
        <w:ind w:left="2160" w:hanging="2160"/>
        <w:rPr>
          <w:rFonts w:asciiTheme="minorBidi" w:hAnsiTheme="minorBidi"/>
          <w:b/>
          <w:bCs/>
        </w:rPr>
      </w:pPr>
      <w:r w:rsidRPr="0038565A">
        <w:rPr>
          <w:rFonts w:asciiTheme="minorBidi" w:hAnsiTheme="minorBidi"/>
        </w:rPr>
        <w:t xml:space="preserve">In preparation </w:t>
      </w:r>
      <w:r w:rsidRPr="0038565A">
        <w:rPr>
          <w:rFonts w:asciiTheme="minorBidi" w:hAnsiTheme="minorBidi"/>
        </w:rPr>
        <w:tab/>
        <w:t xml:space="preserve">Jones, O. </w:t>
      </w:r>
      <w:r w:rsidRPr="0038565A">
        <w:rPr>
          <w:rFonts w:asciiTheme="minorBidi" w:hAnsiTheme="minorBidi"/>
          <w:b/>
          <w:bCs/>
        </w:rPr>
        <w:t>“Is there any point in being here?”: An analysis of the OSCE’s Minsk process in Nagorno-Karabakh since 1994’</w:t>
      </w:r>
    </w:p>
    <w:p w14:paraId="0E8EFBF6" w14:textId="77777777" w:rsidR="00383F24" w:rsidRPr="0038565A" w:rsidRDefault="00383F24" w:rsidP="00383F24">
      <w:pPr>
        <w:pStyle w:val="Heading1"/>
        <w:rPr>
          <w:rFonts w:asciiTheme="minorBidi" w:hAnsiTheme="minorBidi" w:cstheme="minorBidi"/>
          <w:sz w:val="22"/>
          <w:szCs w:val="22"/>
        </w:rPr>
      </w:pPr>
      <w:r w:rsidRPr="0038565A">
        <w:rPr>
          <w:rFonts w:asciiTheme="minorBidi" w:hAnsiTheme="minorBidi" w:cstheme="minorBidi"/>
          <w:sz w:val="22"/>
          <w:szCs w:val="22"/>
        </w:rPr>
        <w:t>Conference and Seminar Papers</w:t>
      </w:r>
    </w:p>
    <w:p w14:paraId="1E64C40B" w14:textId="46A7F90C" w:rsidR="00383F24" w:rsidRPr="0038565A" w:rsidRDefault="00383F24" w:rsidP="00383F24">
      <w:pPr>
        <w:ind w:left="2160" w:hanging="2160"/>
        <w:rPr>
          <w:rFonts w:asciiTheme="minorBidi" w:hAnsiTheme="minorBidi"/>
        </w:rPr>
      </w:pPr>
      <w:r w:rsidRPr="0038565A">
        <w:rPr>
          <w:rFonts w:asciiTheme="minorBidi" w:hAnsiTheme="minorBidi"/>
        </w:rPr>
        <w:t>202</w:t>
      </w:r>
      <w:r w:rsidR="00C81E1F">
        <w:rPr>
          <w:rFonts w:asciiTheme="minorBidi" w:hAnsiTheme="minorBidi"/>
        </w:rPr>
        <w:t>3</w:t>
      </w:r>
      <w:r w:rsidRPr="0038565A">
        <w:rPr>
          <w:rFonts w:asciiTheme="minorBidi" w:hAnsiTheme="minorBidi"/>
        </w:rPr>
        <w:tab/>
      </w:r>
      <w:r w:rsidRPr="0038565A">
        <w:rPr>
          <w:rFonts w:asciiTheme="minorBidi" w:hAnsiTheme="minorBidi"/>
          <w:b/>
          <w:bCs/>
        </w:rPr>
        <w:t>‘Linchpin or Lost Opportunity? Reviewing the role of Azerbaijan in regional security’</w:t>
      </w:r>
      <w:r w:rsidRPr="0038565A">
        <w:rPr>
          <w:rFonts w:asciiTheme="minorBidi" w:hAnsiTheme="minorBidi"/>
        </w:rPr>
        <w:t>. Paper presented at European Security conference, London</w:t>
      </w:r>
    </w:p>
    <w:p w14:paraId="1AC18BE7" w14:textId="350A0FBC" w:rsidR="00383F24" w:rsidRPr="0038565A" w:rsidRDefault="00383F24" w:rsidP="00383F24">
      <w:pPr>
        <w:ind w:left="2160" w:hanging="2160"/>
        <w:rPr>
          <w:rFonts w:asciiTheme="minorBidi" w:hAnsiTheme="minorBidi"/>
        </w:rPr>
      </w:pPr>
      <w:r w:rsidRPr="0038565A">
        <w:rPr>
          <w:rFonts w:asciiTheme="minorBidi" w:hAnsiTheme="minorBidi"/>
        </w:rPr>
        <w:t>202</w:t>
      </w:r>
      <w:r w:rsidR="00C81E1F">
        <w:rPr>
          <w:rFonts w:asciiTheme="minorBidi" w:hAnsiTheme="minorBidi"/>
        </w:rPr>
        <w:t>3</w:t>
      </w:r>
      <w:r w:rsidRPr="0038565A">
        <w:rPr>
          <w:rFonts w:asciiTheme="minorBidi" w:hAnsiTheme="minorBidi"/>
        </w:rPr>
        <w:tab/>
      </w:r>
      <w:r w:rsidRPr="0038565A">
        <w:rPr>
          <w:rFonts w:asciiTheme="minorBidi" w:hAnsiTheme="minorBidi"/>
          <w:b/>
          <w:bCs/>
        </w:rPr>
        <w:t>‘Negotiating for Nagorno: A study of diplomatic language in the OSCE’.</w:t>
      </w:r>
      <w:r w:rsidRPr="0038565A">
        <w:rPr>
          <w:rFonts w:asciiTheme="minorBidi" w:hAnsiTheme="minorBidi"/>
        </w:rPr>
        <w:t xml:space="preserve"> Paper presented at Association for the Sociology of Language, York</w:t>
      </w:r>
    </w:p>
    <w:p w14:paraId="0E20CF59" w14:textId="52D045A5" w:rsidR="00383F24" w:rsidRPr="0038565A" w:rsidRDefault="00383F24" w:rsidP="00383F24">
      <w:pPr>
        <w:ind w:left="2160" w:hanging="2160"/>
        <w:rPr>
          <w:rFonts w:asciiTheme="minorBidi" w:hAnsiTheme="minorBidi"/>
        </w:rPr>
      </w:pPr>
      <w:r w:rsidRPr="0038565A">
        <w:rPr>
          <w:rFonts w:asciiTheme="minorBidi" w:hAnsiTheme="minorBidi"/>
        </w:rPr>
        <w:t>202</w:t>
      </w:r>
      <w:r w:rsidR="00C81E1F">
        <w:rPr>
          <w:rFonts w:asciiTheme="minorBidi" w:hAnsiTheme="minorBidi"/>
        </w:rPr>
        <w:t>2</w:t>
      </w:r>
      <w:r w:rsidRPr="0038565A">
        <w:rPr>
          <w:rFonts w:asciiTheme="minorBidi" w:hAnsiTheme="minorBidi"/>
        </w:rPr>
        <w:tab/>
      </w:r>
      <w:r w:rsidRPr="0038565A">
        <w:rPr>
          <w:rFonts w:asciiTheme="minorBidi" w:hAnsiTheme="minorBidi"/>
          <w:b/>
          <w:bCs/>
        </w:rPr>
        <w:t>‘Faces behind the wire: Portrayals of Guantanamo Bay in The Sun newspaper’.</w:t>
      </w:r>
      <w:r w:rsidRPr="0038565A">
        <w:rPr>
          <w:rFonts w:asciiTheme="minorBidi" w:hAnsiTheme="minorBidi"/>
        </w:rPr>
        <w:t xml:space="preserve"> Seminar paper given at the Reuters Institute for the Study of Journalism, University of Oxford</w:t>
      </w:r>
    </w:p>
    <w:p w14:paraId="13F3F2B5" w14:textId="0B40309F" w:rsidR="00383F24" w:rsidRPr="0038565A" w:rsidRDefault="00383F24" w:rsidP="006F6218">
      <w:pPr>
        <w:ind w:left="2160" w:hanging="2160"/>
        <w:rPr>
          <w:rFonts w:asciiTheme="minorBidi" w:hAnsiTheme="minorBidi"/>
        </w:rPr>
      </w:pPr>
      <w:r w:rsidRPr="0038565A">
        <w:rPr>
          <w:rFonts w:asciiTheme="minorBidi" w:hAnsiTheme="minorBidi"/>
        </w:rPr>
        <w:t>202</w:t>
      </w:r>
      <w:r w:rsidR="00C81E1F">
        <w:rPr>
          <w:rFonts w:asciiTheme="minorBidi" w:hAnsiTheme="minorBidi"/>
        </w:rPr>
        <w:t>1</w:t>
      </w:r>
      <w:r w:rsidRPr="0038565A">
        <w:rPr>
          <w:rFonts w:asciiTheme="minorBidi" w:hAnsiTheme="minorBidi"/>
        </w:rPr>
        <w:tab/>
      </w:r>
      <w:r w:rsidRPr="0038565A">
        <w:rPr>
          <w:rFonts w:asciiTheme="minorBidi" w:hAnsiTheme="minorBidi"/>
          <w:b/>
          <w:bCs/>
        </w:rPr>
        <w:t>‘Pass the microphone, I’ve something to say: the logistics of consensus building at the OSCE’.</w:t>
      </w:r>
      <w:r w:rsidRPr="0038565A">
        <w:rPr>
          <w:rFonts w:asciiTheme="minorBidi" w:hAnsiTheme="minorBidi"/>
        </w:rPr>
        <w:t xml:space="preserve"> Departmental seminar paper, Department of International Relations, UoR</w:t>
      </w:r>
    </w:p>
    <w:p w14:paraId="10B2D2BD" w14:textId="77777777" w:rsidR="00383F24" w:rsidRPr="0038565A" w:rsidRDefault="00383F24" w:rsidP="00383F24">
      <w:pPr>
        <w:pStyle w:val="Heading1"/>
        <w:rPr>
          <w:rFonts w:asciiTheme="minorBidi" w:hAnsiTheme="minorBidi" w:cstheme="minorBidi"/>
          <w:sz w:val="22"/>
          <w:szCs w:val="22"/>
        </w:rPr>
      </w:pPr>
      <w:r w:rsidRPr="0038565A">
        <w:rPr>
          <w:rFonts w:asciiTheme="minorBidi" w:hAnsiTheme="minorBidi" w:cstheme="minorBidi"/>
          <w:sz w:val="22"/>
          <w:szCs w:val="22"/>
        </w:rPr>
        <w:t>Other Professional Experience</w:t>
      </w:r>
    </w:p>
    <w:p w14:paraId="374B4CFD" w14:textId="6A4C7481" w:rsidR="00383F24" w:rsidRPr="0038565A" w:rsidRDefault="006F6218" w:rsidP="00383F24">
      <w:pPr>
        <w:ind w:left="2160" w:hanging="2160"/>
        <w:rPr>
          <w:rFonts w:asciiTheme="minorBidi" w:hAnsiTheme="minorBidi"/>
        </w:rPr>
      </w:pPr>
      <w:r>
        <w:rPr>
          <w:rFonts w:asciiTheme="minorBidi" w:hAnsiTheme="minorBidi"/>
        </w:rPr>
        <w:t>06/</w:t>
      </w:r>
      <w:r w:rsidR="00383F24" w:rsidRPr="0038565A">
        <w:rPr>
          <w:rFonts w:asciiTheme="minorBidi" w:hAnsiTheme="minorBidi"/>
        </w:rPr>
        <w:t>202</w:t>
      </w:r>
      <w:r>
        <w:rPr>
          <w:rFonts w:asciiTheme="minorBidi" w:hAnsiTheme="minorBidi"/>
        </w:rPr>
        <w:t>2 –</w:t>
      </w:r>
      <w:r w:rsidR="00383F24" w:rsidRPr="0038565A">
        <w:rPr>
          <w:rFonts w:asciiTheme="minorBidi" w:hAnsiTheme="minorBidi"/>
        </w:rPr>
        <w:t xml:space="preserve"> </w:t>
      </w:r>
      <w:r>
        <w:rPr>
          <w:rFonts w:asciiTheme="minorBidi" w:hAnsiTheme="minorBidi"/>
        </w:rPr>
        <w:t>09/</w:t>
      </w:r>
      <w:r w:rsidR="00383F24" w:rsidRPr="0038565A">
        <w:rPr>
          <w:rFonts w:asciiTheme="minorBidi" w:hAnsiTheme="minorBidi"/>
        </w:rPr>
        <w:t>202</w:t>
      </w:r>
      <w:r>
        <w:rPr>
          <w:rFonts w:asciiTheme="minorBidi" w:hAnsiTheme="minorBidi"/>
        </w:rPr>
        <w:t>2</w:t>
      </w:r>
      <w:r>
        <w:rPr>
          <w:rFonts w:asciiTheme="minorBidi" w:hAnsiTheme="minorBidi"/>
        </w:rPr>
        <w:tab/>
      </w:r>
      <w:r w:rsidR="00383F24" w:rsidRPr="0038565A">
        <w:rPr>
          <w:rFonts w:asciiTheme="minorBidi" w:hAnsiTheme="minorBidi"/>
          <w:b/>
          <w:bCs/>
        </w:rPr>
        <w:t>Election Monitoring</w:t>
      </w:r>
      <w:r w:rsidR="00383F24" w:rsidRPr="0038565A">
        <w:rPr>
          <w:rFonts w:asciiTheme="minorBidi" w:hAnsiTheme="minorBidi"/>
        </w:rPr>
        <w:t xml:space="preserve"> </w:t>
      </w:r>
      <w:r w:rsidR="00383F24" w:rsidRPr="0038565A">
        <w:rPr>
          <w:rFonts w:asciiTheme="minorBidi" w:hAnsiTheme="minorBidi"/>
          <w:b/>
          <w:bCs/>
        </w:rPr>
        <w:t>Intern</w:t>
      </w:r>
      <w:r w:rsidR="00383F24" w:rsidRPr="0038565A">
        <w:rPr>
          <w:rFonts w:asciiTheme="minorBidi" w:hAnsiTheme="minorBidi"/>
        </w:rPr>
        <w:t xml:space="preserve">, </w:t>
      </w:r>
      <w:r w:rsidR="00383F24" w:rsidRPr="0038565A">
        <w:rPr>
          <w:rFonts w:asciiTheme="minorBidi" w:hAnsiTheme="minorBidi"/>
        </w:rPr>
        <w:br/>
        <w:t xml:space="preserve">Office for Democratic Institutions and Human Rights, Warsaw </w:t>
      </w:r>
      <w:r w:rsidR="00383F24" w:rsidRPr="0038565A">
        <w:rPr>
          <w:rFonts w:asciiTheme="minorBidi" w:hAnsiTheme="minorBidi"/>
        </w:rPr>
        <w:br/>
        <w:t xml:space="preserve">Co-ordinated and analysed incoming data from election monitors </w:t>
      </w:r>
      <w:r w:rsidR="00383F24" w:rsidRPr="0038565A">
        <w:rPr>
          <w:rFonts w:asciiTheme="minorBidi" w:hAnsiTheme="minorBidi"/>
        </w:rPr>
        <w:br/>
        <w:t>Briefed OSCE diplomats in Vienna on election monitor findings</w:t>
      </w:r>
    </w:p>
    <w:p w14:paraId="5ED565D1" w14:textId="77777777" w:rsidR="00383F24" w:rsidRPr="0038565A" w:rsidRDefault="00383F24" w:rsidP="00383F24">
      <w:pPr>
        <w:pStyle w:val="Heading1"/>
        <w:rPr>
          <w:rFonts w:asciiTheme="minorBidi" w:hAnsiTheme="minorBidi" w:cstheme="minorBidi"/>
          <w:sz w:val="22"/>
          <w:szCs w:val="22"/>
        </w:rPr>
      </w:pPr>
      <w:r w:rsidRPr="0038565A">
        <w:rPr>
          <w:rFonts w:asciiTheme="minorBidi" w:hAnsiTheme="minorBidi" w:cstheme="minorBidi"/>
          <w:sz w:val="22"/>
          <w:szCs w:val="22"/>
        </w:rPr>
        <w:t>Activities</w:t>
      </w:r>
    </w:p>
    <w:p w14:paraId="3BAFEFF2" w14:textId="52829208" w:rsidR="00383F24" w:rsidRPr="0038565A" w:rsidRDefault="00383F24" w:rsidP="00383F24">
      <w:pPr>
        <w:rPr>
          <w:rFonts w:asciiTheme="minorBidi" w:hAnsiTheme="minorBidi"/>
        </w:rPr>
      </w:pPr>
      <w:r w:rsidRPr="0038565A">
        <w:rPr>
          <w:rFonts w:asciiTheme="minorBidi" w:hAnsiTheme="minorBidi"/>
        </w:rPr>
        <w:t>201</w:t>
      </w:r>
      <w:r w:rsidR="006E02C3">
        <w:rPr>
          <w:rFonts w:asciiTheme="minorBidi" w:hAnsiTheme="minorBidi"/>
        </w:rPr>
        <w:t>2</w:t>
      </w:r>
      <w:r w:rsidRPr="0038565A">
        <w:rPr>
          <w:rFonts w:asciiTheme="minorBidi" w:hAnsiTheme="minorBidi"/>
        </w:rPr>
        <w:t xml:space="preserve"> – Present</w:t>
      </w:r>
      <w:r w:rsidRPr="0038565A">
        <w:rPr>
          <w:rFonts w:asciiTheme="minorBidi" w:hAnsiTheme="minorBidi"/>
        </w:rPr>
        <w:tab/>
      </w:r>
      <w:r w:rsidRPr="0038565A">
        <w:rPr>
          <w:rFonts w:asciiTheme="minorBidi" w:hAnsiTheme="minorBidi"/>
          <w:b/>
          <w:bCs/>
        </w:rPr>
        <w:t>Rugby</w:t>
      </w:r>
    </w:p>
    <w:p w14:paraId="41905893" w14:textId="77777777" w:rsidR="006F6218" w:rsidRDefault="00383F24" w:rsidP="006F6218">
      <w:pPr>
        <w:spacing w:after="0"/>
        <w:ind w:left="2160"/>
        <w:rPr>
          <w:rFonts w:asciiTheme="minorBidi" w:hAnsiTheme="minorBidi"/>
        </w:rPr>
      </w:pPr>
      <w:r w:rsidRPr="0038565A">
        <w:rPr>
          <w:rFonts w:asciiTheme="minorBidi" w:hAnsiTheme="minorBidi"/>
        </w:rPr>
        <w:t>Competitive Rugby player since the age of 12, representing Wales at U13, U15 &amp; U17 levels</w:t>
      </w:r>
    </w:p>
    <w:p w14:paraId="598B7AC6" w14:textId="053FD02D" w:rsidR="00383F24" w:rsidRPr="0038565A" w:rsidRDefault="00383F24" w:rsidP="006F6218">
      <w:pPr>
        <w:ind w:left="2160"/>
        <w:rPr>
          <w:rFonts w:asciiTheme="minorBidi" w:hAnsiTheme="minorBidi"/>
        </w:rPr>
      </w:pPr>
      <w:r w:rsidRPr="0038565A">
        <w:rPr>
          <w:rFonts w:asciiTheme="minorBidi" w:hAnsiTheme="minorBidi"/>
        </w:rPr>
        <w:t>Hooker for all three university first teams</w:t>
      </w:r>
      <w:r w:rsidRPr="0038565A">
        <w:rPr>
          <w:rFonts w:asciiTheme="minorBidi" w:hAnsiTheme="minorBidi"/>
        </w:rPr>
        <w:br/>
        <w:t>Train 3 times per week, plus gym sessions 3 other days per week</w:t>
      </w:r>
    </w:p>
    <w:p w14:paraId="56F1DF56" w14:textId="77777777" w:rsidR="00383F24" w:rsidRPr="0038565A" w:rsidRDefault="00383F24" w:rsidP="00383F24">
      <w:pPr>
        <w:pStyle w:val="Heading1"/>
        <w:rPr>
          <w:rFonts w:asciiTheme="minorBidi" w:hAnsiTheme="minorBidi" w:cstheme="minorBidi"/>
          <w:sz w:val="22"/>
          <w:szCs w:val="22"/>
        </w:rPr>
      </w:pPr>
      <w:r w:rsidRPr="0038565A">
        <w:rPr>
          <w:rFonts w:asciiTheme="minorBidi" w:hAnsiTheme="minorBidi" w:cstheme="minorBidi"/>
          <w:sz w:val="22"/>
          <w:szCs w:val="22"/>
        </w:rPr>
        <w:t>Skills</w:t>
      </w:r>
    </w:p>
    <w:p w14:paraId="1811C52E" w14:textId="77777777" w:rsidR="00383F24" w:rsidRPr="0038565A" w:rsidRDefault="00383F24" w:rsidP="00383F24">
      <w:pPr>
        <w:ind w:left="2160" w:hanging="2160"/>
        <w:rPr>
          <w:rFonts w:asciiTheme="minorBidi" w:hAnsiTheme="minorBidi"/>
        </w:rPr>
      </w:pPr>
      <w:r w:rsidRPr="0038565A">
        <w:rPr>
          <w:rFonts w:asciiTheme="minorBidi" w:hAnsiTheme="minorBidi"/>
        </w:rPr>
        <w:t xml:space="preserve">Languages </w:t>
      </w:r>
      <w:r w:rsidRPr="0038565A">
        <w:rPr>
          <w:rFonts w:asciiTheme="minorBidi" w:hAnsiTheme="minorBidi"/>
        </w:rPr>
        <w:tab/>
      </w:r>
      <w:r w:rsidRPr="0038565A">
        <w:rPr>
          <w:rFonts w:asciiTheme="minorBidi" w:hAnsiTheme="minorBidi"/>
          <w:b/>
          <w:bCs/>
        </w:rPr>
        <w:t>English</w:t>
      </w:r>
      <w:r w:rsidRPr="0038565A">
        <w:rPr>
          <w:rFonts w:asciiTheme="minorBidi" w:hAnsiTheme="minorBidi"/>
        </w:rPr>
        <w:t xml:space="preserve"> and </w:t>
      </w:r>
      <w:r w:rsidRPr="0038565A">
        <w:rPr>
          <w:rFonts w:asciiTheme="minorBidi" w:hAnsiTheme="minorBidi"/>
          <w:b/>
          <w:bCs/>
        </w:rPr>
        <w:t>French</w:t>
      </w:r>
      <w:r w:rsidRPr="0038565A">
        <w:rPr>
          <w:rFonts w:asciiTheme="minorBidi" w:hAnsiTheme="minorBidi"/>
        </w:rPr>
        <w:t xml:space="preserve"> (bilingual); </w:t>
      </w:r>
      <w:r w:rsidRPr="0038565A">
        <w:rPr>
          <w:rFonts w:asciiTheme="minorBidi" w:hAnsiTheme="minorBidi"/>
          <w:b/>
          <w:bCs/>
        </w:rPr>
        <w:t>Italian</w:t>
      </w:r>
      <w:r w:rsidRPr="0038565A">
        <w:rPr>
          <w:rFonts w:asciiTheme="minorBidi" w:hAnsiTheme="minorBidi"/>
        </w:rPr>
        <w:t xml:space="preserve"> (good); </w:t>
      </w:r>
      <w:r w:rsidRPr="0038565A">
        <w:rPr>
          <w:rFonts w:asciiTheme="minorBidi" w:hAnsiTheme="minorBidi"/>
          <w:b/>
          <w:bCs/>
        </w:rPr>
        <w:t>German</w:t>
      </w:r>
      <w:r w:rsidRPr="0038565A">
        <w:rPr>
          <w:rFonts w:asciiTheme="minorBidi" w:hAnsiTheme="minorBidi"/>
        </w:rPr>
        <w:t xml:space="preserve"> (good); </w:t>
      </w:r>
      <w:r w:rsidRPr="0038565A">
        <w:rPr>
          <w:rFonts w:asciiTheme="minorBidi" w:hAnsiTheme="minorBidi"/>
          <w:b/>
          <w:bCs/>
        </w:rPr>
        <w:t>Welsh</w:t>
      </w:r>
      <w:r w:rsidRPr="0038565A">
        <w:rPr>
          <w:rFonts w:asciiTheme="minorBidi" w:hAnsiTheme="minorBidi"/>
        </w:rPr>
        <w:t xml:space="preserve"> (good) </w:t>
      </w:r>
      <w:r w:rsidRPr="0038565A">
        <w:rPr>
          <w:rFonts w:asciiTheme="minorBidi" w:hAnsiTheme="minorBidi"/>
          <w:b/>
          <w:bCs/>
        </w:rPr>
        <w:t>Spanish</w:t>
      </w:r>
      <w:r w:rsidRPr="0038565A">
        <w:rPr>
          <w:rFonts w:asciiTheme="minorBidi" w:hAnsiTheme="minorBidi"/>
        </w:rPr>
        <w:t xml:space="preserve"> (strong conversational).</w:t>
      </w:r>
    </w:p>
    <w:p w14:paraId="7CC62E81" w14:textId="740E96B5" w:rsidR="00383F24" w:rsidRPr="0038565A" w:rsidRDefault="00383F24" w:rsidP="00383F24">
      <w:pPr>
        <w:ind w:left="2160" w:hanging="2160"/>
        <w:rPr>
          <w:rFonts w:asciiTheme="minorBidi" w:hAnsiTheme="minorBidi"/>
        </w:rPr>
      </w:pPr>
      <w:r w:rsidRPr="0038565A">
        <w:rPr>
          <w:rFonts w:asciiTheme="minorBidi" w:hAnsiTheme="minorBidi"/>
        </w:rPr>
        <w:t>IT Skills</w:t>
      </w:r>
      <w:r w:rsidRPr="0038565A">
        <w:rPr>
          <w:rFonts w:asciiTheme="minorBidi" w:hAnsiTheme="minorBidi"/>
        </w:rPr>
        <w:tab/>
        <w:t>Microsoft Office (Word, Excel, Outlook, PowerPoint); Linux applications; SPSS, EndNote, FileMaker, Bristol Online Surveys;</w:t>
      </w:r>
      <w:r w:rsidRPr="0038565A">
        <w:rPr>
          <w:rFonts w:asciiTheme="minorBidi" w:hAnsiTheme="minorBidi"/>
        </w:rPr>
        <w:br/>
        <w:t xml:space="preserve">Website design and management (HTML, CSS, FrontPage, </w:t>
      </w:r>
      <w:proofErr w:type="spellStart"/>
      <w:r w:rsidRPr="0038565A">
        <w:rPr>
          <w:rFonts w:asciiTheme="minorBidi" w:hAnsiTheme="minorBidi"/>
        </w:rPr>
        <w:t>MambelFish</w:t>
      </w:r>
      <w:proofErr w:type="spellEnd"/>
      <w:r w:rsidRPr="0038565A">
        <w:rPr>
          <w:rFonts w:asciiTheme="minorBidi" w:hAnsiTheme="minorBidi"/>
        </w:rPr>
        <w:t>)</w:t>
      </w:r>
    </w:p>
    <w:p w14:paraId="59F2FEED" w14:textId="77777777" w:rsidR="00383F24" w:rsidRPr="0038565A" w:rsidRDefault="00383F24" w:rsidP="00383F24">
      <w:pPr>
        <w:pStyle w:val="Heading1"/>
        <w:rPr>
          <w:rFonts w:asciiTheme="minorBidi" w:hAnsiTheme="minorBidi" w:cstheme="minorBidi"/>
          <w:sz w:val="22"/>
          <w:szCs w:val="22"/>
        </w:rPr>
      </w:pPr>
      <w:r w:rsidRPr="0038565A">
        <w:rPr>
          <w:rFonts w:asciiTheme="minorBidi" w:hAnsiTheme="minorBidi" w:cstheme="minorBidi"/>
          <w:sz w:val="22"/>
          <w:szCs w:val="22"/>
        </w:rPr>
        <w:t>Referees</w:t>
      </w:r>
    </w:p>
    <w:p w14:paraId="28FBEF2B" w14:textId="77777777" w:rsidR="00231884" w:rsidRDefault="00231884" w:rsidP="00231884">
      <w:pPr>
        <w:rPr>
          <w:rFonts w:asciiTheme="minorBidi" w:hAnsiTheme="minorBidi"/>
        </w:rPr>
        <w:sectPr w:rsidR="00231884" w:rsidSect="00FB79F7">
          <w:type w:val="continuous"/>
          <w:pgSz w:w="11906" w:h="16838"/>
          <w:pgMar w:top="737" w:right="737" w:bottom="737" w:left="737" w:header="709" w:footer="709" w:gutter="227"/>
          <w:cols w:space="708"/>
          <w:docGrid w:linePitch="360"/>
        </w:sectPr>
      </w:pPr>
    </w:p>
    <w:p w14:paraId="091D9AC2" w14:textId="67CDB58E" w:rsidR="00231884" w:rsidRPr="0038565A" w:rsidRDefault="00231884" w:rsidP="00231884">
      <w:pPr>
        <w:spacing w:after="0"/>
        <w:ind w:left="-120"/>
        <w:rPr>
          <w:rFonts w:asciiTheme="minorBidi" w:hAnsiTheme="minorBidi"/>
        </w:rPr>
      </w:pPr>
      <w:r w:rsidRPr="0038565A">
        <w:rPr>
          <w:rFonts w:asciiTheme="minorBidi" w:hAnsiTheme="minorBidi"/>
        </w:rPr>
        <w:t>Dr Ruth Figment</w:t>
      </w:r>
    </w:p>
    <w:p w14:paraId="4FC6B973" w14:textId="77777777" w:rsidR="00231884" w:rsidRPr="0038565A" w:rsidRDefault="00231884" w:rsidP="00231884">
      <w:pPr>
        <w:spacing w:after="0"/>
        <w:ind w:left="-120"/>
        <w:rPr>
          <w:rFonts w:asciiTheme="minorBidi" w:hAnsiTheme="minorBidi"/>
        </w:rPr>
      </w:pPr>
      <w:r w:rsidRPr="0038565A">
        <w:rPr>
          <w:rFonts w:asciiTheme="minorBidi" w:hAnsiTheme="minorBidi"/>
        </w:rPr>
        <w:t>Department of International Relations</w:t>
      </w:r>
    </w:p>
    <w:p w14:paraId="15C55ABB" w14:textId="77777777" w:rsidR="00231884" w:rsidRPr="0038565A" w:rsidRDefault="00231884" w:rsidP="00231884">
      <w:pPr>
        <w:spacing w:after="0"/>
        <w:ind w:left="-120"/>
        <w:rPr>
          <w:rFonts w:asciiTheme="minorBidi" w:hAnsiTheme="minorBidi"/>
        </w:rPr>
      </w:pPr>
      <w:r w:rsidRPr="0038565A">
        <w:rPr>
          <w:rFonts w:asciiTheme="minorBidi" w:hAnsiTheme="minorBidi"/>
        </w:rPr>
        <w:t>University of Reading</w:t>
      </w:r>
    </w:p>
    <w:p w14:paraId="4F366544" w14:textId="77777777" w:rsidR="00231884" w:rsidRPr="0038565A" w:rsidRDefault="00231884" w:rsidP="00231884">
      <w:pPr>
        <w:spacing w:after="0"/>
        <w:ind w:left="-120"/>
        <w:rPr>
          <w:rFonts w:asciiTheme="minorBidi" w:hAnsiTheme="minorBidi"/>
        </w:rPr>
      </w:pPr>
      <w:r w:rsidRPr="0038565A">
        <w:rPr>
          <w:rFonts w:asciiTheme="minorBidi" w:hAnsiTheme="minorBidi"/>
        </w:rPr>
        <w:t>Whiteknights</w:t>
      </w:r>
    </w:p>
    <w:p w14:paraId="74D7B76B" w14:textId="77777777" w:rsidR="00231884" w:rsidRPr="0038565A" w:rsidRDefault="00231884" w:rsidP="00231884">
      <w:pPr>
        <w:spacing w:after="0"/>
        <w:ind w:left="-120"/>
        <w:rPr>
          <w:rFonts w:asciiTheme="minorBidi" w:hAnsiTheme="minorBidi"/>
        </w:rPr>
      </w:pPr>
      <w:r w:rsidRPr="0038565A">
        <w:rPr>
          <w:rFonts w:asciiTheme="minorBidi" w:hAnsiTheme="minorBidi"/>
        </w:rPr>
        <w:t>Reading</w:t>
      </w:r>
    </w:p>
    <w:p w14:paraId="0DFD62C7" w14:textId="77777777" w:rsidR="00E86D3C" w:rsidRDefault="00231884" w:rsidP="00102801">
      <w:pPr>
        <w:spacing w:after="0"/>
        <w:ind w:left="-120"/>
        <w:rPr>
          <w:rFonts w:asciiTheme="minorBidi" w:hAnsiTheme="minorBidi"/>
        </w:rPr>
      </w:pPr>
      <w:r w:rsidRPr="0038565A">
        <w:rPr>
          <w:rFonts w:asciiTheme="minorBidi" w:hAnsiTheme="minorBidi"/>
        </w:rPr>
        <w:t>RG6 6AH</w:t>
      </w:r>
    </w:p>
    <w:p w14:paraId="3B636AAF" w14:textId="77777777" w:rsidR="00102801" w:rsidRPr="009E65C7" w:rsidRDefault="00231884" w:rsidP="00102801">
      <w:pPr>
        <w:spacing w:after="0"/>
        <w:ind w:left="-120"/>
        <w:rPr>
          <w:rFonts w:asciiTheme="minorBidi" w:hAnsiTheme="minorBidi"/>
        </w:rPr>
      </w:pPr>
      <w:r w:rsidRPr="009E65C7">
        <w:rPr>
          <w:rFonts w:asciiTheme="minorBidi" w:hAnsiTheme="minorBidi"/>
        </w:rPr>
        <w:t>0118 955 7132</w:t>
      </w:r>
    </w:p>
    <w:p w14:paraId="6E82E070" w14:textId="0145C340" w:rsidR="00102801" w:rsidRPr="009E65C7" w:rsidRDefault="00000000" w:rsidP="00102801">
      <w:pPr>
        <w:spacing w:after="0"/>
        <w:ind w:left="-120"/>
        <w:rPr>
          <w:rFonts w:asciiTheme="minorBidi" w:hAnsiTheme="minorBidi"/>
        </w:rPr>
      </w:pPr>
      <w:hyperlink r:id="rId13" w:history="1">
        <w:r w:rsidR="00102801" w:rsidRPr="009E65C7">
          <w:rPr>
            <w:rStyle w:val="Hyperlink"/>
            <w:rFonts w:asciiTheme="minorBidi" w:hAnsiTheme="minorBidi"/>
          </w:rPr>
          <w:t>rfigment@rdg.ac.uk</w:t>
        </w:r>
      </w:hyperlink>
    </w:p>
    <w:p w14:paraId="46C02A18" w14:textId="005C42FF" w:rsidR="00102801" w:rsidRPr="0038565A" w:rsidRDefault="00102801" w:rsidP="00102801">
      <w:pPr>
        <w:spacing w:after="0"/>
        <w:rPr>
          <w:rFonts w:asciiTheme="minorBidi" w:hAnsiTheme="minorBidi"/>
        </w:rPr>
      </w:pPr>
      <w:r w:rsidRPr="0038565A">
        <w:rPr>
          <w:rFonts w:asciiTheme="minorBidi" w:hAnsiTheme="minorBidi"/>
        </w:rPr>
        <w:t xml:space="preserve">Dr Peter </w:t>
      </w:r>
      <w:proofErr w:type="spellStart"/>
      <w:r w:rsidRPr="0038565A">
        <w:rPr>
          <w:rFonts w:asciiTheme="minorBidi" w:hAnsiTheme="minorBidi"/>
        </w:rPr>
        <w:t>McPeterson</w:t>
      </w:r>
      <w:proofErr w:type="spellEnd"/>
    </w:p>
    <w:p w14:paraId="551BC172" w14:textId="77777777" w:rsidR="00102801" w:rsidRPr="0038565A" w:rsidRDefault="00102801" w:rsidP="00102801">
      <w:pPr>
        <w:spacing w:after="0"/>
        <w:rPr>
          <w:rFonts w:asciiTheme="minorBidi" w:hAnsiTheme="minorBidi"/>
        </w:rPr>
      </w:pPr>
      <w:r w:rsidRPr="0038565A">
        <w:rPr>
          <w:rFonts w:asciiTheme="minorBidi" w:hAnsiTheme="minorBidi"/>
        </w:rPr>
        <w:t>POLIS</w:t>
      </w:r>
    </w:p>
    <w:p w14:paraId="24D90D61" w14:textId="77777777" w:rsidR="00102801" w:rsidRPr="0038565A" w:rsidRDefault="00102801" w:rsidP="00102801">
      <w:pPr>
        <w:spacing w:after="0"/>
        <w:rPr>
          <w:rFonts w:asciiTheme="minorBidi" w:hAnsiTheme="minorBidi"/>
        </w:rPr>
      </w:pPr>
      <w:r w:rsidRPr="0038565A">
        <w:rPr>
          <w:rFonts w:asciiTheme="minorBidi" w:hAnsiTheme="minorBidi"/>
        </w:rPr>
        <w:t xml:space="preserve">University of Leeds </w:t>
      </w:r>
    </w:p>
    <w:p w14:paraId="35E30959" w14:textId="77777777" w:rsidR="00102801" w:rsidRPr="0038565A" w:rsidRDefault="00102801" w:rsidP="00102801">
      <w:pPr>
        <w:spacing w:after="0"/>
        <w:rPr>
          <w:rFonts w:asciiTheme="minorBidi" w:hAnsiTheme="minorBidi"/>
          <w:lang w:val="nl-NL"/>
        </w:rPr>
      </w:pPr>
      <w:r w:rsidRPr="0038565A">
        <w:rPr>
          <w:rFonts w:asciiTheme="minorBidi" w:hAnsiTheme="minorBidi"/>
          <w:lang w:val="nl-NL"/>
        </w:rPr>
        <w:t xml:space="preserve">Leeds </w:t>
      </w:r>
    </w:p>
    <w:p w14:paraId="61EA5D44" w14:textId="77777777" w:rsidR="00102801" w:rsidRPr="0038565A" w:rsidRDefault="00102801" w:rsidP="00102801">
      <w:pPr>
        <w:spacing w:after="0"/>
        <w:rPr>
          <w:rFonts w:asciiTheme="minorBidi" w:hAnsiTheme="minorBidi"/>
          <w:lang w:val="nl-NL"/>
        </w:rPr>
      </w:pPr>
      <w:r w:rsidRPr="0038565A">
        <w:rPr>
          <w:rFonts w:asciiTheme="minorBidi" w:hAnsiTheme="minorBidi"/>
          <w:lang w:val="nl-NL"/>
        </w:rPr>
        <w:t xml:space="preserve">LS2 9JT </w:t>
      </w:r>
    </w:p>
    <w:p w14:paraId="7708F3E8" w14:textId="77777777" w:rsidR="00102801" w:rsidRPr="0038565A" w:rsidRDefault="00102801" w:rsidP="00102801">
      <w:pPr>
        <w:spacing w:after="0"/>
        <w:rPr>
          <w:rFonts w:asciiTheme="minorBidi" w:hAnsiTheme="minorBidi"/>
          <w:lang w:val="nl-NL"/>
        </w:rPr>
      </w:pPr>
      <w:r w:rsidRPr="0038565A">
        <w:rPr>
          <w:rFonts w:asciiTheme="minorBidi" w:hAnsiTheme="minorBidi"/>
          <w:lang w:val="nl-NL"/>
        </w:rPr>
        <w:t>0113 343 4343</w:t>
      </w:r>
    </w:p>
    <w:p w14:paraId="2D82154D" w14:textId="77777777" w:rsidR="00102801" w:rsidRPr="00E86D3C" w:rsidRDefault="00000000" w:rsidP="00102801">
      <w:pPr>
        <w:rPr>
          <w:rFonts w:asciiTheme="minorBidi" w:hAnsiTheme="minorBidi"/>
          <w:lang w:val="nl-NL"/>
        </w:rPr>
      </w:pPr>
      <w:hyperlink r:id="rId14" w:history="1">
        <w:r w:rsidR="00102801" w:rsidRPr="00B27BAB">
          <w:rPr>
            <w:rStyle w:val="Hyperlink"/>
            <w:rFonts w:asciiTheme="minorBidi" w:hAnsiTheme="minorBidi"/>
            <w:lang w:val="nl-NL"/>
          </w:rPr>
          <w:t>p.m.mcpeterson@leeds.ac.uk</w:t>
        </w:r>
      </w:hyperlink>
    </w:p>
    <w:p w14:paraId="02455015" w14:textId="7277F4ED" w:rsidR="00E86D3C" w:rsidRPr="009E65C7" w:rsidRDefault="00E86D3C" w:rsidP="00102801">
      <w:pPr>
        <w:spacing w:after="0"/>
        <w:ind w:left="-120"/>
        <w:rPr>
          <w:rFonts w:asciiTheme="minorBidi" w:hAnsiTheme="minorBidi"/>
          <w:lang w:val="nl-NL"/>
        </w:rPr>
      </w:pPr>
    </w:p>
    <w:p w14:paraId="1106BC38" w14:textId="77777777" w:rsidR="00102801" w:rsidRPr="009E65C7" w:rsidRDefault="00102801" w:rsidP="00102801">
      <w:pPr>
        <w:ind w:left="-120"/>
        <w:rPr>
          <w:rFonts w:asciiTheme="minorBidi" w:hAnsiTheme="minorBidi"/>
          <w:lang w:val="nl-NL"/>
        </w:rPr>
      </w:pPr>
    </w:p>
    <w:p w14:paraId="3C2C2B24" w14:textId="7BD40D14" w:rsidR="00E86D3C" w:rsidRDefault="00231884" w:rsidP="00102801">
      <w:pPr>
        <w:spacing w:after="0"/>
        <w:ind w:left="-120"/>
        <w:rPr>
          <w:rFonts w:asciiTheme="minorBidi" w:hAnsiTheme="minorBidi"/>
          <w:lang w:val="fr-FR"/>
        </w:rPr>
      </w:pPr>
      <w:r w:rsidRPr="0038565A">
        <w:rPr>
          <w:rFonts w:asciiTheme="minorBidi" w:hAnsiTheme="minorBidi"/>
          <w:lang w:val="fr-FR"/>
        </w:rPr>
        <w:t>Mme Giselle Lacroix</w:t>
      </w:r>
    </w:p>
    <w:p w14:paraId="5A33BB47" w14:textId="77777777" w:rsidR="00E86D3C" w:rsidRDefault="00231884" w:rsidP="00102801">
      <w:pPr>
        <w:spacing w:after="0"/>
        <w:ind w:left="-120"/>
        <w:rPr>
          <w:rFonts w:asciiTheme="minorBidi" w:hAnsiTheme="minorBidi"/>
          <w:lang w:val="fr-FR"/>
        </w:rPr>
      </w:pPr>
      <w:r w:rsidRPr="0038565A">
        <w:rPr>
          <w:rFonts w:asciiTheme="minorBidi" w:hAnsiTheme="minorBidi"/>
          <w:lang w:val="fr-FR"/>
        </w:rPr>
        <w:t xml:space="preserve">Parlement européen </w:t>
      </w:r>
    </w:p>
    <w:p w14:paraId="34148436" w14:textId="77777777" w:rsidR="00E86D3C" w:rsidRDefault="00231884" w:rsidP="00102801">
      <w:pPr>
        <w:spacing w:after="0"/>
        <w:ind w:left="-120"/>
        <w:rPr>
          <w:rFonts w:asciiTheme="minorBidi" w:hAnsiTheme="minorBidi"/>
          <w:lang w:val="fr-FR"/>
        </w:rPr>
      </w:pPr>
      <w:r w:rsidRPr="0038565A">
        <w:rPr>
          <w:rFonts w:asciiTheme="minorBidi" w:hAnsiTheme="minorBidi"/>
          <w:lang w:val="fr-FR"/>
        </w:rPr>
        <w:t xml:space="preserve">Bât. </w:t>
      </w:r>
      <w:proofErr w:type="spellStart"/>
      <w:r w:rsidRPr="0038565A">
        <w:rPr>
          <w:rFonts w:asciiTheme="minorBidi" w:hAnsiTheme="minorBidi"/>
          <w:lang w:val="fr-FR"/>
        </w:rPr>
        <w:t>Altiero</w:t>
      </w:r>
      <w:proofErr w:type="spellEnd"/>
      <w:r w:rsidRPr="0038565A">
        <w:rPr>
          <w:rFonts w:asciiTheme="minorBidi" w:hAnsiTheme="minorBidi"/>
          <w:lang w:val="fr-FR"/>
        </w:rPr>
        <w:t xml:space="preserve"> Spinelli </w:t>
      </w:r>
    </w:p>
    <w:p w14:paraId="66A54339" w14:textId="77777777" w:rsidR="00102801" w:rsidRPr="009E65C7" w:rsidRDefault="00231884" w:rsidP="00102801">
      <w:pPr>
        <w:spacing w:after="0"/>
        <w:ind w:left="-120"/>
        <w:rPr>
          <w:rFonts w:asciiTheme="minorBidi" w:hAnsiTheme="minorBidi"/>
          <w:lang w:val="de-DE"/>
        </w:rPr>
      </w:pPr>
      <w:r w:rsidRPr="009E65C7">
        <w:rPr>
          <w:rFonts w:asciiTheme="minorBidi" w:hAnsiTheme="minorBidi"/>
          <w:lang w:val="de-DE"/>
        </w:rPr>
        <w:t xml:space="preserve">04F243 60 </w:t>
      </w:r>
    </w:p>
    <w:p w14:paraId="300C5B7C" w14:textId="77777777" w:rsidR="00102801" w:rsidRPr="009E65C7" w:rsidRDefault="00231884" w:rsidP="00102801">
      <w:pPr>
        <w:spacing w:after="0"/>
        <w:ind w:left="-120"/>
        <w:rPr>
          <w:rFonts w:asciiTheme="minorBidi" w:hAnsiTheme="minorBidi"/>
          <w:lang w:val="de-DE"/>
        </w:rPr>
      </w:pPr>
      <w:proofErr w:type="spellStart"/>
      <w:r w:rsidRPr="009E65C7">
        <w:rPr>
          <w:rFonts w:asciiTheme="minorBidi" w:hAnsiTheme="minorBidi"/>
          <w:lang w:val="de-DE"/>
        </w:rPr>
        <w:t>rue</w:t>
      </w:r>
      <w:proofErr w:type="spellEnd"/>
      <w:r w:rsidRPr="009E65C7">
        <w:rPr>
          <w:rFonts w:asciiTheme="minorBidi" w:hAnsiTheme="minorBidi"/>
          <w:lang w:val="de-DE"/>
        </w:rPr>
        <w:t xml:space="preserve"> Wiertz / </w:t>
      </w:r>
      <w:proofErr w:type="spellStart"/>
      <w:r w:rsidRPr="009E65C7">
        <w:rPr>
          <w:rFonts w:asciiTheme="minorBidi" w:hAnsiTheme="minorBidi"/>
          <w:lang w:val="de-DE"/>
        </w:rPr>
        <w:t>Wiertzstraat</w:t>
      </w:r>
      <w:proofErr w:type="spellEnd"/>
      <w:r w:rsidRPr="009E65C7">
        <w:rPr>
          <w:rFonts w:asciiTheme="minorBidi" w:hAnsiTheme="minorBidi"/>
          <w:lang w:val="de-DE"/>
        </w:rPr>
        <w:t xml:space="preserve"> 60 </w:t>
      </w:r>
    </w:p>
    <w:p w14:paraId="6A3AAD96" w14:textId="77777777" w:rsidR="00102801" w:rsidRPr="009E65C7" w:rsidRDefault="00231884" w:rsidP="00102801">
      <w:pPr>
        <w:spacing w:after="0"/>
        <w:ind w:left="-120"/>
        <w:rPr>
          <w:rFonts w:asciiTheme="minorBidi" w:hAnsiTheme="minorBidi"/>
          <w:lang w:val="de-DE"/>
        </w:rPr>
      </w:pPr>
      <w:r w:rsidRPr="009E65C7">
        <w:rPr>
          <w:rFonts w:asciiTheme="minorBidi" w:hAnsiTheme="minorBidi"/>
          <w:lang w:val="de-DE"/>
        </w:rPr>
        <w:t xml:space="preserve">B-1047 </w:t>
      </w:r>
    </w:p>
    <w:p w14:paraId="75574501" w14:textId="77777777" w:rsidR="00102801" w:rsidRDefault="00231884" w:rsidP="00102801">
      <w:pPr>
        <w:spacing w:after="0"/>
        <w:ind w:left="-120"/>
        <w:rPr>
          <w:rFonts w:asciiTheme="minorBidi" w:hAnsiTheme="minorBidi"/>
          <w:lang w:val="fr-FR"/>
        </w:rPr>
      </w:pPr>
      <w:r w:rsidRPr="00102801">
        <w:rPr>
          <w:rFonts w:asciiTheme="minorBidi" w:hAnsiTheme="minorBidi"/>
          <w:lang w:val="fr-FR"/>
        </w:rPr>
        <w:t xml:space="preserve">Bruxelles/Brussel </w:t>
      </w:r>
    </w:p>
    <w:p w14:paraId="42BAC580" w14:textId="77777777" w:rsidR="00102801" w:rsidRDefault="00231884" w:rsidP="00102801">
      <w:pPr>
        <w:spacing w:after="0"/>
        <w:ind w:left="-120"/>
        <w:rPr>
          <w:rFonts w:asciiTheme="minorBidi" w:hAnsiTheme="minorBidi"/>
          <w:lang w:val="fr-FR"/>
        </w:rPr>
      </w:pPr>
      <w:r w:rsidRPr="00102801">
        <w:rPr>
          <w:rFonts w:asciiTheme="minorBidi" w:hAnsiTheme="minorBidi"/>
          <w:lang w:val="fr-FR"/>
        </w:rPr>
        <w:t>Tel. : +32 (0)2 28 45678</w:t>
      </w:r>
    </w:p>
    <w:p w14:paraId="7DB7293C" w14:textId="19FEC4D0" w:rsidR="00231884" w:rsidRPr="00102801" w:rsidRDefault="00000000" w:rsidP="00102801">
      <w:pPr>
        <w:spacing w:after="0"/>
        <w:ind w:left="-120"/>
        <w:rPr>
          <w:rFonts w:asciiTheme="minorBidi" w:hAnsiTheme="minorBidi"/>
          <w:lang w:val="fr-FR"/>
        </w:rPr>
      </w:pPr>
      <w:hyperlink r:id="rId15" w:history="1">
        <w:r w:rsidR="00102801" w:rsidRPr="00B27BAB">
          <w:rPr>
            <w:rStyle w:val="Hyperlink"/>
            <w:rFonts w:asciiTheme="minorBidi" w:hAnsiTheme="minorBidi"/>
            <w:lang w:val="fr-FR"/>
          </w:rPr>
          <w:t>Glacroix.mep@euro.eu</w:t>
        </w:r>
      </w:hyperlink>
    </w:p>
    <w:sectPr w:rsidR="00231884" w:rsidRPr="00102801" w:rsidSect="00102801">
      <w:type w:val="continuous"/>
      <w:pgSz w:w="11906" w:h="16838"/>
      <w:pgMar w:top="737" w:right="737" w:bottom="737" w:left="737" w:header="709" w:footer="709" w:gutter="227"/>
      <w:cols w:num="3"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33E6D8" w14:textId="77777777" w:rsidR="00BE1CB3" w:rsidRDefault="00BE1CB3" w:rsidP="008E4C77">
      <w:pPr>
        <w:spacing w:after="0" w:line="240" w:lineRule="auto"/>
      </w:pPr>
      <w:r>
        <w:separator/>
      </w:r>
    </w:p>
  </w:endnote>
  <w:endnote w:type="continuationSeparator" w:id="0">
    <w:p w14:paraId="164D9C78" w14:textId="77777777" w:rsidR="00BE1CB3" w:rsidRDefault="00BE1CB3" w:rsidP="008E4C77">
      <w:pPr>
        <w:spacing w:after="0" w:line="240" w:lineRule="auto"/>
      </w:pPr>
      <w:r>
        <w:continuationSeparator/>
      </w:r>
    </w:p>
  </w:endnote>
  <w:endnote w:type="continuationNotice" w:id="1">
    <w:p w14:paraId="3781053F" w14:textId="77777777" w:rsidR="00BE1CB3" w:rsidRDefault="00BE1CB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ffra">
    <w:altName w:val="Trebuchet MS"/>
    <w:charset w:val="00"/>
    <w:family w:val="swiss"/>
    <w:pitch w:val="variable"/>
    <w:sig w:usb0="A00002EF" w:usb1="5000205B" w:usb2="00000008" w:usb3="00000000" w:csb0="0000009F" w:csb1="00000000"/>
  </w:font>
  <w:font w:name="Effra Light">
    <w:altName w:val="Calibri"/>
    <w:charset w:val="00"/>
    <w:family w:val="swiss"/>
    <w:pitch w:val="variable"/>
    <w:sig w:usb0="00000001" w:usb1="5000205B" w:usb2="00000008"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8F879" w14:textId="07EE8F32" w:rsidR="008E4C77" w:rsidRPr="00786E01" w:rsidRDefault="00786E01">
    <w:pPr>
      <w:pStyle w:val="Footer"/>
      <w:rPr>
        <w:rFonts w:ascii="Arial" w:hAnsi="Arial" w:cs="Arial"/>
        <w:lang w:val="en-US"/>
      </w:rPr>
    </w:pPr>
    <w:r w:rsidRPr="00786E01">
      <w:rPr>
        <w:rFonts w:ascii="Arial" w:hAnsi="Arial" w:cs="Arial"/>
        <w:lang w:val="en-US"/>
      </w:rPr>
      <w:t>r</w:t>
    </w:r>
    <w:r w:rsidR="002422A6" w:rsidRPr="00786E01">
      <w:rPr>
        <w:rFonts w:ascii="Arial" w:hAnsi="Arial" w:cs="Arial"/>
        <w:lang w:val="en-US"/>
      </w:rPr>
      <w:t>eading.ac.uk/careers</w:t>
    </w:r>
    <w:r w:rsidR="00A042F2">
      <w:rPr>
        <w:rFonts w:ascii="Arial" w:hAnsi="Arial" w:cs="Arial"/>
        <w:lang w:val="en-US"/>
      </w:rPr>
      <w:tab/>
    </w:r>
    <w:r w:rsidR="00A042F2">
      <w:rPr>
        <w:rFonts w:ascii="Arial" w:hAnsi="Arial" w:cs="Arial"/>
        <w:lang w:val="en-US"/>
      </w:rPr>
      <w:tab/>
      <w:t>August</w:t>
    </w:r>
    <w:r w:rsidR="002422A6" w:rsidRPr="00786E01">
      <w:rPr>
        <w:rFonts w:ascii="Arial" w:hAnsi="Arial" w:cs="Arial"/>
        <w:lang w:val="en-US"/>
      </w:rPr>
      <w:t xml:space="preserve">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A59024" w14:textId="77777777" w:rsidR="00BE1CB3" w:rsidRDefault="00BE1CB3" w:rsidP="008E4C77">
      <w:pPr>
        <w:spacing w:after="0" w:line="240" w:lineRule="auto"/>
      </w:pPr>
      <w:r>
        <w:separator/>
      </w:r>
    </w:p>
  </w:footnote>
  <w:footnote w:type="continuationSeparator" w:id="0">
    <w:p w14:paraId="707294A3" w14:textId="77777777" w:rsidR="00BE1CB3" w:rsidRDefault="00BE1CB3" w:rsidP="008E4C77">
      <w:pPr>
        <w:spacing w:after="0" w:line="240" w:lineRule="auto"/>
      </w:pPr>
      <w:r>
        <w:continuationSeparator/>
      </w:r>
    </w:p>
  </w:footnote>
  <w:footnote w:type="continuationNotice" w:id="1">
    <w:p w14:paraId="52B34C7A" w14:textId="77777777" w:rsidR="00BE1CB3" w:rsidRDefault="00BE1CB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30BC9"/>
    <w:multiLevelType w:val="hybridMultilevel"/>
    <w:tmpl w:val="BCB61DB2"/>
    <w:lvl w:ilvl="0" w:tplc="FFFFFFFF">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3C59BF"/>
    <w:multiLevelType w:val="hybridMultilevel"/>
    <w:tmpl w:val="80640EFE"/>
    <w:lvl w:ilvl="0" w:tplc="1D4072B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D00483"/>
    <w:multiLevelType w:val="hybridMultilevel"/>
    <w:tmpl w:val="6A0CD8CC"/>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3" w15:restartNumberingAfterBreak="0">
    <w:nsid w:val="11727733"/>
    <w:multiLevelType w:val="multilevel"/>
    <w:tmpl w:val="60B0ACA2"/>
    <w:styleLink w:val="WWNum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15DF465E"/>
    <w:multiLevelType w:val="hybridMultilevel"/>
    <w:tmpl w:val="9A54281C"/>
    <w:lvl w:ilvl="0" w:tplc="FFFFFFFF">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AB7BF9"/>
    <w:multiLevelType w:val="hybridMultilevel"/>
    <w:tmpl w:val="9A3464F6"/>
    <w:lvl w:ilvl="0" w:tplc="E756512E">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49588C"/>
    <w:multiLevelType w:val="hybridMultilevel"/>
    <w:tmpl w:val="70D8A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3927B0"/>
    <w:multiLevelType w:val="hybridMultilevel"/>
    <w:tmpl w:val="A5F43246"/>
    <w:lvl w:ilvl="0" w:tplc="FFFFFFFF">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A306CA"/>
    <w:multiLevelType w:val="hybridMultilevel"/>
    <w:tmpl w:val="68FCEFD2"/>
    <w:lvl w:ilvl="0" w:tplc="FFFFFFFF">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CD7EDB"/>
    <w:multiLevelType w:val="hybridMultilevel"/>
    <w:tmpl w:val="AB8CB4C6"/>
    <w:lvl w:ilvl="0" w:tplc="81202E80">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133C9D"/>
    <w:multiLevelType w:val="hybridMultilevel"/>
    <w:tmpl w:val="24D0B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481E83"/>
    <w:multiLevelType w:val="hybridMultilevel"/>
    <w:tmpl w:val="39140554"/>
    <w:lvl w:ilvl="0" w:tplc="B00A1BC4">
      <w:start w:val="1"/>
      <w:numFmt w:val="bullet"/>
      <w:lvlText w:val=""/>
      <w:lvlJc w:val="left"/>
      <w:pPr>
        <w:ind w:left="720" w:hanging="360"/>
      </w:pPr>
      <w:rPr>
        <w:rFonts w:ascii="Symbol" w:hAnsi="Symbol" w:hint="default"/>
      </w:rPr>
    </w:lvl>
    <w:lvl w:ilvl="1" w:tplc="85BABC18">
      <w:start w:val="1"/>
      <w:numFmt w:val="bullet"/>
      <w:lvlText w:val=""/>
      <w:lvlJc w:val="left"/>
      <w:pPr>
        <w:ind w:left="1440" w:hanging="360"/>
      </w:pPr>
      <w:rPr>
        <w:rFonts w:ascii="Symbol" w:hAnsi="Symbol" w:hint="default"/>
      </w:rPr>
    </w:lvl>
    <w:lvl w:ilvl="2" w:tplc="981CF776">
      <w:start w:val="1"/>
      <w:numFmt w:val="bullet"/>
      <w:lvlText w:val=""/>
      <w:lvlJc w:val="left"/>
      <w:pPr>
        <w:ind w:left="2160" w:hanging="360"/>
      </w:pPr>
      <w:rPr>
        <w:rFonts w:ascii="Wingdings" w:hAnsi="Wingdings" w:hint="default"/>
      </w:rPr>
    </w:lvl>
    <w:lvl w:ilvl="3" w:tplc="08A8603C">
      <w:start w:val="1"/>
      <w:numFmt w:val="bullet"/>
      <w:lvlText w:val=""/>
      <w:lvlJc w:val="left"/>
      <w:pPr>
        <w:ind w:left="2880" w:hanging="360"/>
      </w:pPr>
      <w:rPr>
        <w:rFonts w:ascii="Symbol" w:hAnsi="Symbol" w:hint="default"/>
      </w:rPr>
    </w:lvl>
    <w:lvl w:ilvl="4" w:tplc="648A68FA">
      <w:start w:val="1"/>
      <w:numFmt w:val="bullet"/>
      <w:lvlText w:val="o"/>
      <w:lvlJc w:val="left"/>
      <w:pPr>
        <w:ind w:left="3600" w:hanging="360"/>
      </w:pPr>
      <w:rPr>
        <w:rFonts w:ascii="Courier New" w:hAnsi="Courier New" w:hint="default"/>
      </w:rPr>
    </w:lvl>
    <w:lvl w:ilvl="5" w:tplc="CE7E69A0">
      <w:start w:val="1"/>
      <w:numFmt w:val="bullet"/>
      <w:lvlText w:val=""/>
      <w:lvlJc w:val="left"/>
      <w:pPr>
        <w:ind w:left="4320" w:hanging="360"/>
      </w:pPr>
      <w:rPr>
        <w:rFonts w:ascii="Wingdings" w:hAnsi="Wingdings" w:hint="default"/>
      </w:rPr>
    </w:lvl>
    <w:lvl w:ilvl="6" w:tplc="75445162">
      <w:start w:val="1"/>
      <w:numFmt w:val="bullet"/>
      <w:lvlText w:val=""/>
      <w:lvlJc w:val="left"/>
      <w:pPr>
        <w:ind w:left="5040" w:hanging="360"/>
      </w:pPr>
      <w:rPr>
        <w:rFonts w:ascii="Symbol" w:hAnsi="Symbol" w:hint="default"/>
      </w:rPr>
    </w:lvl>
    <w:lvl w:ilvl="7" w:tplc="90883D86">
      <w:start w:val="1"/>
      <w:numFmt w:val="bullet"/>
      <w:lvlText w:val="o"/>
      <w:lvlJc w:val="left"/>
      <w:pPr>
        <w:ind w:left="5760" w:hanging="360"/>
      </w:pPr>
      <w:rPr>
        <w:rFonts w:ascii="Courier New" w:hAnsi="Courier New" w:hint="default"/>
      </w:rPr>
    </w:lvl>
    <w:lvl w:ilvl="8" w:tplc="AF4EB7FC">
      <w:start w:val="1"/>
      <w:numFmt w:val="bullet"/>
      <w:lvlText w:val=""/>
      <w:lvlJc w:val="left"/>
      <w:pPr>
        <w:ind w:left="6480" w:hanging="360"/>
      </w:pPr>
      <w:rPr>
        <w:rFonts w:ascii="Wingdings" w:hAnsi="Wingdings" w:hint="default"/>
      </w:rPr>
    </w:lvl>
  </w:abstractNum>
  <w:abstractNum w:abstractNumId="12" w15:restartNumberingAfterBreak="0">
    <w:nsid w:val="2F3E13EC"/>
    <w:multiLevelType w:val="hybridMultilevel"/>
    <w:tmpl w:val="094E6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CA03CD"/>
    <w:multiLevelType w:val="hybridMultilevel"/>
    <w:tmpl w:val="AB960D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43A4B5A"/>
    <w:multiLevelType w:val="hybridMultilevel"/>
    <w:tmpl w:val="082499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78087E"/>
    <w:multiLevelType w:val="hybridMultilevel"/>
    <w:tmpl w:val="93941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A6A30EE"/>
    <w:multiLevelType w:val="hybridMultilevel"/>
    <w:tmpl w:val="9574FA5A"/>
    <w:lvl w:ilvl="0" w:tplc="388E0C9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36B19A3"/>
    <w:multiLevelType w:val="hybridMultilevel"/>
    <w:tmpl w:val="819A7E56"/>
    <w:lvl w:ilvl="0" w:tplc="FFFFFFFF">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4E55860"/>
    <w:multiLevelType w:val="hybridMultilevel"/>
    <w:tmpl w:val="2BD4D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3E6F74"/>
    <w:multiLevelType w:val="hybridMultilevel"/>
    <w:tmpl w:val="56F2F35C"/>
    <w:lvl w:ilvl="0" w:tplc="B22E3A3C">
      <w:start w:val="1"/>
      <w:numFmt w:val="decimal"/>
      <w:lvlText w:val="%1."/>
      <w:lvlJc w:val="left"/>
      <w:pPr>
        <w:ind w:left="1080" w:hanging="360"/>
      </w:pPr>
    </w:lvl>
    <w:lvl w:ilvl="1" w:tplc="632AB180">
      <w:start w:val="1"/>
      <w:numFmt w:val="lowerLetter"/>
      <w:lvlText w:val="%2."/>
      <w:lvlJc w:val="left"/>
      <w:pPr>
        <w:ind w:left="1800" w:hanging="360"/>
      </w:pPr>
    </w:lvl>
    <w:lvl w:ilvl="2" w:tplc="F4A4DAFE">
      <w:start w:val="1"/>
      <w:numFmt w:val="lowerRoman"/>
      <w:lvlText w:val="%3."/>
      <w:lvlJc w:val="right"/>
      <w:pPr>
        <w:ind w:left="2520" w:hanging="180"/>
      </w:pPr>
    </w:lvl>
    <w:lvl w:ilvl="3" w:tplc="D942535C">
      <w:start w:val="1"/>
      <w:numFmt w:val="decimal"/>
      <w:lvlText w:val="%4."/>
      <w:lvlJc w:val="left"/>
      <w:pPr>
        <w:ind w:left="3240" w:hanging="360"/>
      </w:pPr>
    </w:lvl>
    <w:lvl w:ilvl="4" w:tplc="63124922">
      <w:start w:val="1"/>
      <w:numFmt w:val="lowerLetter"/>
      <w:lvlText w:val="%5."/>
      <w:lvlJc w:val="left"/>
      <w:pPr>
        <w:ind w:left="3960" w:hanging="360"/>
      </w:pPr>
    </w:lvl>
    <w:lvl w:ilvl="5" w:tplc="3558C75C">
      <w:start w:val="1"/>
      <w:numFmt w:val="lowerRoman"/>
      <w:lvlText w:val="%6."/>
      <w:lvlJc w:val="right"/>
      <w:pPr>
        <w:ind w:left="4680" w:hanging="180"/>
      </w:pPr>
    </w:lvl>
    <w:lvl w:ilvl="6" w:tplc="B71423FE">
      <w:start w:val="1"/>
      <w:numFmt w:val="decimal"/>
      <w:lvlText w:val="%7."/>
      <w:lvlJc w:val="left"/>
      <w:pPr>
        <w:ind w:left="5400" w:hanging="360"/>
      </w:pPr>
    </w:lvl>
    <w:lvl w:ilvl="7" w:tplc="14EAD61A">
      <w:start w:val="1"/>
      <w:numFmt w:val="lowerLetter"/>
      <w:lvlText w:val="%8."/>
      <w:lvlJc w:val="left"/>
      <w:pPr>
        <w:ind w:left="6120" w:hanging="360"/>
      </w:pPr>
    </w:lvl>
    <w:lvl w:ilvl="8" w:tplc="3996B22E">
      <w:start w:val="1"/>
      <w:numFmt w:val="lowerRoman"/>
      <w:lvlText w:val="%9."/>
      <w:lvlJc w:val="right"/>
      <w:pPr>
        <w:ind w:left="6840" w:hanging="180"/>
      </w:pPr>
    </w:lvl>
  </w:abstractNum>
  <w:abstractNum w:abstractNumId="20" w15:restartNumberingAfterBreak="0">
    <w:nsid w:val="513B1D6E"/>
    <w:multiLevelType w:val="hybridMultilevel"/>
    <w:tmpl w:val="94982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21526AB"/>
    <w:multiLevelType w:val="hybridMultilevel"/>
    <w:tmpl w:val="37D8D3AC"/>
    <w:lvl w:ilvl="0" w:tplc="FFFFFFFF">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E721369"/>
    <w:multiLevelType w:val="hybridMultilevel"/>
    <w:tmpl w:val="9F54D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0AB4F8C"/>
    <w:multiLevelType w:val="hybridMultilevel"/>
    <w:tmpl w:val="EFD2DF98"/>
    <w:lvl w:ilvl="0" w:tplc="2424BDF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1B05DF4"/>
    <w:multiLevelType w:val="hybridMultilevel"/>
    <w:tmpl w:val="E286AB0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7091458"/>
    <w:multiLevelType w:val="hybridMultilevel"/>
    <w:tmpl w:val="B6288C38"/>
    <w:lvl w:ilvl="0" w:tplc="46D23880">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E020EAD"/>
    <w:multiLevelType w:val="hybridMultilevel"/>
    <w:tmpl w:val="87927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E9E799F"/>
    <w:multiLevelType w:val="hybridMultilevel"/>
    <w:tmpl w:val="2CBC94FC"/>
    <w:lvl w:ilvl="0" w:tplc="08090001">
      <w:start w:val="1"/>
      <w:numFmt w:val="bullet"/>
      <w:lvlText w:val=""/>
      <w:lvlJc w:val="left"/>
      <w:pPr>
        <w:ind w:left="720" w:hanging="360"/>
      </w:pPr>
      <w:rPr>
        <w:rFonts w:ascii="Symbol" w:hAnsi="Symbol" w:hint="default"/>
      </w:rPr>
    </w:lvl>
    <w:lvl w:ilvl="1" w:tplc="431CE402">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18E24D7"/>
    <w:multiLevelType w:val="hybridMultilevel"/>
    <w:tmpl w:val="EC924FE4"/>
    <w:lvl w:ilvl="0" w:tplc="FFFFFFFF">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43A179C"/>
    <w:multiLevelType w:val="hybridMultilevel"/>
    <w:tmpl w:val="0812D33E"/>
    <w:lvl w:ilvl="0" w:tplc="46D23880">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A863954"/>
    <w:multiLevelType w:val="hybridMultilevel"/>
    <w:tmpl w:val="2A70579E"/>
    <w:lvl w:ilvl="0" w:tplc="FFFFFFFF">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EB829AB"/>
    <w:multiLevelType w:val="hybridMultilevel"/>
    <w:tmpl w:val="909AF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58996367">
    <w:abstractNumId w:val="9"/>
  </w:num>
  <w:num w:numId="2" w16cid:durableId="381943890">
    <w:abstractNumId w:val="15"/>
  </w:num>
  <w:num w:numId="3" w16cid:durableId="2146115379">
    <w:abstractNumId w:val="30"/>
  </w:num>
  <w:num w:numId="4" w16cid:durableId="772822586">
    <w:abstractNumId w:val="0"/>
  </w:num>
  <w:num w:numId="5" w16cid:durableId="923954430">
    <w:abstractNumId w:val="17"/>
  </w:num>
  <w:num w:numId="6" w16cid:durableId="517159472">
    <w:abstractNumId w:val="21"/>
  </w:num>
  <w:num w:numId="7" w16cid:durableId="2055040922">
    <w:abstractNumId w:val="8"/>
  </w:num>
  <w:num w:numId="8" w16cid:durableId="1225722184">
    <w:abstractNumId w:val="28"/>
  </w:num>
  <w:num w:numId="9" w16cid:durableId="2129742458">
    <w:abstractNumId w:val="5"/>
  </w:num>
  <w:num w:numId="10" w16cid:durableId="19816247">
    <w:abstractNumId w:val="24"/>
  </w:num>
  <w:num w:numId="11" w16cid:durableId="856768878">
    <w:abstractNumId w:val="11"/>
  </w:num>
  <w:num w:numId="12" w16cid:durableId="1697122869">
    <w:abstractNumId w:val="19"/>
  </w:num>
  <w:num w:numId="13" w16cid:durableId="1342005658">
    <w:abstractNumId w:val="3"/>
  </w:num>
  <w:num w:numId="14" w16cid:durableId="376660473">
    <w:abstractNumId w:val="31"/>
  </w:num>
  <w:num w:numId="15" w16cid:durableId="1502888325">
    <w:abstractNumId w:val="10"/>
  </w:num>
  <w:num w:numId="16" w16cid:durableId="1401947553">
    <w:abstractNumId w:val="22"/>
  </w:num>
  <w:num w:numId="17" w16cid:durableId="593560385">
    <w:abstractNumId w:val="6"/>
  </w:num>
  <w:num w:numId="18" w16cid:durableId="76755906">
    <w:abstractNumId w:val="14"/>
  </w:num>
  <w:num w:numId="19" w16cid:durableId="1149249148">
    <w:abstractNumId w:val="26"/>
  </w:num>
  <w:num w:numId="20" w16cid:durableId="332992554">
    <w:abstractNumId w:val="20"/>
  </w:num>
  <w:num w:numId="21" w16cid:durableId="1540703188">
    <w:abstractNumId w:val="2"/>
  </w:num>
  <w:num w:numId="22" w16cid:durableId="1882209424">
    <w:abstractNumId w:val="4"/>
  </w:num>
  <w:num w:numId="23" w16cid:durableId="646517784">
    <w:abstractNumId w:val="7"/>
  </w:num>
  <w:num w:numId="24" w16cid:durableId="232355305">
    <w:abstractNumId w:val="27"/>
  </w:num>
  <w:num w:numId="25" w16cid:durableId="1286235055">
    <w:abstractNumId w:val="29"/>
  </w:num>
  <w:num w:numId="26" w16cid:durableId="1980375693">
    <w:abstractNumId w:val="25"/>
  </w:num>
  <w:num w:numId="27" w16cid:durableId="1176187231">
    <w:abstractNumId w:val="1"/>
  </w:num>
  <w:num w:numId="28" w16cid:durableId="31275337">
    <w:abstractNumId w:val="13"/>
  </w:num>
  <w:num w:numId="29" w16cid:durableId="1959724999">
    <w:abstractNumId w:val="16"/>
  </w:num>
  <w:num w:numId="30" w16cid:durableId="1535389377">
    <w:abstractNumId w:val="18"/>
  </w:num>
  <w:num w:numId="31" w16cid:durableId="1493646601">
    <w:abstractNumId w:val="23"/>
  </w:num>
  <w:num w:numId="32" w16cid:durableId="36984159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gutterAtTop/>
  <w:proofState w:spelling="clean"/>
  <w:defaultTabStop w:val="720"/>
  <w:drawingGridHorizontalSpacing w:val="227"/>
  <w:drawingGridVerticalSpacing w:val="227"/>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DF2"/>
    <w:rsid w:val="00043BC5"/>
    <w:rsid w:val="000463F1"/>
    <w:rsid w:val="000D5C12"/>
    <w:rsid w:val="000E35DC"/>
    <w:rsid w:val="000E4D5E"/>
    <w:rsid w:val="00102801"/>
    <w:rsid w:val="001E4EE8"/>
    <w:rsid w:val="002018A0"/>
    <w:rsid w:val="00212824"/>
    <w:rsid w:val="002315D8"/>
    <w:rsid w:val="00231884"/>
    <w:rsid w:val="002422A6"/>
    <w:rsid w:val="002A60C7"/>
    <w:rsid w:val="002B3C93"/>
    <w:rsid w:val="00351E63"/>
    <w:rsid w:val="00383F24"/>
    <w:rsid w:val="0038565A"/>
    <w:rsid w:val="004651E5"/>
    <w:rsid w:val="00591AC6"/>
    <w:rsid w:val="005C7A69"/>
    <w:rsid w:val="00617B27"/>
    <w:rsid w:val="00646545"/>
    <w:rsid w:val="0068588F"/>
    <w:rsid w:val="006B238D"/>
    <w:rsid w:val="006D0D16"/>
    <w:rsid w:val="006E02C3"/>
    <w:rsid w:val="006F6218"/>
    <w:rsid w:val="007309DB"/>
    <w:rsid w:val="007344A1"/>
    <w:rsid w:val="0077584E"/>
    <w:rsid w:val="00783DF2"/>
    <w:rsid w:val="00786E01"/>
    <w:rsid w:val="007C669A"/>
    <w:rsid w:val="007D65B0"/>
    <w:rsid w:val="007E0B8C"/>
    <w:rsid w:val="0087503B"/>
    <w:rsid w:val="008A10C5"/>
    <w:rsid w:val="008C3DF1"/>
    <w:rsid w:val="008D6733"/>
    <w:rsid w:val="008E4C77"/>
    <w:rsid w:val="008F4D80"/>
    <w:rsid w:val="00997A55"/>
    <w:rsid w:val="009A22D1"/>
    <w:rsid w:val="009E65C7"/>
    <w:rsid w:val="009E7616"/>
    <w:rsid w:val="00A042F2"/>
    <w:rsid w:val="00AB1334"/>
    <w:rsid w:val="00AC6A0A"/>
    <w:rsid w:val="00AF2F04"/>
    <w:rsid w:val="00B04F25"/>
    <w:rsid w:val="00B816AA"/>
    <w:rsid w:val="00B979B7"/>
    <w:rsid w:val="00BA639B"/>
    <w:rsid w:val="00BB0282"/>
    <w:rsid w:val="00BB3DD8"/>
    <w:rsid w:val="00BE1CB3"/>
    <w:rsid w:val="00C4426E"/>
    <w:rsid w:val="00C81E1F"/>
    <w:rsid w:val="00DF483B"/>
    <w:rsid w:val="00E20B8C"/>
    <w:rsid w:val="00E2345D"/>
    <w:rsid w:val="00E33ED6"/>
    <w:rsid w:val="00E37F9D"/>
    <w:rsid w:val="00E86D3C"/>
    <w:rsid w:val="00ED71AF"/>
    <w:rsid w:val="00F9366F"/>
    <w:rsid w:val="00FB311C"/>
    <w:rsid w:val="00FB3C82"/>
    <w:rsid w:val="00FB72B6"/>
    <w:rsid w:val="00FB76F1"/>
    <w:rsid w:val="00FB79F7"/>
    <w:rsid w:val="00FE6CB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3F5A0"/>
  <w15:chartTrackingRefBased/>
  <w15:docId w15:val="{995BFD51-4080-42EA-ABB6-032F13BC7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884"/>
  </w:style>
  <w:style w:type="paragraph" w:styleId="Heading1">
    <w:name w:val="heading 1"/>
    <w:basedOn w:val="Normal"/>
    <w:next w:val="Normal"/>
    <w:link w:val="Heading1Char"/>
    <w:qFormat/>
    <w:rsid w:val="008E4C77"/>
    <w:pPr>
      <w:overflowPunct w:val="0"/>
      <w:autoSpaceDE w:val="0"/>
      <w:autoSpaceDN w:val="0"/>
      <w:adjustRightInd w:val="0"/>
      <w:snapToGrid w:val="0"/>
      <w:spacing w:before="240" w:after="0" w:line="211" w:lineRule="auto"/>
      <w:textAlignment w:val="baseline"/>
      <w:outlineLvl w:val="0"/>
    </w:pPr>
    <w:rPr>
      <w:rFonts w:ascii="Arial" w:eastAsia="Times New Roman" w:hAnsi="Arial" w:cs="Arial"/>
      <w:b/>
      <w:caps/>
      <w:color w:val="000000" w:themeColor="text1"/>
      <w:kern w:val="0"/>
      <w:sz w:val="36"/>
      <w:szCs w:val="40"/>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E4C77"/>
    <w:rPr>
      <w:rFonts w:ascii="Arial" w:eastAsia="Times New Roman" w:hAnsi="Arial" w:cs="Arial"/>
      <w:b/>
      <w:caps/>
      <w:color w:val="000000" w:themeColor="text1"/>
      <w:kern w:val="0"/>
      <w:sz w:val="36"/>
      <w:szCs w:val="40"/>
      <w:lang w:val="en-US"/>
      <w14:ligatures w14:val="none"/>
    </w:rPr>
  </w:style>
  <w:style w:type="character" w:styleId="Hyperlink">
    <w:name w:val="Hyperlink"/>
    <w:basedOn w:val="DefaultParagraphFont"/>
    <w:uiPriority w:val="99"/>
    <w:unhideWhenUsed/>
    <w:rsid w:val="008E4C77"/>
    <w:rPr>
      <w:color w:val="0563C1" w:themeColor="hyperlink"/>
      <w:u w:val="single"/>
    </w:rPr>
  </w:style>
  <w:style w:type="paragraph" w:styleId="ListParagraph">
    <w:name w:val="List Paragraph"/>
    <w:basedOn w:val="Normal"/>
    <w:uiPriority w:val="34"/>
    <w:qFormat/>
    <w:rsid w:val="008E4C77"/>
    <w:pPr>
      <w:numPr>
        <w:numId w:val="1"/>
      </w:numPr>
      <w:spacing w:line="276" w:lineRule="auto"/>
      <w:contextualSpacing/>
      <w:jc w:val="both"/>
    </w:pPr>
    <w:rPr>
      <w:rFonts w:ascii="Arial" w:hAnsi="Arial" w:cs="Arial"/>
      <w:kern w:val="0"/>
      <w:szCs w:val="24"/>
      <w14:ligatures w14:val="none"/>
    </w:rPr>
  </w:style>
  <w:style w:type="paragraph" w:styleId="Header">
    <w:name w:val="header"/>
    <w:basedOn w:val="Normal"/>
    <w:link w:val="HeaderChar"/>
    <w:uiPriority w:val="99"/>
    <w:unhideWhenUsed/>
    <w:rsid w:val="008E4C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4C77"/>
  </w:style>
  <w:style w:type="paragraph" w:styleId="Footer">
    <w:name w:val="footer"/>
    <w:basedOn w:val="Normal"/>
    <w:link w:val="FooterChar"/>
    <w:uiPriority w:val="99"/>
    <w:unhideWhenUsed/>
    <w:rsid w:val="008E4C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4C77"/>
  </w:style>
  <w:style w:type="table" w:styleId="TableGrid">
    <w:name w:val="Table Grid"/>
    <w:basedOn w:val="TableNormal"/>
    <w:uiPriority w:val="39"/>
    <w:rsid w:val="007C669A"/>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oRSubtitle">
    <w:name w:val="UoR Subtitle"/>
    <w:basedOn w:val="Normal"/>
    <w:rsid w:val="007C669A"/>
    <w:pPr>
      <w:overflowPunct w:val="0"/>
      <w:autoSpaceDE w:val="0"/>
      <w:autoSpaceDN w:val="0"/>
      <w:adjustRightInd w:val="0"/>
      <w:snapToGrid w:val="0"/>
      <w:spacing w:before="120" w:after="0" w:line="211" w:lineRule="auto"/>
      <w:textAlignment w:val="baseline"/>
    </w:pPr>
    <w:rPr>
      <w:rFonts w:ascii="Effra" w:eastAsia="Times New Roman" w:hAnsi="Effra" w:cs="Times New Roman"/>
      <w:b/>
      <w:color w:val="000000" w:themeColor="text1"/>
      <w:kern w:val="0"/>
      <w:sz w:val="40"/>
      <w:szCs w:val="40"/>
      <w:lang w:val="en-US"/>
      <w14:ligatures w14:val="none"/>
    </w:rPr>
  </w:style>
  <w:style w:type="table" w:styleId="TableGridLight">
    <w:name w:val="Grid Table Light"/>
    <w:basedOn w:val="TableNormal"/>
    <w:uiPriority w:val="40"/>
    <w:rsid w:val="007C669A"/>
    <w:pPr>
      <w:spacing w:after="0" w:line="240" w:lineRule="auto"/>
    </w:pPr>
    <w:rPr>
      <w:kern w:val="0"/>
      <w14:ligatures w14:val="none"/>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Standard">
    <w:name w:val="Standard"/>
    <w:rsid w:val="00AB1334"/>
    <w:pPr>
      <w:suppressAutoHyphens/>
      <w:autoSpaceDN w:val="0"/>
      <w:spacing w:before="120" w:after="0" w:line="280" w:lineRule="exact"/>
      <w:textAlignment w:val="baseline"/>
    </w:pPr>
    <w:rPr>
      <w:rFonts w:ascii="Effra Light" w:eastAsia="Times New Roman" w:hAnsi="Effra Light" w:cs="Times New Roman"/>
      <w:kern w:val="3"/>
      <w:lang w:eastAsia="en-GB"/>
      <w14:ligatures w14:val="none"/>
    </w:rPr>
  </w:style>
  <w:style w:type="numbering" w:customStyle="1" w:styleId="WWNum2">
    <w:name w:val="WWNum2"/>
    <w:basedOn w:val="NoList"/>
    <w:rsid w:val="00AB1334"/>
    <w:pPr>
      <w:numPr>
        <w:numId w:val="13"/>
      </w:numPr>
    </w:pPr>
  </w:style>
  <w:style w:type="character" w:styleId="EndnoteReference">
    <w:name w:val="endnote reference"/>
    <w:basedOn w:val="DefaultParagraphFont"/>
    <w:uiPriority w:val="99"/>
    <w:semiHidden/>
    <w:unhideWhenUsed/>
    <w:rsid w:val="00AB1334"/>
    <w:rPr>
      <w:vertAlign w:val="superscript"/>
    </w:rPr>
  </w:style>
  <w:style w:type="character" w:styleId="FollowedHyperlink">
    <w:name w:val="FollowedHyperlink"/>
    <w:basedOn w:val="DefaultParagraphFont"/>
    <w:uiPriority w:val="99"/>
    <w:semiHidden/>
    <w:unhideWhenUsed/>
    <w:rsid w:val="00FB76F1"/>
    <w:rPr>
      <w:color w:val="954F72" w:themeColor="followedHyperlink"/>
      <w:u w:val="single"/>
    </w:rPr>
  </w:style>
  <w:style w:type="paragraph" w:styleId="Title">
    <w:name w:val="Title"/>
    <w:basedOn w:val="Normal"/>
    <w:next w:val="Normal"/>
    <w:link w:val="TitleChar"/>
    <w:uiPriority w:val="10"/>
    <w:qFormat/>
    <w:rsid w:val="00383F24"/>
    <w:pPr>
      <w:spacing w:after="0" w:line="240" w:lineRule="auto"/>
      <w:contextualSpacing/>
    </w:pPr>
    <w:rPr>
      <w:rFonts w:asciiTheme="majorHAnsi" w:eastAsiaTheme="majorEastAsia" w:hAnsiTheme="majorHAnsi" w:cstheme="majorBidi"/>
      <w:spacing w:val="-10"/>
      <w:kern w:val="28"/>
      <w:sz w:val="56"/>
      <w:szCs w:val="56"/>
      <w14:ligatures w14:val="none"/>
    </w:rPr>
  </w:style>
  <w:style w:type="character" w:customStyle="1" w:styleId="TitleChar">
    <w:name w:val="Title Char"/>
    <w:basedOn w:val="DefaultParagraphFont"/>
    <w:link w:val="Title"/>
    <w:uiPriority w:val="10"/>
    <w:rsid w:val="00383F24"/>
    <w:rPr>
      <w:rFonts w:asciiTheme="majorHAnsi" w:eastAsiaTheme="majorEastAsia" w:hAnsiTheme="majorHAnsi" w:cstheme="majorBidi"/>
      <w:spacing w:val="-10"/>
      <w:kern w:val="28"/>
      <w:sz w:val="56"/>
      <w:szCs w:val="56"/>
      <w14:ligatures w14:val="none"/>
    </w:rPr>
  </w:style>
  <w:style w:type="character" w:styleId="UnresolvedMention">
    <w:name w:val="Unresolved Mention"/>
    <w:basedOn w:val="DefaultParagraphFont"/>
    <w:uiPriority w:val="99"/>
    <w:semiHidden/>
    <w:unhideWhenUsed/>
    <w:rsid w:val="006E02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rfigment@rdg.ac.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mailto:Glacroix.mep@euro.eu" TargetMode="Externa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p.m.mcpeterson@leeds.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66D9B50B01ACC43A35FF5080499CD8F" ma:contentTypeVersion="5" ma:contentTypeDescription="Create a new document." ma:contentTypeScope="" ma:versionID="2c892e1e7e4a2240c24e296e070efc1e">
  <xsd:schema xmlns:xsd="http://www.w3.org/2001/XMLSchema" xmlns:xs="http://www.w3.org/2001/XMLSchema" xmlns:p="http://schemas.microsoft.com/office/2006/metadata/properties" xmlns:ns2="603b1df1-6001-4224-a949-dbda7142d0e8" targetNamespace="http://schemas.microsoft.com/office/2006/metadata/properties" ma:root="true" ma:fieldsID="ca846187d3bc0fbea4d585967fd7ddec" ns2:_="">
    <xsd:import namespace="603b1df1-6001-4224-a949-dbda7142d0e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3b1df1-6001-4224-a949-dbda7142d0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725B00-B511-488D-A21E-7047517DAF75}">
  <ds:schemaRefs>
    <ds:schemaRef ds:uri="http://schemas.microsoft.com/sharepoint/v3/contenttype/forms"/>
  </ds:schemaRefs>
</ds:datastoreItem>
</file>

<file path=customXml/itemProps2.xml><?xml version="1.0" encoding="utf-8"?>
<ds:datastoreItem xmlns:ds="http://schemas.openxmlformats.org/officeDocument/2006/customXml" ds:itemID="{F4594648-095E-401F-9932-87980C839B8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F51884A-4460-4FD6-A8DD-EE377AD21ECE}"/>
</file>

<file path=docProps/app.xml><?xml version="1.0" encoding="utf-8"?>
<Properties xmlns="http://schemas.openxmlformats.org/officeDocument/2006/extended-properties" xmlns:vt="http://schemas.openxmlformats.org/officeDocument/2006/docPropsVTypes">
  <Template>Normal</Template>
  <TotalTime>0</TotalTime>
  <Pages>3</Pages>
  <Words>933</Words>
  <Characters>5324</Characters>
  <Application>Microsoft Office Word</Application>
  <DocSecurity>0</DocSecurity>
  <Lines>44</Lines>
  <Paragraphs>12</Paragraphs>
  <ScaleCrop>false</ScaleCrop>
  <Company/>
  <LinksUpToDate>false</LinksUpToDate>
  <CharactersWithSpaces>6245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 Jones</dc:creator>
  <cp:keywords/>
  <dc:description/>
  <cp:lastModifiedBy>Bethan Jones</cp:lastModifiedBy>
  <cp:revision>24</cp:revision>
  <dcterms:created xsi:type="dcterms:W3CDTF">2023-05-10T09:54:00Z</dcterms:created>
  <dcterms:modified xsi:type="dcterms:W3CDTF">2023-08-14T13:17:00Z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0x010100166D9B50B01ACC43A35FF5080499CD8F</vt:lpwstr>
  </property>
</Properties>
</file>