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51E06A4" w:rsidR="004651E5" w:rsidRDefault="003B436A">
      <w:r>
        <w:rPr>
          <w:noProof/>
        </w:rPr>
        <w:drawing>
          <wp:anchor distT="0" distB="0" distL="114300" distR="114300" simplePos="0" relativeHeight="251658241" behindDoc="0" locked="0" layoutInCell="1" allowOverlap="1" wp14:anchorId="092F0420" wp14:editId="2B179CC3">
            <wp:simplePos x="0" y="0"/>
            <wp:positionH relativeFrom="column">
              <wp:posOffset>5189220</wp:posOffset>
            </wp:positionH>
            <wp:positionV relativeFrom="page">
              <wp:posOffset>610870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8DB8AF4">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08C5BE31" w:rsidR="004651E5" w:rsidRDefault="004651E5"/>
    <w:p w14:paraId="775CC5B1" w14:textId="5844DEE4" w:rsidR="00F12635" w:rsidRPr="00224D0D" w:rsidRDefault="000C0E44" w:rsidP="00224D0D">
      <w:pPr>
        <w:pStyle w:val="Heading1"/>
        <w:rPr>
          <w:color w:val="0070C0"/>
          <w:sz w:val="84"/>
          <w:szCs w:val="84"/>
        </w:rPr>
      </w:pPr>
      <w:r w:rsidRPr="00224D0D">
        <w:rPr>
          <w:caps w:val="0"/>
          <w:color w:val="0070C0"/>
          <w:sz w:val="84"/>
          <w:szCs w:val="84"/>
        </w:rPr>
        <w:t>Fine Art</w:t>
      </w:r>
    </w:p>
    <w:p w14:paraId="60109E91" w14:textId="77777777" w:rsidR="00B30318" w:rsidRPr="006C3A58" w:rsidRDefault="00B30318" w:rsidP="006C3A58">
      <w:pPr>
        <w:pStyle w:val="Heading2"/>
        <w:rPr>
          <w:rFonts w:ascii="Arial" w:hAnsi="Arial" w:cs="Arial"/>
          <w:b/>
          <w:bCs/>
          <w:color w:val="auto"/>
          <w:sz w:val="36"/>
          <w:szCs w:val="36"/>
        </w:rPr>
      </w:pPr>
      <w:r w:rsidRPr="006C3A58">
        <w:rPr>
          <w:rFonts w:ascii="Arial" w:hAnsi="Arial" w:cs="Arial"/>
          <w:b/>
          <w:bCs/>
          <w:color w:val="auto"/>
          <w:sz w:val="36"/>
          <w:szCs w:val="36"/>
        </w:rPr>
        <w:t>Overview</w:t>
      </w:r>
    </w:p>
    <w:p w14:paraId="78A01376" w14:textId="5D6FA8F2" w:rsidR="00B30318" w:rsidRPr="006C3A58" w:rsidRDefault="00B30318" w:rsidP="00DF348D">
      <w:pPr>
        <w:spacing w:after="120" w:line="276" w:lineRule="auto"/>
        <w:jc w:val="both"/>
        <w:rPr>
          <w:rFonts w:ascii="Arial" w:hAnsi="Arial" w:cs="Arial"/>
          <w:sz w:val="40"/>
          <w:szCs w:val="40"/>
        </w:rPr>
      </w:pPr>
      <w:r w:rsidRPr="006C3A58">
        <w:rPr>
          <w:rFonts w:ascii="Arial" w:hAnsi="Arial" w:cs="Arial"/>
          <w:sz w:val="24"/>
          <w:szCs w:val="24"/>
        </w:rPr>
        <w:t>Fine art graduates typically explore a wide range of roles linked to their degree. They are often also interested in looking at other creative roles which could be in career areas such as marketing, advertising, or the media. Some of the roles listed below may require further study or specialist training, and relevant experience will certainly be an asset.</w:t>
      </w:r>
    </w:p>
    <w:p w14:paraId="3017A090" w14:textId="77777777" w:rsidR="00B30318" w:rsidRPr="006C3A58" w:rsidRDefault="00B30318" w:rsidP="006C3A58">
      <w:pPr>
        <w:pStyle w:val="Heading2"/>
        <w:rPr>
          <w:rFonts w:ascii="Arial" w:hAnsi="Arial" w:cs="Arial"/>
          <w:b/>
          <w:bCs/>
          <w:color w:val="auto"/>
          <w:sz w:val="36"/>
          <w:szCs w:val="36"/>
        </w:rPr>
      </w:pPr>
      <w:r w:rsidRPr="006C3A58">
        <w:rPr>
          <w:rFonts w:ascii="Arial" w:hAnsi="Arial" w:cs="Arial"/>
          <w:b/>
          <w:bCs/>
          <w:color w:val="auto"/>
          <w:sz w:val="36"/>
          <w:szCs w:val="36"/>
        </w:rPr>
        <w:t>Roles</w:t>
      </w:r>
    </w:p>
    <w:p w14:paraId="04EA3F8A" w14:textId="77777777" w:rsidR="009E5891" w:rsidRPr="006C3A58" w:rsidRDefault="009E5891" w:rsidP="009E5891">
      <w:pPr>
        <w:spacing w:after="120"/>
        <w:rPr>
          <w:rFonts w:ascii="Arial" w:hAnsi="Arial" w:cs="Arial"/>
          <w:sz w:val="24"/>
          <w:szCs w:val="24"/>
        </w:rPr>
      </w:pPr>
      <w:r w:rsidRPr="006C3A58">
        <w:rPr>
          <w:rFonts w:ascii="Arial" w:hAnsi="Arial" w:cs="Arial"/>
          <w:sz w:val="24"/>
          <w:szCs w:val="24"/>
        </w:rPr>
        <w:t>Each job title links through to a broad job description, salary and conditions, entry requirements, typical recruiters, and links to further useful information.</w:t>
      </w:r>
    </w:p>
    <w:p w14:paraId="129D4455" w14:textId="77777777" w:rsidR="00B30318" w:rsidRPr="006C3A58" w:rsidRDefault="00B30318" w:rsidP="00DF348D">
      <w:pPr>
        <w:pStyle w:val="NoSpacing"/>
        <w:numPr>
          <w:ilvl w:val="0"/>
          <w:numId w:val="34"/>
        </w:numPr>
        <w:spacing w:after="120" w:line="276" w:lineRule="auto"/>
        <w:jc w:val="both"/>
        <w:rPr>
          <w:rFonts w:ascii="Arial" w:hAnsi="Arial" w:cs="Arial"/>
          <w:sz w:val="24"/>
          <w:szCs w:val="24"/>
        </w:rPr>
        <w:sectPr w:rsidR="00B30318" w:rsidRPr="006C3A58" w:rsidSect="00783DF2">
          <w:footerReference w:type="default" r:id="rId12"/>
          <w:pgSz w:w="11906" w:h="16838"/>
          <w:pgMar w:top="737" w:right="737" w:bottom="737" w:left="737" w:header="709" w:footer="709" w:gutter="227"/>
          <w:cols w:space="708"/>
          <w:docGrid w:linePitch="360"/>
        </w:sectPr>
      </w:pPr>
    </w:p>
    <w:p w14:paraId="78B9803A"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13" w:history="1">
        <w:r w:rsidR="00B30318" w:rsidRPr="006C3A58">
          <w:rPr>
            <w:rStyle w:val="Hyperlink"/>
            <w:rFonts w:ascii="Arial" w:hAnsi="Arial" w:cs="Arial"/>
            <w:sz w:val="24"/>
            <w:szCs w:val="24"/>
          </w:rPr>
          <w:t>Fine Artist</w:t>
        </w:r>
      </w:hyperlink>
    </w:p>
    <w:p w14:paraId="7F792940" w14:textId="77777777" w:rsidR="00B30318" w:rsidRPr="006C3A58" w:rsidRDefault="000C0E44" w:rsidP="006C3A58">
      <w:pPr>
        <w:pStyle w:val="NoSpacing"/>
        <w:numPr>
          <w:ilvl w:val="0"/>
          <w:numId w:val="34"/>
        </w:numPr>
        <w:spacing w:line="276" w:lineRule="auto"/>
        <w:rPr>
          <w:rFonts w:ascii="Arial" w:hAnsi="Arial" w:cs="Arial"/>
          <w:sz w:val="24"/>
          <w:szCs w:val="24"/>
        </w:rPr>
      </w:pPr>
      <w:hyperlink r:id="rId14" w:history="1">
        <w:r w:rsidR="00B30318" w:rsidRPr="006C3A58">
          <w:rPr>
            <w:rStyle w:val="Hyperlink"/>
            <w:rFonts w:ascii="Arial" w:hAnsi="Arial" w:cs="Arial"/>
            <w:sz w:val="24"/>
            <w:szCs w:val="24"/>
          </w:rPr>
          <w:t>Advertising Art Director</w:t>
        </w:r>
      </w:hyperlink>
    </w:p>
    <w:p w14:paraId="663089F0"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15" w:history="1">
        <w:r w:rsidR="00B30318" w:rsidRPr="006C3A58">
          <w:rPr>
            <w:rStyle w:val="Hyperlink"/>
            <w:rFonts w:ascii="Arial" w:hAnsi="Arial" w:cs="Arial"/>
            <w:sz w:val="24"/>
            <w:szCs w:val="24"/>
          </w:rPr>
          <w:t>Animator</w:t>
        </w:r>
      </w:hyperlink>
    </w:p>
    <w:p w14:paraId="6F28A89B"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16" w:history="1">
        <w:r w:rsidR="00B30318" w:rsidRPr="006C3A58">
          <w:rPr>
            <w:rStyle w:val="Hyperlink"/>
            <w:rFonts w:ascii="Arial" w:hAnsi="Arial" w:cs="Arial"/>
            <w:sz w:val="24"/>
            <w:szCs w:val="24"/>
          </w:rPr>
          <w:t>Art Therapist</w:t>
        </w:r>
      </w:hyperlink>
    </w:p>
    <w:p w14:paraId="05D93C25"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17" w:history="1">
        <w:r w:rsidR="00B30318" w:rsidRPr="006C3A58">
          <w:rPr>
            <w:rStyle w:val="Hyperlink"/>
            <w:rFonts w:ascii="Arial" w:hAnsi="Arial" w:cs="Arial"/>
            <w:sz w:val="24"/>
            <w:szCs w:val="24"/>
          </w:rPr>
          <w:t>Art Worker</w:t>
        </w:r>
      </w:hyperlink>
    </w:p>
    <w:p w14:paraId="79E51867"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18" w:history="1">
        <w:r w:rsidR="00B30318" w:rsidRPr="006C3A58">
          <w:rPr>
            <w:rStyle w:val="Hyperlink"/>
            <w:rFonts w:ascii="Arial" w:hAnsi="Arial" w:cs="Arial"/>
            <w:sz w:val="24"/>
            <w:szCs w:val="24"/>
          </w:rPr>
          <w:t>Arts Administrator</w:t>
        </w:r>
      </w:hyperlink>
    </w:p>
    <w:p w14:paraId="64E613C3"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19" w:history="1">
        <w:r w:rsidR="00B30318" w:rsidRPr="006C3A58">
          <w:rPr>
            <w:rStyle w:val="Hyperlink"/>
            <w:rFonts w:ascii="Arial" w:hAnsi="Arial" w:cs="Arial"/>
            <w:sz w:val="24"/>
            <w:szCs w:val="24"/>
          </w:rPr>
          <w:t>Art Gallery Manager</w:t>
        </w:r>
      </w:hyperlink>
    </w:p>
    <w:p w14:paraId="699112DA"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20" w:history="1">
        <w:r w:rsidR="00B30318" w:rsidRPr="006C3A58">
          <w:rPr>
            <w:rStyle w:val="Hyperlink"/>
            <w:rFonts w:ascii="Arial" w:hAnsi="Arial" w:cs="Arial"/>
            <w:sz w:val="24"/>
            <w:szCs w:val="24"/>
          </w:rPr>
          <w:t>Community Arts Worker</w:t>
        </w:r>
      </w:hyperlink>
    </w:p>
    <w:p w14:paraId="7D8D2E6D"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21" w:history="1">
        <w:r w:rsidR="00B30318" w:rsidRPr="006C3A58">
          <w:rPr>
            <w:rStyle w:val="Hyperlink"/>
            <w:rFonts w:ascii="Arial" w:hAnsi="Arial" w:cs="Arial"/>
            <w:sz w:val="24"/>
            <w:szCs w:val="24"/>
          </w:rPr>
          <w:t>Concept Artist</w:t>
        </w:r>
      </w:hyperlink>
    </w:p>
    <w:p w14:paraId="2C3B07C1"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22" w:history="1">
        <w:r w:rsidR="00B30318" w:rsidRPr="006C3A58">
          <w:rPr>
            <w:rStyle w:val="Hyperlink"/>
            <w:rFonts w:ascii="Arial" w:hAnsi="Arial" w:cs="Arial"/>
            <w:sz w:val="24"/>
            <w:szCs w:val="24"/>
          </w:rPr>
          <w:t>Exhibition Designer</w:t>
        </w:r>
      </w:hyperlink>
    </w:p>
    <w:p w14:paraId="6FA55033"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23" w:history="1">
        <w:r w:rsidR="00B30318" w:rsidRPr="006C3A58">
          <w:rPr>
            <w:rStyle w:val="Hyperlink"/>
            <w:rFonts w:ascii="Arial" w:hAnsi="Arial" w:cs="Arial"/>
            <w:sz w:val="24"/>
            <w:szCs w:val="24"/>
          </w:rPr>
          <w:t>Graphic Designer</w:t>
        </w:r>
      </w:hyperlink>
    </w:p>
    <w:p w14:paraId="3402B39B" w14:textId="77777777" w:rsidR="00B30318" w:rsidRPr="006C3A58" w:rsidRDefault="000C0E44" w:rsidP="006C3A58">
      <w:pPr>
        <w:pStyle w:val="NoSpacing"/>
        <w:numPr>
          <w:ilvl w:val="0"/>
          <w:numId w:val="34"/>
        </w:numPr>
        <w:spacing w:line="276" w:lineRule="auto"/>
        <w:rPr>
          <w:rStyle w:val="Hyperlink"/>
          <w:rFonts w:ascii="Arial" w:hAnsi="Arial" w:cs="Arial"/>
          <w:sz w:val="24"/>
          <w:szCs w:val="24"/>
        </w:rPr>
      </w:pPr>
      <w:hyperlink r:id="rId24" w:history="1">
        <w:r w:rsidR="00B30318" w:rsidRPr="006C3A58">
          <w:rPr>
            <w:rStyle w:val="Hyperlink"/>
            <w:rFonts w:ascii="Arial" w:hAnsi="Arial" w:cs="Arial"/>
            <w:sz w:val="24"/>
            <w:szCs w:val="24"/>
          </w:rPr>
          <w:t>Illustrator</w:t>
        </w:r>
      </w:hyperlink>
    </w:p>
    <w:p w14:paraId="66B11D8B" w14:textId="77777777" w:rsidR="00B30318" w:rsidRPr="006C3A58" w:rsidRDefault="000C0E44" w:rsidP="006C3A58">
      <w:pPr>
        <w:pStyle w:val="NoSpacing"/>
        <w:numPr>
          <w:ilvl w:val="0"/>
          <w:numId w:val="34"/>
        </w:numPr>
        <w:spacing w:line="276" w:lineRule="auto"/>
        <w:rPr>
          <w:rStyle w:val="Hyperlink"/>
          <w:rFonts w:ascii="Arial" w:hAnsi="Arial" w:cs="Arial"/>
          <w:sz w:val="24"/>
          <w:szCs w:val="24"/>
        </w:rPr>
      </w:pPr>
      <w:hyperlink r:id="rId25" w:history="1">
        <w:r w:rsidR="00B30318" w:rsidRPr="006C3A58">
          <w:rPr>
            <w:rStyle w:val="Hyperlink"/>
            <w:rFonts w:ascii="Arial" w:hAnsi="Arial" w:cs="Arial"/>
            <w:sz w:val="24"/>
            <w:szCs w:val="24"/>
          </w:rPr>
          <w:t>Interior and Spatial Designer</w:t>
        </w:r>
      </w:hyperlink>
    </w:p>
    <w:p w14:paraId="33C74E57" w14:textId="77777777" w:rsidR="00B30318" w:rsidRPr="006C3A58" w:rsidRDefault="000C0E44" w:rsidP="006C3A58">
      <w:pPr>
        <w:pStyle w:val="NoSpacing"/>
        <w:numPr>
          <w:ilvl w:val="0"/>
          <w:numId w:val="34"/>
        </w:numPr>
        <w:spacing w:line="276" w:lineRule="auto"/>
        <w:rPr>
          <w:rFonts w:ascii="Arial" w:hAnsi="Arial" w:cs="Arial"/>
          <w:b/>
          <w:sz w:val="24"/>
          <w:szCs w:val="24"/>
        </w:rPr>
      </w:pPr>
      <w:hyperlink r:id="rId26" w:history="1">
        <w:r w:rsidR="00B30318" w:rsidRPr="006C3A58">
          <w:rPr>
            <w:rStyle w:val="Hyperlink"/>
            <w:rFonts w:ascii="Arial" w:hAnsi="Arial" w:cs="Arial"/>
            <w:sz w:val="24"/>
            <w:szCs w:val="24"/>
          </w:rPr>
          <w:t>Museum/Gallery Curator</w:t>
        </w:r>
      </w:hyperlink>
      <w:r w:rsidR="00B30318" w:rsidRPr="006C3A58">
        <w:rPr>
          <w:rFonts w:ascii="Arial" w:hAnsi="Arial" w:cs="Arial"/>
          <w:sz w:val="24"/>
          <w:szCs w:val="24"/>
        </w:rPr>
        <w:t xml:space="preserve"> </w:t>
      </w:r>
    </w:p>
    <w:p w14:paraId="00152837" w14:textId="788CC0B5" w:rsidR="00B30318" w:rsidRPr="006C3A58" w:rsidRDefault="000C0E44" w:rsidP="006C3A58">
      <w:pPr>
        <w:pStyle w:val="NoSpacing"/>
        <w:numPr>
          <w:ilvl w:val="0"/>
          <w:numId w:val="34"/>
        </w:numPr>
        <w:spacing w:line="276" w:lineRule="auto"/>
        <w:rPr>
          <w:rFonts w:ascii="Arial" w:hAnsi="Arial" w:cs="Arial"/>
          <w:b/>
          <w:sz w:val="24"/>
          <w:szCs w:val="24"/>
        </w:rPr>
      </w:pPr>
      <w:hyperlink r:id="rId27" w:history="1">
        <w:r w:rsidR="005774C5" w:rsidRPr="006C3A58">
          <w:rPr>
            <w:rStyle w:val="Hyperlink"/>
            <w:rFonts w:ascii="Arial" w:hAnsi="Arial" w:cs="Arial"/>
            <w:sz w:val="24"/>
            <w:szCs w:val="24"/>
          </w:rPr>
          <w:t>Museum/Gallery Exhibitions Officer</w:t>
        </w:r>
      </w:hyperlink>
    </w:p>
    <w:p w14:paraId="46B479D5" w14:textId="77777777" w:rsidR="00B30318" w:rsidRPr="006C3A58" w:rsidRDefault="000C0E44" w:rsidP="006C3A58">
      <w:pPr>
        <w:pStyle w:val="NoSpacing"/>
        <w:numPr>
          <w:ilvl w:val="0"/>
          <w:numId w:val="34"/>
        </w:numPr>
        <w:spacing w:line="276" w:lineRule="auto"/>
        <w:rPr>
          <w:rStyle w:val="Hyperlink"/>
          <w:rFonts w:ascii="Arial" w:hAnsi="Arial" w:cs="Arial"/>
          <w:b/>
          <w:color w:val="000000" w:themeColor="text1"/>
          <w:sz w:val="24"/>
          <w:szCs w:val="24"/>
        </w:rPr>
      </w:pPr>
      <w:hyperlink r:id="rId28" w:history="1">
        <w:r w:rsidR="00B30318" w:rsidRPr="006C3A58">
          <w:rPr>
            <w:rStyle w:val="Hyperlink"/>
            <w:rFonts w:ascii="Arial" w:hAnsi="Arial" w:cs="Arial"/>
            <w:sz w:val="24"/>
            <w:szCs w:val="24"/>
          </w:rPr>
          <w:t>Printmaker</w:t>
        </w:r>
      </w:hyperlink>
    </w:p>
    <w:p w14:paraId="14B2AE89" w14:textId="74FA82F7" w:rsidR="00B30318" w:rsidRPr="006C3A58" w:rsidRDefault="000C0E44" w:rsidP="006C3A58">
      <w:pPr>
        <w:pStyle w:val="NoSpacing"/>
        <w:numPr>
          <w:ilvl w:val="0"/>
          <w:numId w:val="34"/>
        </w:numPr>
        <w:spacing w:line="276" w:lineRule="auto"/>
        <w:rPr>
          <w:rFonts w:ascii="Arial" w:hAnsi="Arial" w:cs="Arial"/>
          <w:b/>
          <w:sz w:val="24"/>
          <w:szCs w:val="24"/>
        </w:rPr>
      </w:pPr>
      <w:hyperlink r:id="rId29" w:history="1">
        <w:r w:rsidR="00B30318" w:rsidRPr="006C3A58">
          <w:rPr>
            <w:rStyle w:val="Hyperlink"/>
            <w:rFonts w:ascii="Arial" w:hAnsi="Arial" w:cs="Arial"/>
            <w:sz w:val="24"/>
            <w:szCs w:val="24"/>
          </w:rPr>
          <w:t>Production Designer</w:t>
        </w:r>
        <w:r w:rsidR="009E5891" w:rsidRPr="006C3A58">
          <w:rPr>
            <w:rStyle w:val="Hyperlink"/>
            <w:rFonts w:ascii="Arial" w:hAnsi="Arial" w:cs="Arial"/>
            <w:sz w:val="24"/>
            <w:szCs w:val="24"/>
          </w:rPr>
          <w:t xml:space="preserve"> for</w:t>
        </w:r>
        <w:r w:rsidR="00B30318" w:rsidRPr="006C3A58">
          <w:rPr>
            <w:rStyle w:val="Hyperlink"/>
            <w:rFonts w:ascii="Arial" w:hAnsi="Arial" w:cs="Arial"/>
            <w:sz w:val="24"/>
            <w:szCs w:val="24"/>
          </w:rPr>
          <w:t xml:space="preserve"> theatre</w:t>
        </w:r>
        <w:r w:rsidR="009E5891" w:rsidRPr="006C3A58">
          <w:rPr>
            <w:rStyle w:val="Hyperlink"/>
            <w:rFonts w:ascii="Arial" w:hAnsi="Arial" w:cs="Arial"/>
            <w:sz w:val="24"/>
            <w:szCs w:val="24"/>
          </w:rPr>
          <w:t xml:space="preserve">, </w:t>
        </w:r>
        <w:r w:rsidR="00B30318" w:rsidRPr="006C3A58">
          <w:rPr>
            <w:rStyle w:val="Hyperlink"/>
            <w:rFonts w:ascii="Arial" w:hAnsi="Arial" w:cs="Arial"/>
            <w:sz w:val="24"/>
            <w:szCs w:val="24"/>
          </w:rPr>
          <w:t>television</w:t>
        </w:r>
        <w:r w:rsidR="009E5891" w:rsidRPr="006C3A58">
          <w:rPr>
            <w:rStyle w:val="Hyperlink"/>
            <w:rFonts w:ascii="Arial" w:hAnsi="Arial" w:cs="Arial"/>
            <w:sz w:val="24"/>
            <w:szCs w:val="24"/>
          </w:rPr>
          <w:t xml:space="preserve"> or </w:t>
        </w:r>
        <w:r w:rsidR="00B30318" w:rsidRPr="006C3A58">
          <w:rPr>
            <w:rStyle w:val="Hyperlink"/>
            <w:rFonts w:ascii="Arial" w:hAnsi="Arial" w:cs="Arial"/>
            <w:sz w:val="24"/>
            <w:szCs w:val="24"/>
          </w:rPr>
          <w:t>film</w:t>
        </w:r>
      </w:hyperlink>
    </w:p>
    <w:p w14:paraId="25DE69D4" w14:textId="77777777" w:rsidR="00B30318" w:rsidRPr="006C3A58" w:rsidRDefault="000C0E44" w:rsidP="006C3A58">
      <w:pPr>
        <w:pStyle w:val="NoSpacing"/>
        <w:numPr>
          <w:ilvl w:val="0"/>
          <w:numId w:val="34"/>
        </w:numPr>
        <w:spacing w:line="276" w:lineRule="auto"/>
        <w:rPr>
          <w:rFonts w:ascii="Arial" w:hAnsi="Arial" w:cs="Arial"/>
          <w:sz w:val="24"/>
          <w:szCs w:val="24"/>
        </w:rPr>
      </w:pPr>
      <w:hyperlink r:id="rId30" w:history="1">
        <w:r w:rsidR="00B30318" w:rsidRPr="006C3A58">
          <w:rPr>
            <w:rStyle w:val="Hyperlink"/>
            <w:rFonts w:ascii="Arial" w:hAnsi="Arial" w:cs="Arial"/>
            <w:sz w:val="24"/>
            <w:szCs w:val="24"/>
          </w:rPr>
          <w:t>Secondary School Teacher</w:t>
        </w:r>
      </w:hyperlink>
    </w:p>
    <w:p w14:paraId="36531F69" w14:textId="77777777" w:rsidR="00B30318" w:rsidRPr="006C3A58" w:rsidRDefault="00B30318" w:rsidP="00DF348D">
      <w:pPr>
        <w:pStyle w:val="UoRSubtitle"/>
        <w:spacing w:before="0" w:after="120" w:line="276" w:lineRule="auto"/>
        <w:jc w:val="both"/>
        <w:rPr>
          <w:rFonts w:ascii="Arial" w:hAnsi="Arial" w:cs="Arial"/>
          <w:b w:val="0"/>
          <w:sz w:val="24"/>
          <w:szCs w:val="24"/>
        </w:rPr>
        <w:sectPr w:rsidR="00B30318" w:rsidRPr="006C3A58" w:rsidSect="00B30318">
          <w:type w:val="continuous"/>
          <w:pgSz w:w="11906" w:h="16838"/>
          <w:pgMar w:top="737" w:right="737" w:bottom="737" w:left="737" w:header="709" w:footer="709" w:gutter="227"/>
          <w:cols w:num="2" w:space="708"/>
          <w:docGrid w:linePitch="360"/>
        </w:sectPr>
      </w:pPr>
    </w:p>
    <w:p w14:paraId="43EB9629" w14:textId="7DF15307" w:rsidR="00930358" w:rsidRPr="006C3A58" w:rsidRDefault="00930358" w:rsidP="00930358">
      <w:pPr>
        <w:spacing w:after="120" w:line="276" w:lineRule="auto"/>
        <w:jc w:val="both"/>
        <w:rPr>
          <w:rFonts w:ascii="Arial" w:hAnsi="Arial" w:cs="Arial"/>
          <w:sz w:val="24"/>
          <w:szCs w:val="24"/>
        </w:rPr>
      </w:pPr>
      <w:r w:rsidRPr="006C3A58">
        <w:rPr>
          <w:rFonts w:ascii="Arial" w:hAnsi="Arial" w:cs="Arial"/>
          <w:sz w:val="24"/>
          <w:szCs w:val="24"/>
        </w:rPr>
        <w:t xml:space="preserve">You can view additional job roles by using the </w:t>
      </w:r>
      <w:hyperlink r:id="rId31" w:history="1">
        <w:r w:rsidRPr="006C3A58">
          <w:rPr>
            <w:rStyle w:val="Hyperlink"/>
            <w:rFonts w:ascii="Arial" w:hAnsi="Arial" w:cs="Arial"/>
            <w:sz w:val="24"/>
            <w:szCs w:val="24"/>
          </w:rPr>
          <w:t>Prospects</w:t>
        </w:r>
      </w:hyperlink>
      <w:r w:rsidRPr="006C3A58">
        <w:rPr>
          <w:rFonts w:ascii="Arial" w:hAnsi="Arial" w:cs="Arial"/>
          <w:sz w:val="24"/>
          <w:szCs w:val="24"/>
        </w:rPr>
        <w:t xml:space="preserve"> and </w:t>
      </w:r>
      <w:hyperlink r:id="rId32" w:history="1">
        <w:r w:rsidRPr="006C3A58">
          <w:rPr>
            <w:rStyle w:val="Hyperlink"/>
            <w:rFonts w:ascii="Arial" w:hAnsi="Arial" w:cs="Arial"/>
            <w:sz w:val="24"/>
            <w:szCs w:val="24"/>
          </w:rPr>
          <w:t>Indeed.com</w:t>
        </w:r>
      </w:hyperlink>
      <w:r w:rsidRPr="006C3A58">
        <w:rPr>
          <w:rFonts w:ascii="Arial" w:hAnsi="Arial" w:cs="Arial"/>
          <w:sz w:val="24"/>
          <w:szCs w:val="24"/>
        </w:rPr>
        <w:t xml:space="preserve"> websites.</w:t>
      </w:r>
    </w:p>
    <w:p w14:paraId="5FCDE3AE" w14:textId="77777777" w:rsidR="00B30318" w:rsidRPr="006C3A58" w:rsidRDefault="00B30318" w:rsidP="006C3A58">
      <w:pPr>
        <w:pStyle w:val="Heading2"/>
        <w:rPr>
          <w:rFonts w:ascii="Arial" w:hAnsi="Arial" w:cs="Arial"/>
          <w:b/>
          <w:bCs/>
          <w:color w:val="auto"/>
          <w:sz w:val="36"/>
          <w:szCs w:val="36"/>
        </w:rPr>
      </w:pPr>
      <w:r w:rsidRPr="006C3A58">
        <w:rPr>
          <w:rFonts w:ascii="Arial" w:hAnsi="Arial" w:cs="Arial"/>
          <w:b/>
          <w:bCs/>
          <w:color w:val="auto"/>
          <w:sz w:val="36"/>
          <w:szCs w:val="36"/>
        </w:rPr>
        <w:t>Building Experience</w:t>
      </w:r>
    </w:p>
    <w:p w14:paraId="78A4640C" w14:textId="51672BC5" w:rsidR="00B30318" w:rsidRPr="006C3A58" w:rsidRDefault="00B30318" w:rsidP="00DF348D">
      <w:pPr>
        <w:spacing w:after="120" w:line="276" w:lineRule="auto"/>
        <w:jc w:val="both"/>
        <w:rPr>
          <w:rFonts w:ascii="Arial" w:hAnsi="Arial" w:cs="Arial"/>
          <w:sz w:val="24"/>
          <w:szCs w:val="24"/>
        </w:rPr>
      </w:pPr>
      <w:r w:rsidRPr="006C3A58">
        <w:rPr>
          <w:rFonts w:ascii="Arial" w:hAnsi="Arial" w:cs="Arial"/>
          <w:sz w:val="24"/>
          <w:szCs w:val="24"/>
        </w:rPr>
        <w:t>It hardly needs saying that your future success links to the skills and experience you gain whilst you study. Grab any opportunities the department offers to meet Artists, build skills or to display your art through exhibitions, residencies etc.</w:t>
      </w:r>
    </w:p>
    <w:p w14:paraId="559F1865" w14:textId="79775EC1" w:rsidR="00B30318" w:rsidRPr="006C3A58" w:rsidRDefault="00B30318" w:rsidP="00DF348D">
      <w:pPr>
        <w:spacing w:after="120" w:line="276" w:lineRule="auto"/>
        <w:jc w:val="both"/>
        <w:rPr>
          <w:rFonts w:ascii="Arial" w:hAnsi="Arial" w:cs="Arial"/>
          <w:sz w:val="24"/>
          <w:szCs w:val="28"/>
        </w:rPr>
      </w:pPr>
      <w:r w:rsidRPr="006C3A58">
        <w:rPr>
          <w:rFonts w:ascii="Arial" w:hAnsi="Arial" w:cs="Arial"/>
          <w:sz w:val="24"/>
          <w:szCs w:val="24"/>
        </w:rPr>
        <w:t xml:space="preserve">It can be tough to find relevant work experience advertised and you will likely have to apply to individuals and organisations to gain experience. </w:t>
      </w:r>
      <w:r w:rsidR="00C5675D" w:rsidRPr="006C3A58">
        <w:rPr>
          <w:rFonts w:ascii="Arial" w:hAnsi="Arial" w:cs="Arial"/>
          <w:sz w:val="24"/>
          <w:szCs w:val="28"/>
        </w:rPr>
        <w:t>You</w:t>
      </w:r>
      <w:r w:rsidRPr="006C3A58">
        <w:rPr>
          <w:rFonts w:ascii="Arial" w:hAnsi="Arial" w:cs="Arial"/>
          <w:sz w:val="24"/>
          <w:szCs w:val="28"/>
        </w:rPr>
        <w:t xml:space="preserve"> may have to make speculative applications to employers who may not be formally advertising work experience – this is often the case in areas such as advertising, TV, theatre, film.</w:t>
      </w:r>
    </w:p>
    <w:p w14:paraId="5EDD0729" w14:textId="77777777" w:rsidR="00B30318" w:rsidRPr="006C3A58" w:rsidRDefault="00B30318" w:rsidP="006C3A58">
      <w:pPr>
        <w:pStyle w:val="Heading2"/>
        <w:rPr>
          <w:rFonts w:ascii="Arial" w:hAnsi="Arial" w:cs="Arial"/>
          <w:b/>
          <w:bCs/>
          <w:color w:val="auto"/>
          <w:sz w:val="36"/>
          <w:szCs w:val="36"/>
        </w:rPr>
      </w:pPr>
      <w:r w:rsidRPr="006C3A58">
        <w:rPr>
          <w:rFonts w:ascii="Arial" w:hAnsi="Arial" w:cs="Arial"/>
          <w:b/>
          <w:bCs/>
          <w:color w:val="auto"/>
          <w:sz w:val="36"/>
          <w:szCs w:val="36"/>
        </w:rPr>
        <w:t>Finding Opportunities</w:t>
      </w:r>
    </w:p>
    <w:p w14:paraId="29ABD29A" w14:textId="12E41CAB" w:rsidR="00B30318" w:rsidRPr="00863C8E" w:rsidRDefault="00B30318" w:rsidP="000C0E44">
      <w:pPr>
        <w:pStyle w:val="Heading3"/>
        <w:rPr>
          <w:b w:val="0"/>
        </w:rPr>
      </w:pPr>
      <w:r w:rsidRPr="00863C8E">
        <w:t>Creative Jobs</w:t>
      </w:r>
    </w:p>
    <w:p w14:paraId="0213D30E" w14:textId="596346BE" w:rsidR="00B30318" w:rsidRPr="00863C8E" w:rsidRDefault="000C0E44" w:rsidP="001E11BE">
      <w:pPr>
        <w:spacing w:after="120" w:line="276" w:lineRule="auto"/>
        <w:rPr>
          <w:rStyle w:val="Hyperlink"/>
          <w:rFonts w:ascii="Arial" w:hAnsi="Arial" w:cs="Arial"/>
          <w:sz w:val="24"/>
          <w:szCs w:val="24"/>
        </w:rPr>
      </w:pPr>
      <w:hyperlink r:id="rId33" w:history="1">
        <w:r w:rsidR="00A81DD9" w:rsidRPr="00863C8E">
          <w:rPr>
            <w:rStyle w:val="Hyperlink"/>
            <w:rFonts w:ascii="Arial" w:hAnsi="Arial" w:cs="Arial"/>
            <w:sz w:val="24"/>
            <w:szCs w:val="24"/>
          </w:rPr>
          <w:t>Arts Jobs</w:t>
        </w:r>
      </w:hyperlink>
      <w:r w:rsidR="001E11BE" w:rsidRPr="00863C8E">
        <w:rPr>
          <w:rFonts w:ascii="Arial" w:hAnsi="Arial" w:cs="Arial"/>
          <w:sz w:val="24"/>
          <w:szCs w:val="24"/>
        </w:rPr>
        <w:t xml:space="preserve"> | </w:t>
      </w:r>
      <w:hyperlink r:id="rId34" w:history="1">
        <w:r w:rsidR="00A81DD9" w:rsidRPr="00863C8E">
          <w:rPr>
            <w:rStyle w:val="Hyperlink"/>
            <w:rFonts w:ascii="Arial" w:hAnsi="Arial" w:cs="Arial"/>
            <w:color w:val="0563C1"/>
            <w:sz w:val="24"/>
            <w:szCs w:val="24"/>
          </w:rPr>
          <w:t>Arts Hub</w:t>
        </w:r>
      </w:hyperlink>
      <w:r w:rsidR="001E11BE" w:rsidRPr="00863C8E">
        <w:rPr>
          <w:rFonts w:ascii="Arial" w:hAnsi="Arial" w:cs="Arial"/>
          <w:sz w:val="24"/>
          <w:szCs w:val="24"/>
        </w:rPr>
        <w:t xml:space="preserve"> | </w:t>
      </w:r>
      <w:hyperlink r:id="rId35" w:history="1">
        <w:r w:rsidR="00C86C58" w:rsidRPr="00863C8E">
          <w:rPr>
            <w:rStyle w:val="Hyperlink"/>
            <w:rFonts w:ascii="Arial" w:hAnsi="Arial" w:cs="Arial"/>
            <w:sz w:val="24"/>
            <w:szCs w:val="24"/>
          </w:rPr>
          <w:t>Arts Jobs Online</w:t>
        </w:r>
      </w:hyperlink>
      <w:r w:rsidR="001E11BE" w:rsidRPr="00863C8E">
        <w:rPr>
          <w:rFonts w:ascii="Arial" w:hAnsi="Arial" w:cs="Arial"/>
          <w:sz w:val="24"/>
          <w:szCs w:val="24"/>
        </w:rPr>
        <w:t xml:space="preserve"> | </w:t>
      </w:r>
      <w:hyperlink r:id="rId36" w:history="1">
        <w:r w:rsidR="00F771FD" w:rsidRPr="00863C8E">
          <w:rPr>
            <w:rStyle w:val="Hyperlink"/>
            <w:rFonts w:ascii="Arial" w:hAnsi="Arial" w:cs="Arial"/>
            <w:sz w:val="24"/>
            <w:szCs w:val="24"/>
          </w:rPr>
          <w:t>Arts Professional</w:t>
        </w:r>
      </w:hyperlink>
      <w:r w:rsidR="001E11BE" w:rsidRPr="00863C8E">
        <w:rPr>
          <w:rFonts w:ascii="Arial" w:hAnsi="Arial" w:cs="Arial"/>
          <w:sz w:val="24"/>
          <w:szCs w:val="24"/>
        </w:rPr>
        <w:t xml:space="preserve"> | </w:t>
      </w:r>
      <w:hyperlink r:id="rId37" w:history="1">
        <w:r w:rsidR="00F771FD" w:rsidRPr="00863C8E">
          <w:rPr>
            <w:rStyle w:val="Hyperlink"/>
            <w:rFonts w:ascii="Arial" w:hAnsi="Arial" w:cs="Arial"/>
            <w:sz w:val="24"/>
            <w:szCs w:val="24"/>
          </w:rPr>
          <w:t>Art Quest</w:t>
        </w:r>
      </w:hyperlink>
      <w:r w:rsidR="001E11BE" w:rsidRPr="00863C8E">
        <w:rPr>
          <w:rFonts w:ascii="Arial" w:hAnsi="Arial" w:cs="Arial"/>
          <w:sz w:val="24"/>
          <w:szCs w:val="24"/>
        </w:rPr>
        <w:t xml:space="preserve"> |</w:t>
      </w:r>
      <w:r w:rsidR="00B30318" w:rsidRPr="00863C8E">
        <w:rPr>
          <w:rFonts w:ascii="Arial" w:hAnsi="Arial" w:cs="Arial"/>
          <w:sz w:val="24"/>
          <w:szCs w:val="24"/>
        </w:rPr>
        <w:t xml:space="preserve"> </w:t>
      </w:r>
      <w:hyperlink r:id="rId38" w:history="1">
        <w:r w:rsidR="00183427" w:rsidRPr="00863C8E">
          <w:rPr>
            <w:rStyle w:val="Hyperlink"/>
            <w:rFonts w:ascii="Arial" w:hAnsi="Arial" w:cs="Arial"/>
            <w:sz w:val="24"/>
            <w:szCs w:val="24"/>
          </w:rPr>
          <w:t>Museum Jobs</w:t>
        </w:r>
      </w:hyperlink>
      <w:r w:rsidR="001E11BE" w:rsidRPr="00863C8E">
        <w:rPr>
          <w:rFonts w:ascii="Arial" w:hAnsi="Arial" w:cs="Arial"/>
          <w:sz w:val="24"/>
          <w:szCs w:val="24"/>
        </w:rPr>
        <w:t xml:space="preserve"> | </w:t>
      </w:r>
      <w:hyperlink r:id="rId39" w:history="1">
        <w:r w:rsidR="0026391B" w:rsidRPr="00863C8E">
          <w:rPr>
            <w:rStyle w:val="Hyperlink"/>
            <w:rFonts w:ascii="Arial" w:hAnsi="Arial" w:cs="Arial"/>
            <w:color w:val="0563C1"/>
            <w:sz w:val="24"/>
            <w:szCs w:val="24"/>
          </w:rPr>
          <w:t>Broadcast Jobs</w:t>
        </w:r>
      </w:hyperlink>
      <w:r w:rsidR="001E11BE" w:rsidRPr="00863C8E">
        <w:rPr>
          <w:rFonts w:ascii="Arial" w:hAnsi="Arial" w:cs="Arial"/>
          <w:sz w:val="24"/>
          <w:szCs w:val="24"/>
        </w:rPr>
        <w:t xml:space="preserve"> | </w:t>
      </w:r>
      <w:hyperlink r:id="rId40" w:history="1">
        <w:r w:rsidR="002F5F97" w:rsidRPr="00863C8E">
          <w:rPr>
            <w:rStyle w:val="Hyperlink"/>
            <w:rFonts w:ascii="Arial" w:hAnsi="Arial" w:cs="Arial"/>
            <w:sz w:val="24"/>
            <w:szCs w:val="24"/>
          </w:rPr>
          <w:t>Creative Opportunities (UAL)</w:t>
        </w:r>
      </w:hyperlink>
      <w:r w:rsidR="001E11BE" w:rsidRPr="00863C8E">
        <w:rPr>
          <w:rFonts w:ascii="Arial" w:hAnsi="Arial" w:cs="Arial"/>
          <w:sz w:val="24"/>
          <w:szCs w:val="24"/>
        </w:rPr>
        <w:t xml:space="preserve"> | </w:t>
      </w:r>
      <w:hyperlink r:id="rId41" w:history="1">
        <w:r w:rsidR="00B447CD" w:rsidRPr="00863C8E">
          <w:rPr>
            <w:rStyle w:val="Hyperlink"/>
            <w:rFonts w:ascii="Arial" w:hAnsi="Arial" w:cs="Arial"/>
            <w:sz w:val="24"/>
            <w:szCs w:val="24"/>
          </w:rPr>
          <w:t>Creative Pool</w:t>
        </w:r>
      </w:hyperlink>
      <w:r w:rsidR="001E11BE" w:rsidRPr="00863C8E">
        <w:rPr>
          <w:rFonts w:ascii="Arial" w:hAnsi="Arial" w:cs="Arial"/>
          <w:sz w:val="24"/>
          <w:szCs w:val="24"/>
        </w:rPr>
        <w:t xml:space="preserve"> | </w:t>
      </w:r>
      <w:hyperlink r:id="rId42" w:history="1">
        <w:r w:rsidR="00BD6294" w:rsidRPr="00863C8E">
          <w:rPr>
            <w:rStyle w:val="Hyperlink"/>
            <w:rFonts w:ascii="Arial" w:hAnsi="Arial" w:cs="Arial"/>
            <w:sz w:val="24"/>
            <w:szCs w:val="24"/>
          </w:rPr>
          <w:t>Design Jobs Board</w:t>
        </w:r>
      </w:hyperlink>
      <w:r w:rsidR="001E11BE" w:rsidRPr="00863C8E">
        <w:rPr>
          <w:rFonts w:ascii="Arial" w:hAnsi="Arial" w:cs="Arial"/>
          <w:sz w:val="24"/>
          <w:szCs w:val="24"/>
        </w:rPr>
        <w:t xml:space="preserve"> | </w:t>
      </w:r>
      <w:hyperlink r:id="rId43" w:history="1">
        <w:r w:rsidR="004D1E08" w:rsidRPr="00863C8E">
          <w:rPr>
            <w:rStyle w:val="Hyperlink"/>
            <w:rFonts w:ascii="Arial" w:hAnsi="Arial" w:cs="Arial"/>
            <w:color w:val="0563C1"/>
            <w:sz w:val="24"/>
            <w:szCs w:val="24"/>
          </w:rPr>
          <w:t>Design Week Jobs</w:t>
        </w:r>
      </w:hyperlink>
      <w:r w:rsidR="001E11BE" w:rsidRPr="00863C8E">
        <w:rPr>
          <w:rFonts w:ascii="Arial" w:hAnsi="Arial" w:cs="Arial"/>
          <w:sz w:val="24"/>
          <w:szCs w:val="24"/>
        </w:rPr>
        <w:t xml:space="preserve"> | </w:t>
      </w:r>
      <w:hyperlink r:id="rId44" w:history="1">
        <w:r w:rsidR="00A27DCB" w:rsidRPr="00863C8E">
          <w:rPr>
            <w:rStyle w:val="Hyperlink"/>
            <w:rFonts w:ascii="Arial" w:hAnsi="Arial" w:cs="Arial"/>
            <w:color w:val="0563C1"/>
            <w:sz w:val="24"/>
            <w:szCs w:val="24"/>
          </w:rPr>
          <w:t>Leicester University School of Museum Studies Jobs Desk</w:t>
        </w:r>
      </w:hyperlink>
      <w:r w:rsidR="001E11BE" w:rsidRPr="00863C8E">
        <w:rPr>
          <w:rFonts w:ascii="Arial" w:hAnsi="Arial" w:cs="Arial"/>
          <w:sz w:val="24"/>
          <w:szCs w:val="24"/>
        </w:rPr>
        <w:t xml:space="preserve"> | </w:t>
      </w:r>
      <w:hyperlink r:id="rId45" w:history="1">
        <w:r w:rsidR="001E11BE" w:rsidRPr="00863C8E">
          <w:rPr>
            <w:rStyle w:val="Hyperlink"/>
            <w:rFonts w:ascii="Arial" w:hAnsi="Arial" w:cs="Arial"/>
            <w:color w:val="0563C1"/>
            <w:sz w:val="24"/>
            <w:szCs w:val="24"/>
          </w:rPr>
          <w:t>IPA Jobs Listings</w:t>
        </w:r>
      </w:hyperlink>
      <w:r w:rsidR="001E11BE" w:rsidRPr="00863C8E">
        <w:rPr>
          <w:rStyle w:val="Hyperlink"/>
          <w:rFonts w:ascii="Arial" w:hAnsi="Arial" w:cs="Arial"/>
          <w:color w:val="0563C1"/>
          <w:sz w:val="24"/>
          <w:szCs w:val="24"/>
        </w:rPr>
        <w:t xml:space="preserve"> (ipa.co.uk/job-listing)</w:t>
      </w:r>
    </w:p>
    <w:p w14:paraId="4005547C" w14:textId="0D7A44C0" w:rsidR="00B30318" w:rsidRPr="00863C8E" w:rsidRDefault="00A27DCB" w:rsidP="000C0E44">
      <w:pPr>
        <w:pStyle w:val="Heading3"/>
        <w:rPr>
          <w:rStyle w:val="Hyperlink"/>
          <w:rFonts w:ascii="Arial" w:hAnsi="Arial" w:cs="Arial"/>
          <w:b w:val="0"/>
          <w:bCs/>
          <w:color w:val="auto"/>
          <w:u w:val="none"/>
        </w:rPr>
      </w:pPr>
      <w:r w:rsidRPr="00863C8E">
        <w:rPr>
          <w:rStyle w:val="Hyperlink"/>
          <w:rFonts w:ascii="Arial" w:hAnsi="Arial" w:cs="Arial"/>
          <w:bCs/>
          <w:color w:val="auto"/>
          <w:u w:val="none"/>
        </w:rPr>
        <w:lastRenderedPageBreak/>
        <w:t>Professional Bodies</w:t>
      </w:r>
    </w:p>
    <w:p w14:paraId="7CD0D0D1" w14:textId="6125B6D7" w:rsidR="00B30318" w:rsidRPr="00863C8E" w:rsidRDefault="000C0E44" w:rsidP="001E11BE">
      <w:pPr>
        <w:spacing w:after="120" w:line="276" w:lineRule="auto"/>
        <w:rPr>
          <w:rFonts w:ascii="Arial" w:hAnsi="Arial" w:cs="Arial"/>
          <w:color w:val="0563C1" w:themeColor="hyperlink"/>
          <w:sz w:val="24"/>
          <w:szCs w:val="24"/>
          <w:u w:val="single"/>
        </w:rPr>
      </w:pPr>
      <w:hyperlink r:id="rId46" w:history="1">
        <w:r w:rsidR="00A81DD9" w:rsidRPr="00863C8E">
          <w:rPr>
            <w:rStyle w:val="Hyperlink"/>
            <w:rFonts w:ascii="Arial" w:hAnsi="Arial" w:cs="Arial"/>
            <w:sz w:val="24"/>
            <w:szCs w:val="24"/>
          </w:rPr>
          <w:t>artscouncil</w:t>
        </w:r>
      </w:hyperlink>
      <w:r w:rsidR="00A81DD9" w:rsidRPr="00863C8E">
        <w:rPr>
          <w:rStyle w:val="Hyperlink"/>
          <w:rFonts w:ascii="Arial" w:hAnsi="Arial" w:cs="Arial"/>
          <w:sz w:val="24"/>
          <w:szCs w:val="24"/>
        </w:rPr>
        <w:t>.org.uk</w:t>
      </w:r>
      <w:r w:rsidR="00A81DD9" w:rsidRPr="00863C8E">
        <w:rPr>
          <w:rFonts w:ascii="Arial" w:hAnsi="Arial" w:cs="Arial"/>
          <w:sz w:val="24"/>
          <w:szCs w:val="24"/>
        </w:rPr>
        <w:t xml:space="preserve"> | </w:t>
      </w:r>
      <w:hyperlink r:id="rId47" w:history="1">
        <w:r w:rsidR="00B30318" w:rsidRPr="00863C8E">
          <w:rPr>
            <w:rStyle w:val="Hyperlink"/>
            <w:rFonts w:ascii="Arial" w:hAnsi="Arial" w:cs="Arial"/>
            <w:sz w:val="24"/>
            <w:szCs w:val="24"/>
          </w:rPr>
          <w:t>Association of Illustrators</w:t>
        </w:r>
      </w:hyperlink>
      <w:r w:rsidR="00B30318" w:rsidRPr="00863C8E">
        <w:rPr>
          <w:rStyle w:val="Hyperlink"/>
          <w:rFonts w:ascii="Arial" w:hAnsi="Arial" w:cs="Arial"/>
          <w:sz w:val="24"/>
          <w:szCs w:val="24"/>
        </w:rPr>
        <w:t xml:space="preserve"> (theaoi.com)</w:t>
      </w:r>
      <w:r w:rsidR="001E11BE" w:rsidRPr="00863C8E">
        <w:rPr>
          <w:rFonts w:ascii="Arial" w:hAnsi="Arial" w:cs="Arial"/>
          <w:sz w:val="24"/>
          <w:szCs w:val="24"/>
        </w:rPr>
        <w:t xml:space="preserve"> | </w:t>
      </w:r>
      <w:hyperlink r:id="rId48" w:history="1">
        <w:r w:rsidR="00B30318" w:rsidRPr="00863C8E">
          <w:rPr>
            <w:rStyle w:val="Hyperlink"/>
            <w:rFonts w:ascii="Arial" w:hAnsi="Arial" w:cs="Arial"/>
            <w:color w:val="0563C1"/>
            <w:sz w:val="24"/>
            <w:szCs w:val="24"/>
          </w:rPr>
          <w:t>British Institute of Interior Design (biid.org.uk)</w:t>
        </w:r>
      </w:hyperlink>
      <w:r w:rsidR="001E11BE" w:rsidRPr="00863C8E">
        <w:rPr>
          <w:rFonts w:ascii="Arial" w:hAnsi="Arial" w:cs="Arial"/>
          <w:sz w:val="24"/>
          <w:szCs w:val="24"/>
        </w:rPr>
        <w:t xml:space="preserve"> | </w:t>
      </w:r>
      <w:hyperlink r:id="rId49" w:history="1">
        <w:r w:rsidR="00B30318" w:rsidRPr="00863C8E">
          <w:rPr>
            <w:rStyle w:val="Hyperlink"/>
            <w:rFonts w:ascii="Arial" w:hAnsi="Arial" w:cs="Arial"/>
            <w:sz w:val="24"/>
            <w:szCs w:val="24"/>
          </w:rPr>
          <w:t>Creative and Cultural Skills website</w:t>
        </w:r>
      </w:hyperlink>
      <w:r w:rsidR="00B30318" w:rsidRPr="00863C8E">
        <w:rPr>
          <w:rStyle w:val="Hyperlink"/>
          <w:rFonts w:ascii="Arial" w:hAnsi="Arial" w:cs="Arial"/>
          <w:sz w:val="24"/>
          <w:szCs w:val="24"/>
        </w:rPr>
        <w:t xml:space="preserve"> (ccskills.org.uk)</w:t>
      </w:r>
      <w:r w:rsidR="001E11BE" w:rsidRPr="00863C8E">
        <w:rPr>
          <w:rFonts w:ascii="Arial" w:hAnsi="Arial" w:cs="Arial"/>
          <w:sz w:val="24"/>
          <w:szCs w:val="24"/>
        </w:rPr>
        <w:t xml:space="preserve"> | </w:t>
      </w:r>
      <w:hyperlink r:id="rId50" w:history="1">
        <w:r w:rsidR="00B30318" w:rsidRPr="00863C8E">
          <w:rPr>
            <w:rStyle w:val="Hyperlink"/>
            <w:rFonts w:ascii="Arial" w:hAnsi="Arial" w:cs="Arial"/>
            <w:color w:val="0563C1"/>
            <w:sz w:val="24"/>
            <w:szCs w:val="24"/>
          </w:rPr>
          <w:t>Institute of Practitioners in Advertising (ipa.co.uk)</w:t>
        </w:r>
      </w:hyperlink>
      <w:r w:rsidR="00B30318" w:rsidRPr="00863C8E">
        <w:rPr>
          <w:rFonts w:ascii="Arial" w:hAnsi="Arial" w:cs="Arial"/>
          <w:color w:val="0563C1"/>
          <w:sz w:val="24"/>
          <w:szCs w:val="24"/>
        </w:rPr>
        <w:t xml:space="preserve"> </w:t>
      </w:r>
      <w:r w:rsidR="001E11BE" w:rsidRPr="00863C8E">
        <w:rPr>
          <w:rFonts w:ascii="Arial" w:hAnsi="Arial" w:cs="Arial"/>
          <w:sz w:val="24"/>
          <w:szCs w:val="24"/>
        </w:rPr>
        <w:t xml:space="preserve">| </w:t>
      </w:r>
      <w:hyperlink r:id="rId51" w:history="1">
        <w:r w:rsidR="00D54E90" w:rsidRPr="00863C8E">
          <w:rPr>
            <w:rStyle w:val="Hyperlink"/>
            <w:rFonts w:ascii="Arial" w:hAnsi="Arial" w:cs="Arial"/>
            <w:color w:val="0563C1"/>
            <w:sz w:val="24"/>
            <w:szCs w:val="24"/>
          </w:rPr>
          <w:t>Printmakers Council</w:t>
        </w:r>
      </w:hyperlink>
      <w:r w:rsidR="001E11BE" w:rsidRPr="00863C8E">
        <w:rPr>
          <w:rFonts w:ascii="Arial" w:hAnsi="Arial" w:cs="Arial"/>
          <w:sz w:val="24"/>
          <w:szCs w:val="24"/>
        </w:rPr>
        <w:t xml:space="preserve"> | </w:t>
      </w:r>
      <w:hyperlink r:id="rId52" w:history="1">
        <w:r w:rsidR="00883B4E" w:rsidRPr="00863C8E">
          <w:rPr>
            <w:rStyle w:val="Hyperlink"/>
            <w:rFonts w:ascii="Arial" w:hAnsi="Arial" w:cs="Arial"/>
            <w:sz w:val="24"/>
            <w:szCs w:val="24"/>
          </w:rPr>
          <w:t>Museums Association</w:t>
        </w:r>
      </w:hyperlink>
    </w:p>
    <w:p w14:paraId="006B776D" w14:textId="77777777" w:rsidR="004408C4" w:rsidRPr="00863C8E" w:rsidRDefault="004408C4" w:rsidP="000C0E44">
      <w:pPr>
        <w:pStyle w:val="Heading3"/>
        <w:rPr>
          <w:color w:val="FF0000"/>
        </w:rPr>
      </w:pPr>
      <w:r w:rsidRPr="00863C8E">
        <w:t>Further Study/Research</w:t>
      </w:r>
    </w:p>
    <w:p w14:paraId="35D14C04" w14:textId="35DAA528" w:rsidR="004408C4" w:rsidRPr="00863C8E" w:rsidRDefault="000C0E44" w:rsidP="004408C4">
      <w:pPr>
        <w:shd w:val="clear" w:color="auto" w:fill="FFFFFF"/>
        <w:spacing w:after="120"/>
        <w:rPr>
          <w:rFonts w:ascii="Arial" w:hAnsi="Arial" w:cs="Arial"/>
          <w:sz w:val="24"/>
          <w:szCs w:val="24"/>
        </w:rPr>
      </w:pPr>
      <w:hyperlink r:id="rId53" w:history="1">
        <w:r w:rsidR="004408C4" w:rsidRPr="00863C8E">
          <w:rPr>
            <w:rStyle w:val="Hyperlink"/>
            <w:rFonts w:ascii="Arial" w:hAnsi="Arial" w:cs="Arial"/>
            <w:sz w:val="24"/>
            <w:szCs w:val="24"/>
          </w:rPr>
          <w:t>University of Reading</w:t>
        </w:r>
      </w:hyperlink>
      <w:r w:rsidR="004408C4" w:rsidRPr="00863C8E">
        <w:rPr>
          <w:rFonts w:ascii="Arial" w:hAnsi="Arial" w:cs="Arial"/>
          <w:sz w:val="24"/>
          <w:szCs w:val="24"/>
        </w:rPr>
        <w:t xml:space="preserve"> | </w:t>
      </w:r>
      <w:hyperlink r:id="rId54" w:history="1">
        <w:r w:rsidR="004408C4" w:rsidRPr="00863C8E">
          <w:rPr>
            <w:rStyle w:val="Hyperlink"/>
            <w:rFonts w:ascii="Arial" w:hAnsi="Arial" w:cs="Arial"/>
            <w:sz w:val="24"/>
            <w:szCs w:val="24"/>
          </w:rPr>
          <w:t>Find a Masters</w:t>
        </w:r>
      </w:hyperlink>
      <w:r w:rsidR="004408C4" w:rsidRPr="00863C8E">
        <w:rPr>
          <w:rFonts w:ascii="Arial" w:hAnsi="Arial" w:cs="Arial"/>
          <w:sz w:val="24"/>
          <w:szCs w:val="24"/>
        </w:rPr>
        <w:t xml:space="preserve"> | </w:t>
      </w:r>
      <w:hyperlink r:id="rId55" w:history="1">
        <w:r w:rsidR="004408C4" w:rsidRPr="00863C8E">
          <w:rPr>
            <w:rStyle w:val="Hyperlink"/>
            <w:rFonts w:ascii="Arial" w:hAnsi="Arial" w:cs="Arial"/>
            <w:sz w:val="24"/>
            <w:szCs w:val="24"/>
          </w:rPr>
          <w:t>Find a PhD</w:t>
        </w:r>
      </w:hyperlink>
      <w:r w:rsidR="004408C4" w:rsidRPr="00863C8E">
        <w:rPr>
          <w:rFonts w:ascii="Arial" w:hAnsi="Arial" w:cs="Arial"/>
          <w:sz w:val="24"/>
          <w:szCs w:val="24"/>
        </w:rPr>
        <w:t xml:space="preserve"> </w:t>
      </w:r>
    </w:p>
    <w:p w14:paraId="395E10DE" w14:textId="77777777" w:rsidR="004408C4" w:rsidRPr="00863C8E" w:rsidRDefault="004408C4" w:rsidP="000C0E44">
      <w:pPr>
        <w:pStyle w:val="Heading3"/>
      </w:pPr>
      <w:r w:rsidRPr="00863C8E">
        <w:t>Graduate Jobs</w:t>
      </w:r>
    </w:p>
    <w:p w14:paraId="68B9EAAA" w14:textId="77777777" w:rsidR="004408C4" w:rsidRPr="00863C8E" w:rsidRDefault="000C0E44" w:rsidP="004408C4">
      <w:pPr>
        <w:spacing w:after="120"/>
        <w:rPr>
          <w:rFonts w:ascii="Arial" w:hAnsi="Arial" w:cs="Arial"/>
          <w:sz w:val="24"/>
          <w:szCs w:val="24"/>
        </w:rPr>
      </w:pPr>
      <w:hyperlink r:id="rId56" w:history="1">
        <w:r w:rsidR="004408C4" w:rsidRPr="00863C8E">
          <w:rPr>
            <w:rStyle w:val="Hyperlink"/>
            <w:rFonts w:ascii="Arial" w:hAnsi="Arial" w:cs="Arial"/>
            <w:sz w:val="24"/>
            <w:szCs w:val="24"/>
          </w:rPr>
          <w:t>prospects</w:t>
        </w:r>
      </w:hyperlink>
      <w:r w:rsidR="004408C4" w:rsidRPr="00863C8E">
        <w:rPr>
          <w:rStyle w:val="Hyperlink"/>
          <w:rFonts w:ascii="Arial" w:hAnsi="Arial" w:cs="Arial"/>
          <w:sz w:val="24"/>
          <w:szCs w:val="24"/>
        </w:rPr>
        <w:t>.ac.uk</w:t>
      </w:r>
      <w:r w:rsidR="004408C4" w:rsidRPr="00863C8E">
        <w:rPr>
          <w:rFonts w:ascii="Arial" w:hAnsi="Arial" w:cs="Arial"/>
          <w:sz w:val="24"/>
          <w:szCs w:val="24"/>
        </w:rPr>
        <w:t xml:space="preserve"> | </w:t>
      </w:r>
      <w:hyperlink r:id="rId57" w:history="1">
        <w:r w:rsidR="004408C4" w:rsidRPr="00863C8E">
          <w:rPr>
            <w:rStyle w:val="Hyperlink"/>
            <w:rFonts w:ascii="Arial" w:hAnsi="Arial" w:cs="Arial"/>
            <w:sz w:val="24"/>
            <w:szCs w:val="24"/>
          </w:rPr>
          <w:t>targetjobs</w:t>
        </w:r>
      </w:hyperlink>
      <w:r w:rsidR="004408C4" w:rsidRPr="00863C8E">
        <w:rPr>
          <w:rStyle w:val="Hyperlink"/>
          <w:rFonts w:ascii="Arial" w:hAnsi="Arial" w:cs="Arial"/>
          <w:sz w:val="24"/>
          <w:szCs w:val="24"/>
        </w:rPr>
        <w:t>.co.uk</w:t>
      </w:r>
      <w:r w:rsidR="004408C4" w:rsidRPr="00863C8E">
        <w:rPr>
          <w:rFonts w:ascii="Arial" w:hAnsi="Arial" w:cs="Arial"/>
          <w:sz w:val="24"/>
          <w:szCs w:val="24"/>
        </w:rPr>
        <w:t xml:space="preserve"> | </w:t>
      </w:r>
      <w:hyperlink r:id="rId58" w:history="1">
        <w:r w:rsidR="004408C4" w:rsidRPr="00863C8E">
          <w:rPr>
            <w:rStyle w:val="Hyperlink"/>
            <w:rFonts w:ascii="Arial" w:hAnsi="Arial" w:cs="Arial"/>
            <w:sz w:val="24"/>
            <w:szCs w:val="24"/>
          </w:rPr>
          <w:t>milkround</w:t>
        </w:r>
      </w:hyperlink>
      <w:r w:rsidR="004408C4" w:rsidRPr="00863C8E">
        <w:rPr>
          <w:rStyle w:val="Hyperlink"/>
          <w:rFonts w:ascii="Arial" w:hAnsi="Arial" w:cs="Arial"/>
          <w:sz w:val="24"/>
          <w:szCs w:val="24"/>
        </w:rPr>
        <w:t>.com</w:t>
      </w:r>
      <w:r w:rsidR="004408C4" w:rsidRPr="00863C8E">
        <w:rPr>
          <w:rFonts w:ascii="Arial" w:hAnsi="Arial" w:cs="Arial"/>
          <w:sz w:val="24"/>
          <w:szCs w:val="24"/>
        </w:rPr>
        <w:t xml:space="preserve"> | </w:t>
      </w:r>
      <w:hyperlink r:id="rId59" w:history="1">
        <w:r w:rsidR="004408C4" w:rsidRPr="00863C8E">
          <w:rPr>
            <w:rStyle w:val="Hyperlink"/>
            <w:rFonts w:ascii="Arial" w:hAnsi="Arial" w:cs="Arial"/>
            <w:sz w:val="24"/>
            <w:szCs w:val="24"/>
          </w:rPr>
          <w:t>ratemyplacement</w:t>
        </w:r>
      </w:hyperlink>
      <w:r w:rsidR="004408C4" w:rsidRPr="00863C8E">
        <w:rPr>
          <w:rStyle w:val="Hyperlink"/>
          <w:rFonts w:ascii="Arial" w:hAnsi="Arial" w:cs="Arial"/>
          <w:sz w:val="24"/>
          <w:szCs w:val="24"/>
        </w:rPr>
        <w:t xml:space="preserve">.co.uk </w:t>
      </w:r>
      <w:r w:rsidR="004408C4" w:rsidRPr="00863C8E">
        <w:rPr>
          <w:rFonts w:ascii="Arial" w:hAnsi="Arial" w:cs="Arial"/>
          <w:sz w:val="24"/>
          <w:szCs w:val="24"/>
        </w:rPr>
        <w:t xml:space="preserve">| </w:t>
      </w:r>
      <w:hyperlink r:id="rId60" w:history="1">
        <w:r w:rsidR="004408C4" w:rsidRPr="00863C8E">
          <w:rPr>
            <w:rStyle w:val="Hyperlink"/>
            <w:rFonts w:ascii="Arial" w:hAnsi="Arial" w:cs="Arial"/>
            <w:sz w:val="24"/>
            <w:szCs w:val="24"/>
          </w:rPr>
          <w:t>gradcracker</w:t>
        </w:r>
      </w:hyperlink>
      <w:r w:rsidR="004408C4" w:rsidRPr="00863C8E">
        <w:rPr>
          <w:rStyle w:val="Hyperlink"/>
          <w:rFonts w:ascii="Arial" w:hAnsi="Arial" w:cs="Arial"/>
          <w:sz w:val="24"/>
          <w:szCs w:val="24"/>
        </w:rPr>
        <w:t>.com</w:t>
      </w:r>
      <w:r w:rsidR="004408C4" w:rsidRPr="00863C8E">
        <w:rPr>
          <w:rFonts w:ascii="Arial" w:hAnsi="Arial" w:cs="Arial"/>
          <w:sz w:val="24"/>
          <w:szCs w:val="24"/>
        </w:rPr>
        <w:t xml:space="preserve"> </w:t>
      </w:r>
    </w:p>
    <w:p w14:paraId="2C6736B5" w14:textId="6E145DEB" w:rsidR="00B30318" w:rsidRPr="00863C8E" w:rsidRDefault="00B30318" w:rsidP="00863C8E">
      <w:pPr>
        <w:pStyle w:val="Heading2"/>
        <w:rPr>
          <w:rFonts w:ascii="Arial" w:hAnsi="Arial" w:cs="Arial"/>
          <w:b/>
          <w:bCs/>
          <w:color w:val="auto"/>
          <w:sz w:val="36"/>
          <w:szCs w:val="36"/>
        </w:rPr>
      </w:pPr>
      <w:r w:rsidRPr="00863C8E">
        <w:rPr>
          <w:rFonts w:ascii="Arial" w:hAnsi="Arial" w:cs="Arial"/>
          <w:b/>
          <w:bCs/>
          <w:color w:val="auto"/>
          <w:sz w:val="36"/>
          <w:szCs w:val="36"/>
        </w:rPr>
        <w:t>Exploring Further</w:t>
      </w:r>
    </w:p>
    <w:p w14:paraId="1579C500" w14:textId="7EE43B08" w:rsidR="00C5675D" w:rsidRPr="00ED441C" w:rsidRDefault="00C5675D" w:rsidP="00C5675D">
      <w:pPr>
        <w:spacing w:after="120" w:line="276" w:lineRule="auto"/>
        <w:jc w:val="both"/>
        <w:rPr>
          <w:rFonts w:ascii="Arial" w:hAnsi="Arial" w:cs="Arial"/>
          <w:color w:val="0563C1" w:themeColor="hyperlink"/>
          <w:sz w:val="24"/>
          <w:szCs w:val="28"/>
          <w:u w:val="single"/>
        </w:rPr>
      </w:pPr>
      <w:r w:rsidRPr="00ED441C">
        <w:rPr>
          <w:rFonts w:ascii="Arial" w:hAnsi="Arial" w:cs="Arial"/>
          <w:sz w:val="24"/>
          <w:szCs w:val="24"/>
        </w:rPr>
        <w:t xml:space="preserve">It is essential to think creatively about how you market yourself to potential employers – a traditional CV may not cut it! </w:t>
      </w:r>
      <w:hyperlink r:id="rId61" w:history="1">
        <w:r w:rsidRPr="00ED441C">
          <w:rPr>
            <w:rStyle w:val="Hyperlink"/>
            <w:rFonts w:ascii="Arial" w:hAnsi="Arial" w:cs="Arial"/>
            <w:sz w:val="24"/>
            <w:szCs w:val="24"/>
          </w:rPr>
          <w:t>The University of the Arts in London</w:t>
        </w:r>
      </w:hyperlink>
      <w:r w:rsidRPr="00ED441C">
        <w:rPr>
          <w:rFonts w:ascii="Arial" w:hAnsi="Arial" w:cs="Arial"/>
          <w:sz w:val="24"/>
          <w:szCs w:val="24"/>
        </w:rPr>
        <w:t xml:space="preserve"> also has extensive web pages on finding work, marketing yourself, self-employment, and portfolio building.</w:t>
      </w:r>
    </w:p>
    <w:p w14:paraId="2A827F0E" w14:textId="77777777" w:rsidR="00ED441C" w:rsidRPr="00443A66" w:rsidRDefault="00ED441C" w:rsidP="00ED441C">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If you’re thinking of looking further afield but aren’t sure where to start, why not </w:t>
      </w:r>
      <w:hyperlink r:id="rId62">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64F4B0DC" w14:textId="331DC510" w:rsidR="00452075" w:rsidRPr="00A5112B" w:rsidRDefault="00ED441C" w:rsidP="00A5112B">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3">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r w:rsidR="00452075">
        <w:tab/>
      </w:r>
    </w:p>
    <w:sectPr w:rsidR="00452075" w:rsidRPr="00A5112B" w:rsidSect="00B30318">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2EEB" w14:textId="77777777" w:rsidR="00346D0B" w:rsidRDefault="00346D0B" w:rsidP="008E4C77">
      <w:pPr>
        <w:spacing w:after="0" w:line="240" w:lineRule="auto"/>
      </w:pPr>
      <w:r>
        <w:separator/>
      </w:r>
    </w:p>
  </w:endnote>
  <w:endnote w:type="continuationSeparator" w:id="0">
    <w:p w14:paraId="0EC72815" w14:textId="77777777" w:rsidR="00346D0B" w:rsidRDefault="00346D0B" w:rsidP="008E4C77">
      <w:pPr>
        <w:spacing w:after="0" w:line="240" w:lineRule="auto"/>
      </w:pPr>
      <w:r>
        <w:continuationSeparator/>
      </w:r>
    </w:p>
  </w:endnote>
  <w:endnote w:type="continuationNotice" w:id="1">
    <w:p w14:paraId="47D798FC" w14:textId="77777777" w:rsidR="00346D0B" w:rsidRDefault="00346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70D479F"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452075">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6461" w14:textId="77777777" w:rsidR="00346D0B" w:rsidRDefault="00346D0B" w:rsidP="008E4C77">
      <w:pPr>
        <w:spacing w:after="0" w:line="240" w:lineRule="auto"/>
      </w:pPr>
      <w:r>
        <w:separator/>
      </w:r>
    </w:p>
  </w:footnote>
  <w:footnote w:type="continuationSeparator" w:id="0">
    <w:p w14:paraId="44AEED90" w14:textId="77777777" w:rsidR="00346D0B" w:rsidRDefault="00346D0B" w:rsidP="008E4C77">
      <w:pPr>
        <w:spacing w:after="0" w:line="240" w:lineRule="auto"/>
      </w:pPr>
      <w:r>
        <w:continuationSeparator/>
      </w:r>
    </w:p>
  </w:footnote>
  <w:footnote w:type="continuationNotice" w:id="1">
    <w:p w14:paraId="77C0FA45" w14:textId="77777777" w:rsidR="00346D0B" w:rsidRDefault="00346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73A8F"/>
    <w:multiLevelType w:val="hybridMultilevel"/>
    <w:tmpl w:val="5E98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43E7E"/>
    <w:multiLevelType w:val="hybridMultilevel"/>
    <w:tmpl w:val="44A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6"/>
  </w:num>
  <w:num w:numId="3" w16cid:durableId="2146115379">
    <w:abstractNumId w:val="32"/>
  </w:num>
  <w:num w:numId="4" w16cid:durableId="772822586">
    <w:abstractNumId w:val="0"/>
  </w:num>
  <w:num w:numId="5" w16cid:durableId="923954430">
    <w:abstractNumId w:val="18"/>
  </w:num>
  <w:num w:numId="6" w16cid:durableId="517159472">
    <w:abstractNumId w:val="22"/>
  </w:num>
  <w:num w:numId="7" w16cid:durableId="2055040922">
    <w:abstractNumId w:val="8"/>
  </w:num>
  <w:num w:numId="8" w16cid:durableId="1225722184">
    <w:abstractNumId w:val="30"/>
  </w:num>
  <w:num w:numId="9" w16cid:durableId="2129742458">
    <w:abstractNumId w:val="5"/>
  </w:num>
  <w:num w:numId="10" w16cid:durableId="19816247">
    <w:abstractNumId w:val="26"/>
  </w:num>
  <w:num w:numId="11" w16cid:durableId="856768878">
    <w:abstractNumId w:val="12"/>
  </w:num>
  <w:num w:numId="12" w16cid:durableId="1697122869">
    <w:abstractNumId w:val="20"/>
  </w:num>
  <w:num w:numId="13" w16cid:durableId="1342005658">
    <w:abstractNumId w:val="3"/>
  </w:num>
  <w:num w:numId="14" w16cid:durableId="376660473">
    <w:abstractNumId w:val="33"/>
  </w:num>
  <w:num w:numId="15" w16cid:durableId="1502888325">
    <w:abstractNumId w:val="11"/>
  </w:num>
  <w:num w:numId="16" w16cid:durableId="1401947553">
    <w:abstractNumId w:val="24"/>
  </w:num>
  <w:num w:numId="17" w16cid:durableId="593560385">
    <w:abstractNumId w:val="6"/>
  </w:num>
  <w:num w:numId="18" w16cid:durableId="76755906">
    <w:abstractNumId w:val="15"/>
  </w:num>
  <w:num w:numId="19" w16cid:durableId="1149249148">
    <w:abstractNumId w:val="28"/>
  </w:num>
  <w:num w:numId="20" w16cid:durableId="332992554">
    <w:abstractNumId w:val="21"/>
  </w:num>
  <w:num w:numId="21" w16cid:durableId="1540703188">
    <w:abstractNumId w:val="2"/>
  </w:num>
  <w:num w:numId="22" w16cid:durableId="1882209424">
    <w:abstractNumId w:val="4"/>
  </w:num>
  <w:num w:numId="23" w16cid:durableId="646517784">
    <w:abstractNumId w:val="7"/>
  </w:num>
  <w:num w:numId="24" w16cid:durableId="232355305">
    <w:abstractNumId w:val="29"/>
  </w:num>
  <w:num w:numId="25" w16cid:durableId="1286235055">
    <w:abstractNumId w:val="31"/>
  </w:num>
  <w:num w:numId="26" w16cid:durableId="1980375693">
    <w:abstractNumId w:val="27"/>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5"/>
  </w:num>
  <w:num w:numId="32" w16cid:durableId="369841598">
    <w:abstractNumId w:val="13"/>
  </w:num>
  <w:num w:numId="33" w16cid:durableId="1102842286">
    <w:abstractNumId w:val="23"/>
  </w:num>
  <w:num w:numId="34" w16cid:durableId="331840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C0E44"/>
    <w:rsid w:val="000D5C12"/>
    <w:rsid w:val="000E35DC"/>
    <w:rsid w:val="000E4D5E"/>
    <w:rsid w:val="000F3A97"/>
    <w:rsid w:val="0017522A"/>
    <w:rsid w:val="00183427"/>
    <w:rsid w:val="001E11BE"/>
    <w:rsid w:val="001E4EE8"/>
    <w:rsid w:val="002018A0"/>
    <w:rsid w:val="00212824"/>
    <w:rsid w:val="00224D0D"/>
    <w:rsid w:val="002315D8"/>
    <w:rsid w:val="002422A6"/>
    <w:rsid w:val="0026391B"/>
    <w:rsid w:val="002C0113"/>
    <w:rsid w:val="002F5F97"/>
    <w:rsid w:val="003377D3"/>
    <w:rsid w:val="00346D0B"/>
    <w:rsid w:val="00383F24"/>
    <w:rsid w:val="003B436A"/>
    <w:rsid w:val="0043320C"/>
    <w:rsid w:val="004408C4"/>
    <w:rsid w:val="00452075"/>
    <w:rsid w:val="004651E5"/>
    <w:rsid w:val="004D1E08"/>
    <w:rsid w:val="005774C5"/>
    <w:rsid w:val="00591AC6"/>
    <w:rsid w:val="005C7A69"/>
    <w:rsid w:val="00617B27"/>
    <w:rsid w:val="0068588F"/>
    <w:rsid w:val="00690084"/>
    <w:rsid w:val="006C3A58"/>
    <w:rsid w:val="006D0D16"/>
    <w:rsid w:val="007309DB"/>
    <w:rsid w:val="007344A1"/>
    <w:rsid w:val="0077584E"/>
    <w:rsid w:val="00783DF2"/>
    <w:rsid w:val="00786E01"/>
    <w:rsid w:val="007C669A"/>
    <w:rsid w:val="007D65B0"/>
    <w:rsid w:val="007E0B8C"/>
    <w:rsid w:val="007E40E4"/>
    <w:rsid w:val="00815144"/>
    <w:rsid w:val="00863C8E"/>
    <w:rsid w:val="00883B4E"/>
    <w:rsid w:val="008A10C5"/>
    <w:rsid w:val="008C043D"/>
    <w:rsid w:val="008C3DF1"/>
    <w:rsid w:val="008D6733"/>
    <w:rsid w:val="008E4C77"/>
    <w:rsid w:val="008F4D80"/>
    <w:rsid w:val="00930358"/>
    <w:rsid w:val="00997A55"/>
    <w:rsid w:val="009A22D1"/>
    <w:rsid w:val="009E5891"/>
    <w:rsid w:val="009E7616"/>
    <w:rsid w:val="00A27DCB"/>
    <w:rsid w:val="00A5112B"/>
    <w:rsid w:val="00A81DD9"/>
    <w:rsid w:val="00AB1334"/>
    <w:rsid w:val="00AC6A0A"/>
    <w:rsid w:val="00B04F25"/>
    <w:rsid w:val="00B05733"/>
    <w:rsid w:val="00B30318"/>
    <w:rsid w:val="00B447CD"/>
    <w:rsid w:val="00B816AA"/>
    <w:rsid w:val="00BA71A4"/>
    <w:rsid w:val="00BB0282"/>
    <w:rsid w:val="00BB3DD8"/>
    <w:rsid w:val="00BD6294"/>
    <w:rsid w:val="00C4426E"/>
    <w:rsid w:val="00C5675D"/>
    <w:rsid w:val="00C86C58"/>
    <w:rsid w:val="00C86ECA"/>
    <w:rsid w:val="00CA752E"/>
    <w:rsid w:val="00D54E90"/>
    <w:rsid w:val="00D84F5D"/>
    <w:rsid w:val="00D949D8"/>
    <w:rsid w:val="00DE3142"/>
    <w:rsid w:val="00DE3B23"/>
    <w:rsid w:val="00DF348D"/>
    <w:rsid w:val="00E20B8C"/>
    <w:rsid w:val="00E2345D"/>
    <w:rsid w:val="00E306CD"/>
    <w:rsid w:val="00E33ED6"/>
    <w:rsid w:val="00E37F9D"/>
    <w:rsid w:val="00ED441C"/>
    <w:rsid w:val="00ED71AF"/>
    <w:rsid w:val="00F12635"/>
    <w:rsid w:val="00F771FD"/>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6C3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0E44"/>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B30318"/>
    <w:pPr>
      <w:spacing w:after="0" w:line="240" w:lineRule="auto"/>
    </w:pPr>
    <w:rPr>
      <w:rFonts w:ascii="Effra Light" w:eastAsia="Times New Roman" w:hAnsi="Effra Light" w:cs="Times New Roman"/>
      <w:kern w:val="0"/>
      <w:lang w:eastAsia="en-GB"/>
      <w14:ligatures w14:val="none"/>
    </w:rPr>
  </w:style>
  <w:style w:type="character" w:styleId="UnresolvedMention">
    <w:name w:val="Unresolved Mention"/>
    <w:basedOn w:val="DefaultParagraphFont"/>
    <w:uiPriority w:val="99"/>
    <w:semiHidden/>
    <w:unhideWhenUsed/>
    <w:rsid w:val="00C86ECA"/>
    <w:rPr>
      <w:color w:val="605E5C"/>
      <w:shd w:val="clear" w:color="auto" w:fill="E1DFDD"/>
    </w:rPr>
  </w:style>
  <w:style w:type="character" w:customStyle="1" w:styleId="Heading2Char">
    <w:name w:val="Heading 2 Char"/>
    <w:basedOn w:val="DefaultParagraphFont"/>
    <w:link w:val="Heading2"/>
    <w:uiPriority w:val="9"/>
    <w:rsid w:val="006C3A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C0E44"/>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spects.ac.uk/job-profiles/museum-gallery-curator" TargetMode="External"/><Relationship Id="rId21" Type="http://schemas.openxmlformats.org/officeDocument/2006/relationships/hyperlink" Target="https://www.prospects.ac.uk/job-profiles/concept-artist" TargetMode="External"/><Relationship Id="rId34" Type="http://schemas.openxmlformats.org/officeDocument/2006/relationships/hyperlink" Target="http://www.artshub.co.uk/jobs/" TargetMode="External"/><Relationship Id="rId42" Type="http://schemas.openxmlformats.org/officeDocument/2006/relationships/hyperlink" Target="https://www.designjobsboard.com/" TargetMode="External"/><Relationship Id="rId47" Type="http://schemas.openxmlformats.org/officeDocument/2006/relationships/hyperlink" Target="https://theaoi.com/" TargetMode="External"/><Relationship Id="rId50" Type="http://schemas.openxmlformats.org/officeDocument/2006/relationships/hyperlink" Target="http://www.ipa.co.uk/" TargetMode="External"/><Relationship Id="rId55" Type="http://schemas.openxmlformats.org/officeDocument/2006/relationships/hyperlink" Target="https://www.findaphd.com/" TargetMode="External"/><Relationship Id="rId63"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art-therapist" TargetMode="External"/><Relationship Id="rId29" Type="http://schemas.openxmlformats.org/officeDocument/2006/relationships/hyperlink" Target="https://www.prospects.ac.uk/job-profiles/production-designer-theatre-television-film" TargetMode="External"/><Relationship Id="rId11" Type="http://schemas.openxmlformats.org/officeDocument/2006/relationships/image" Target="media/image2.png"/><Relationship Id="rId24" Type="http://schemas.openxmlformats.org/officeDocument/2006/relationships/hyperlink" Target="https://www.prospects.ac.uk/job-profiles/illustrator" TargetMode="External"/><Relationship Id="rId32" Type="http://schemas.openxmlformats.org/officeDocument/2006/relationships/hyperlink" Target="https://www.indeed.com/career-advice/finding-a-job/what-can-you-do-with-a-degree-in-fine-arts" TargetMode="External"/><Relationship Id="rId37" Type="http://schemas.openxmlformats.org/officeDocument/2006/relationships/hyperlink" Target="https://www.artquest.org.uk/" TargetMode="External"/><Relationship Id="rId40" Type="http://schemas.openxmlformats.org/officeDocument/2006/relationships/hyperlink" Target="https://creativeopportunities.arts.ac.uk/" TargetMode="External"/><Relationship Id="rId45" Type="http://schemas.openxmlformats.org/officeDocument/2006/relationships/hyperlink" Target="https://ipa.co.uk/job-listing/" TargetMode="External"/><Relationship Id="rId53" Type="http://schemas.openxmlformats.org/officeDocument/2006/relationships/hyperlink" Target="https://www.reading.ac.uk/ready-to-study/study/postgraduate-study.aspx" TargetMode="External"/><Relationship Id="rId58" Type="http://schemas.openxmlformats.org/officeDocument/2006/relationships/hyperlink" Target="https://www.milkround.com/" TargetMode="External"/><Relationship Id="rId5" Type="http://schemas.openxmlformats.org/officeDocument/2006/relationships/styles" Target="styles.xml"/><Relationship Id="rId61" Type="http://schemas.openxmlformats.org/officeDocument/2006/relationships/hyperlink" Target="https://www.arts.ac.uk/students/student-careers" TargetMode="External"/><Relationship Id="rId19" Type="http://schemas.openxmlformats.org/officeDocument/2006/relationships/hyperlink" Target="https://www.prospects.ac.uk/job-profiles/commercial-art-gallery-manager" TargetMode="External"/><Relationship Id="rId14" Type="http://schemas.openxmlformats.org/officeDocument/2006/relationships/hyperlink" Target="https://www.prospects.ac.uk/job-profiles/advertising-art-director" TargetMode="External"/><Relationship Id="rId22" Type="http://schemas.openxmlformats.org/officeDocument/2006/relationships/hyperlink" Target="https://www.prospects.ac.uk/job-profiles/exhibition-designer" TargetMode="External"/><Relationship Id="rId27" Type="http://schemas.openxmlformats.org/officeDocument/2006/relationships/hyperlink" Target="https://www.prospects.ac.uk/job-profiles/museum-gallery-exhibitions-officer" TargetMode="External"/><Relationship Id="rId30" Type="http://schemas.openxmlformats.org/officeDocument/2006/relationships/hyperlink" Target="https://www.prospects.ac.uk/job-profiles/secondary-school-teacher" TargetMode="External"/><Relationship Id="rId35" Type="http://schemas.openxmlformats.org/officeDocument/2006/relationships/hyperlink" Target="https://www.artsjobsonline.com/" TargetMode="External"/><Relationship Id="rId43" Type="http://schemas.openxmlformats.org/officeDocument/2006/relationships/hyperlink" Target="http://jobs.designweek.co.uk/" TargetMode="External"/><Relationship Id="rId48" Type="http://schemas.openxmlformats.org/officeDocument/2006/relationships/hyperlink" Target="http://biid.org.uk/" TargetMode="External"/><Relationship Id="rId56" Type="http://schemas.openxmlformats.org/officeDocument/2006/relationships/hyperlink" Target="https://www.prospects.ac.u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printmakerscouncil.co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artworker" TargetMode="External"/><Relationship Id="rId25" Type="http://schemas.openxmlformats.org/officeDocument/2006/relationships/hyperlink" Target="https://www.prospects.ac.uk/job-profiles/interior-and-spatial-designer" TargetMode="External"/><Relationship Id="rId33" Type="http://schemas.openxmlformats.org/officeDocument/2006/relationships/hyperlink" Target="http://www.artsjobs.org.uk/" TargetMode="External"/><Relationship Id="rId38" Type="http://schemas.openxmlformats.org/officeDocument/2006/relationships/hyperlink" Target="https://www.museumjobs.com/" TargetMode="External"/><Relationship Id="rId46" Type="http://schemas.openxmlformats.org/officeDocument/2006/relationships/hyperlink" Target="https://www.artscouncil.org.uk/" TargetMode="External"/><Relationship Id="rId59" Type="http://schemas.openxmlformats.org/officeDocument/2006/relationships/hyperlink" Target="https://www.ratemyplacement.co.uk/" TargetMode="External"/><Relationship Id="rId20" Type="http://schemas.openxmlformats.org/officeDocument/2006/relationships/hyperlink" Target="https://www.prospects.ac.uk/job-profiles/community-arts-worker" TargetMode="External"/><Relationship Id="rId41" Type="http://schemas.openxmlformats.org/officeDocument/2006/relationships/hyperlink" Target="https://creativepool.com/jobs/" TargetMode="External"/><Relationship Id="rId54" Type="http://schemas.openxmlformats.org/officeDocument/2006/relationships/hyperlink" Target="https://www.findamasters.com/" TargetMode="External"/><Relationship Id="rId62" Type="http://schemas.openxmlformats.org/officeDocument/2006/relationships/hyperlink" Target="https://www.reading.ac.uk/essentials/Careers/Advice-and-development/MyJobsOnlin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animator" TargetMode="External"/><Relationship Id="rId23" Type="http://schemas.openxmlformats.org/officeDocument/2006/relationships/hyperlink" Target="https://www.prospects.ac.uk/job-profiles/graphic-designer" TargetMode="External"/><Relationship Id="rId28" Type="http://schemas.openxmlformats.org/officeDocument/2006/relationships/hyperlink" Target="https://www.prospects.ac.uk/job-profiles/printmaker" TargetMode="External"/><Relationship Id="rId36" Type="http://schemas.openxmlformats.org/officeDocument/2006/relationships/hyperlink" Target="https://www.artsprofessional.co.uk/" TargetMode="External"/><Relationship Id="rId49" Type="http://schemas.openxmlformats.org/officeDocument/2006/relationships/hyperlink" Target="https://ccskills.org.uk/careers-for-all/" TargetMode="External"/><Relationship Id="rId57" Type="http://schemas.openxmlformats.org/officeDocument/2006/relationships/hyperlink" Target="https://targetjobs.co.uk/" TargetMode="External"/><Relationship Id="rId10" Type="http://schemas.openxmlformats.org/officeDocument/2006/relationships/image" Target="media/image1.png"/><Relationship Id="rId31" Type="http://schemas.openxmlformats.org/officeDocument/2006/relationships/hyperlink" Target="https://www.prospects.ac.uk/careers-advice/what-can-i-do-with-my-degree/fine-art" TargetMode="External"/><Relationship Id="rId44" Type="http://schemas.openxmlformats.org/officeDocument/2006/relationships/hyperlink" Target="http://www2.le.ac.uk/departments/museumstudies/JobsDesk" TargetMode="External"/><Relationship Id="rId52" Type="http://schemas.openxmlformats.org/officeDocument/2006/relationships/hyperlink" Target="https://www.museumsassociation.org/museums-journal/" TargetMode="External"/><Relationship Id="rId60" Type="http://schemas.openxmlformats.org/officeDocument/2006/relationships/hyperlink" Target="https://www.gradcracker.com/search/civil-building/environment-and-sustainability-jobs"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fine-artist" TargetMode="External"/><Relationship Id="rId18" Type="http://schemas.openxmlformats.org/officeDocument/2006/relationships/hyperlink" Target="https://www.prospects.ac.uk/job-profiles/arts-administrator" TargetMode="External"/><Relationship Id="rId39" Type="http://schemas.openxmlformats.org/officeDocument/2006/relationships/hyperlink" Target="http://www.broadcastjo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54658-F620-4680-B507-98DB6A79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purl.org/dc/elements/1.1/"/>
    <ds:schemaRef ds:uri="603b1df1-6001-4224-a949-dbda7142d0e8"/>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Art Subject Guide</dc:title>
  <dc:subject/>
  <dc:creator>Bethan Jones</dc:creator>
  <cp:keywords/>
  <dc:description/>
  <cp:lastModifiedBy>Bethan Jones</cp:lastModifiedBy>
  <cp:revision>34</cp:revision>
  <dcterms:created xsi:type="dcterms:W3CDTF">2023-05-23T13:01:00Z</dcterms:created>
  <dcterms:modified xsi:type="dcterms:W3CDTF">2023-08-23T13:24:00Z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