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63E548A9" w:rsidR="00F12635" w:rsidRPr="008A335A" w:rsidRDefault="00EC6E0A" w:rsidP="008A335A">
      <w:pPr>
        <w:pStyle w:val="Heading1"/>
        <w:rPr>
          <w:color w:val="0070C0"/>
          <w:sz w:val="84"/>
          <w:szCs w:val="84"/>
        </w:rPr>
      </w:pPr>
      <w:r>
        <w:rPr>
          <w:caps w:val="0"/>
          <w:color w:val="0070C0"/>
          <w:sz w:val="84"/>
          <w:szCs w:val="84"/>
        </w:rPr>
        <w:t>Social And Community</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2C87D109" w14:textId="77777777" w:rsidR="00AC3C52" w:rsidRDefault="00AC3C52" w:rsidP="00AC3C52">
      <w:pPr>
        <w:spacing w:line="276" w:lineRule="auto"/>
        <w:jc w:val="both"/>
        <w:rPr>
          <w:rFonts w:ascii="Arial" w:hAnsi="Arial" w:cs="Arial"/>
          <w:sz w:val="24"/>
          <w:szCs w:val="24"/>
          <w:lang w:val="en-US"/>
        </w:rPr>
      </w:pPr>
      <w:r w:rsidRPr="00AC3C52">
        <w:rPr>
          <w:rFonts w:ascii="Arial" w:hAnsi="Arial" w:cs="Arial"/>
          <w:sz w:val="24"/>
          <w:szCs w:val="24"/>
          <w:lang w:val="en-US"/>
        </w:rPr>
        <w:t xml:space="preserve">Working in the social services sector is to fulfill your passion for helping others. Roles exist in the public sector (local and national government and agencies), charities, social enterprises and some commercial </w:t>
      </w:r>
      <w:proofErr w:type="spellStart"/>
      <w:r w:rsidRPr="00AC3C52">
        <w:rPr>
          <w:rFonts w:ascii="Arial" w:hAnsi="Arial" w:cs="Arial"/>
          <w:sz w:val="24"/>
          <w:szCs w:val="24"/>
          <w:lang w:val="en-US"/>
        </w:rPr>
        <w:t>organisations</w:t>
      </w:r>
      <w:proofErr w:type="spellEnd"/>
      <w:r w:rsidRPr="00AC3C52">
        <w:rPr>
          <w:rFonts w:ascii="Arial" w:hAnsi="Arial" w:cs="Arial"/>
          <w:sz w:val="24"/>
          <w:szCs w:val="24"/>
          <w:lang w:val="en-US"/>
        </w:rPr>
        <w:t>.</w:t>
      </w:r>
    </w:p>
    <w:p w14:paraId="0CCA5788" w14:textId="13408054" w:rsidR="00AC3C52" w:rsidRPr="00AC3C52" w:rsidRDefault="00AC3C52" w:rsidP="00AC3C52">
      <w:pPr>
        <w:spacing w:line="276" w:lineRule="auto"/>
        <w:jc w:val="both"/>
        <w:rPr>
          <w:rFonts w:ascii="Arial" w:hAnsi="Arial" w:cs="Arial"/>
          <w:sz w:val="24"/>
          <w:szCs w:val="24"/>
        </w:rPr>
      </w:pPr>
      <w:r w:rsidRPr="00AC3C52">
        <w:rPr>
          <w:rFonts w:ascii="Arial" w:hAnsi="Arial" w:cs="Arial"/>
          <w:sz w:val="24"/>
          <w:szCs w:val="24"/>
        </w:rPr>
        <w:t>In addition to roles that are specific to the sector, there are a range of graduate roles which can be found in many industries, such as management, marketing, PR, IT, finance, HR and project management roles. If you have a passion for helping others, the next question is to consider who you might want to help, and for what reasons?</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689E52E2" w14:textId="77777777" w:rsidR="006D4108" w:rsidRDefault="00A40D1C" w:rsidP="006D4108">
      <w:pPr>
        <w:pStyle w:val="ListParagraph"/>
        <w:numPr>
          <w:ilvl w:val="0"/>
          <w:numId w:val="33"/>
        </w:numPr>
        <w:spacing w:before="120"/>
        <w:rPr>
          <w:lang w:val="en-US"/>
        </w:rPr>
      </w:pPr>
      <w:hyperlink r:id="rId13" w:history="1">
        <w:r w:rsidR="006D4108" w:rsidRPr="00ED54FD">
          <w:rPr>
            <w:rStyle w:val="Hyperlink"/>
            <w:lang w:val="en-US"/>
          </w:rPr>
          <w:t>Advice worker</w:t>
        </w:r>
      </w:hyperlink>
    </w:p>
    <w:p w14:paraId="1CDE99B2" w14:textId="77777777" w:rsidR="006D4108" w:rsidRDefault="00A40D1C" w:rsidP="006D4108">
      <w:pPr>
        <w:pStyle w:val="ListParagraph"/>
        <w:numPr>
          <w:ilvl w:val="0"/>
          <w:numId w:val="33"/>
        </w:numPr>
        <w:spacing w:before="120"/>
        <w:rPr>
          <w:lang w:val="en-US"/>
        </w:rPr>
      </w:pPr>
      <w:hyperlink r:id="rId14" w:history="1">
        <w:r w:rsidR="006D4108" w:rsidRPr="00ED54FD">
          <w:rPr>
            <w:rStyle w:val="Hyperlink"/>
            <w:lang w:val="en-US"/>
          </w:rPr>
          <w:t>Child psychologist</w:t>
        </w:r>
      </w:hyperlink>
    </w:p>
    <w:p w14:paraId="22BB033A" w14:textId="77777777" w:rsidR="006D4108" w:rsidRDefault="00A40D1C" w:rsidP="006D4108">
      <w:pPr>
        <w:pStyle w:val="ListParagraph"/>
        <w:numPr>
          <w:ilvl w:val="0"/>
          <w:numId w:val="33"/>
        </w:numPr>
        <w:spacing w:before="120"/>
        <w:rPr>
          <w:lang w:val="en-US"/>
        </w:rPr>
      </w:pPr>
      <w:hyperlink r:id="rId15" w:history="1">
        <w:r w:rsidR="006D4108" w:rsidRPr="00ED54FD">
          <w:rPr>
            <w:rStyle w:val="Hyperlink"/>
            <w:lang w:val="en-US"/>
          </w:rPr>
          <w:t>Community development worker</w:t>
        </w:r>
      </w:hyperlink>
    </w:p>
    <w:p w14:paraId="7B779F6F" w14:textId="77777777" w:rsidR="006D4108" w:rsidRDefault="00A40D1C" w:rsidP="006D4108">
      <w:pPr>
        <w:pStyle w:val="ListParagraph"/>
        <w:numPr>
          <w:ilvl w:val="0"/>
          <w:numId w:val="33"/>
        </w:numPr>
        <w:spacing w:before="120"/>
        <w:rPr>
          <w:lang w:val="en-US"/>
        </w:rPr>
      </w:pPr>
      <w:hyperlink r:id="rId16" w:history="1">
        <w:r w:rsidR="006D4108" w:rsidRPr="00897BC1">
          <w:rPr>
            <w:rStyle w:val="Hyperlink"/>
            <w:lang w:val="en-US"/>
          </w:rPr>
          <w:t>Counsellor</w:t>
        </w:r>
      </w:hyperlink>
    </w:p>
    <w:p w14:paraId="372C5D96" w14:textId="77777777" w:rsidR="006D4108" w:rsidRDefault="00A40D1C" w:rsidP="006D4108">
      <w:pPr>
        <w:pStyle w:val="ListParagraph"/>
        <w:numPr>
          <w:ilvl w:val="0"/>
          <w:numId w:val="33"/>
        </w:numPr>
        <w:spacing w:before="120"/>
        <w:rPr>
          <w:lang w:val="en-US"/>
        </w:rPr>
      </w:pPr>
      <w:hyperlink r:id="rId17" w:history="1">
        <w:r w:rsidR="006D4108" w:rsidRPr="00897BC1">
          <w:rPr>
            <w:rStyle w:val="Hyperlink"/>
            <w:lang w:val="en-US"/>
          </w:rPr>
          <w:t>Equality and diversity officer</w:t>
        </w:r>
      </w:hyperlink>
    </w:p>
    <w:p w14:paraId="3C0F0B80" w14:textId="77777777" w:rsidR="006D4108" w:rsidRDefault="00A40D1C" w:rsidP="006D4108">
      <w:pPr>
        <w:pStyle w:val="ListParagraph"/>
        <w:numPr>
          <w:ilvl w:val="0"/>
          <w:numId w:val="33"/>
        </w:numPr>
        <w:spacing w:before="120"/>
        <w:rPr>
          <w:lang w:val="en-US"/>
        </w:rPr>
      </w:pPr>
      <w:hyperlink r:id="rId18" w:history="1">
        <w:r w:rsidR="006D4108" w:rsidRPr="00ED54FD">
          <w:rPr>
            <w:rStyle w:val="Hyperlink"/>
            <w:lang w:val="en-US"/>
          </w:rPr>
          <w:t>Family support worker</w:t>
        </w:r>
      </w:hyperlink>
    </w:p>
    <w:p w14:paraId="2838F655" w14:textId="77777777" w:rsidR="006D4108" w:rsidRDefault="00A40D1C" w:rsidP="006D4108">
      <w:pPr>
        <w:pStyle w:val="ListParagraph"/>
        <w:numPr>
          <w:ilvl w:val="0"/>
          <w:numId w:val="33"/>
        </w:numPr>
        <w:spacing w:before="120"/>
        <w:rPr>
          <w:lang w:val="en-US"/>
        </w:rPr>
      </w:pPr>
      <w:hyperlink r:id="rId19" w:history="1">
        <w:r w:rsidR="006D4108" w:rsidRPr="00897BC1">
          <w:rPr>
            <w:rStyle w:val="Hyperlink"/>
            <w:lang w:val="en-US"/>
          </w:rPr>
          <w:t>Housing policy officer</w:t>
        </w:r>
      </w:hyperlink>
    </w:p>
    <w:p w14:paraId="2C4EE3A3" w14:textId="77777777" w:rsidR="006D4108" w:rsidRDefault="00A40D1C" w:rsidP="006D4108">
      <w:pPr>
        <w:pStyle w:val="ListParagraph"/>
        <w:numPr>
          <w:ilvl w:val="0"/>
          <w:numId w:val="33"/>
        </w:numPr>
        <w:spacing w:before="120"/>
        <w:rPr>
          <w:lang w:val="en-US"/>
        </w:rPr>
      </w:pPr>
      <w:hyperlink r:id="rId20" w:history="1">
        <w:r w:rsidR="006D4108" w:rsidRPr="00897BC1">
          <w:rPr>
            <w:rStyle w:val="Hyperlink"/>
            <w:lang w:val="en-US"/>
          </w:rPr>
          <w:t>Probation officer</w:t>
        </w:r>
      </w:hyperlink>
    </w:p>
    <w:p w14:paraId="697FA600" w14:textId="77777777" w:rsidR="006D4108" w:rsidRDefault="00A40D1C" w:rsidP="006D4108">
      <w:pPr>
        <w:pStyle w:val="ListParagraph"/>
        <w:numPr>
          <w:ilvl w:val="0"/>
          <w:numId w:val="33"/>
        </w:numPr>
        <w:spacing w:before="120"/>
        <w:rPr>
          <w:lang w:val="en-US"/>
        </w:rPr>
      </w:pPr>
      <w:hyperlink r:id="rId21" w:history="1">
        <w:r w:rsidR="006D4108" w:rsidRPr="00897BC1">
          <w:rPr>
            <w:rStyle w:val="Hyperlink"/>
            <w:lang w:val="en-US"/>
          </w:rPr>
          <w:t>Social worker</w:t>
        </w:r>
      </w:hyperlink>
    </w:p>
    <w:p w14:paraId="61103A45" w14:textId="77777777" w:rsidR="006D4108" w:rsidRPr="00897BC1" w:rsidRDefault="00A40D1C" w:rsidP="006D4108">
      <w:pPr>
        <w:pStyle w:val="ListParagraph"/>
        <w:numPr>
          <w:ilvl w:val="0"/>
          <w:numId w:val="33"/>
        </w:numPr>
        <w:spacing w:after="0"/>
        <w:rPr>
          <w:lang w:val="en-US"/>
        </w:rPr>
        <w:sectPr w:rsidR="006D4108" w:rsidRPr="00897BC1" w:rsidSect="00F10AAD">
          <w:footerReference w:type="default" r:id="rId22"/>
          <w:endnotePr>
            <w:numFmt w:val="decimal"/>
          </w:endnotePr>
          <w:type w:val="continuous"/>
          <w:pgSz w:w="11906" w:h="16838"/>
          <w:pgMar w:top="720" w:right="720" w:bottom="720" w:left="720" w:header="708" w:footer="708" w:gutter="0"/>
          <w:cols w:num="2" w:space="708"/>
          <w:docGrid w:linePitch="360"/>
        </w:sectPr>
      </w:pPr>
      <w:hyperlink r:id="rId23" w:history="1">
        <w:r w:rsidR="006D4108" w:rsidRPr="00897BC1">
          <w:rPr>
            <w:rStyle w:val="Hyperlink"/>
            <w:lang w:val="en-US"/>
          </w:rPr>
          <w:t>Youth worker</w:t>
        </w:r>
      </w:hyperlink>
    </w:p>
    <w:p w14:paraId="77904CAA" w14:textId="77777777" w:rsidR="003E5AF0" w:rsidRPr="00F86C61" w:rsidRDefault="003E5AF0" w:rsidP="00627CA8">
      <w:pPr>
        <w:pStyle w:val="UoRSubtitle"/>
        <w:spacing w:before="0" w:after="120" w:line="276" w:lineRule="auto"/>
        <w:jc w:val="both"/>
        <w:rPr>
          <w:rFonts w:asciiTheme="minorBidi" w:hAnsiTheme="minorBidi" w:cstheme="minorBidi"/>
          <w:sz w:val="32"/>
          <w:szCs w:val="32"/>
        </w:rPr>
        <w:sectPr w:rsidR="003E5AF0" w:rsidRPr="00F86C61" w:rsidSect="009462E1">
          <w:type w:val="continuous"/>
          <w:pgSz w:w="11906" w:h="16838"/>
          <w:pgMar w:top="737" w:right="737" w:bottom="737" w:left="737" w:header="709" w:footer="709" w:gutter="227"/>
          <w:cols w:num="2" w:space="708"/>
          <w:docGrid w:linePitch="360"/>
        </w:sectPr>
      </w:pPr>
    </w:p>
    <w:p w14:paraId="38C1036D" w14:textId="37135515" w:rsidR="0057013D" w:rsidRPr="00F86C61" w:rsidRDefault="002F77BB" w:rsidP="002F77BB">
      <w:pPr>
        <w:spacing w:after="120" w:line="276" w:lineRule="auto"/>
        <w:jc w:val="both"/>
        <w:rPr>
          <w:rFonts w:asciiTheme="minorBidi" w:hAnsiTheme="minorBidi"/>
          <w:sz w:val="24"/>
          <w:szCs w:val="24"/>
        </w:rPr>
      </w:pPr>
      <w:r w:rsidRPr="00F86C61">
        <w:rPr>
          <w:rFonts w:asciiTheme="minorBidi" w:hAnsiTheme="minorBidi"/>
          <w:sz w:val="24"/>
          <w:szCs w:val="24"/>
        </w:rPr>
        <w:t xml:space="preserve">You can view additional job roles by using the </w:t>
      </w:r>
      <w:hyperlink r:id="rId24">
        <w:r w:rsidR="006D4108" w:rsidRPr="006D4108">
          <w:rPr>
            <w:rStyle w:val="Hyperlink"/>
            <w:rFonts w:ascii="Arial" w:hAnsi="Arial" w:cs="Arial"/>
            <w:sz w:val="24"/>
            <w:szCs w:val="24"/>
            <w:lang w:val="en-US"/>
          </w:rPr>
          <w:t>Prospects</w:t>
        </w:r>
      </w:hyperlink>
      <w:r w:rsidRPr="006D4108">
        <w:rPr>
          <w:rFonts w:ascii="Arial" w:hAnsi="Arial" w:cs="Arial"/>
          <w:sz w:val="28"/>
          <w:szCs w:val="28"/>
        </w:rPr>
        <w:t xml:space="preserve"> </w:t>
      </w:r>
      <w:r w:rsidRPr="00F86C61">
        <w:rPr>
          <w:rFonts w:asciiTheme="minorBidi" w:hAnsiTheme="minorBidi"/>
          <w:sz w:val="24"/>
          <w:szCs w:val="24"/>
        </w:rPr>
        <w:t>website.</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2C3A0812" w14:textId="77777777" w:rsidR="00651115" w:rsidRDefault="00651115" w:rsidP="00651115">
      <w:pPr>
        <w:spacing w:line="276" w:lineRule="auto"/>
        <w:jc w:val="both"/>
        <w:rPr>
          <w:rFonts w:ascii="Arial" w:hAnsi="Arial" w:cs="Arial"/>
          <w:sz w:val="24"/>
          <w:szCs w:val="24"/>
        </w:rPr>
      </w:pPr>
      <w:r>
        <w:rPr>
          <w:rFonts w:ascii="Arial" w:hAnsi="Arial" w:cs="Arial"/>
          <w:sz w:val="24"/>
          <w:szCs w:val="24"/>
        </w:rPr>
        <w:t>A</w:t>
      </w:r>
      <w:r w:rsidRPr="00651115">
        <w:rPr>
          <w:rFonts w:ascii="Arial" w:hAnsi="Arial" w:cs="Arial"/>
          <w:sz w:val="24"/>
          <w:szCs w:val="24"/>
        </w:rPr>
        <w:t xml:space="preserve"> common route into this work is to build your skills through volunteering or internships during your course, and then apply for entry-level roles (such as individual trainee opportunities) in the sector. </w:t>
      </w:r>
    </w:p>
    <w:p w14:paraId="20314A00" w14:textId="058A7869" w:rsidR="00651115" w:rsidRPr="00651115" w:rsidRDefault="00651115" w:rsidP="00651115">
      <w:pPr>
        <w:spacing w:line="276" w:lineRule="auto"/>
        <w:jc w:val="both"/>
        <w:rPr>
          <w:rFonts w:ascii="Arial" w:hAnsi="Arial" w:cs="Arial"/>
          <w:sz w:val="24"/>
          <w:szCs w:val="24"/>
        </w:rPr>
      </w:pPr>
      <w:r w:rsidRPr="00651115">
        <w:rPr>
          <w:rFonts w:ascii="Arial" w:hAnsi="Arial" w:cs="Arial"/>
          <w:sz w:val="24"/>
          <w:szCs w:val="24"/>
        </w:rPr>
        <w:t xml:space="preserve">There are plenty of internship, placement and work experience opportunities in this sector. Although many (particularly in charities) are unpaid you may be able to use the </w:t>
      </w:r>
      <w:hyperlink r:id="rId25">
        <w:r w:rsidRPr="00651115">
          <w:rPr>
            <w:rStyle w:val="Hyperlink"/>
            <w:rFonts w:ascii="Arial" w:hAnsi="Arial" w:cs="Arial"/>
            <w:sz w:val="24"/>
            <w:szCs w:val="24"/>
          </w:rPr>
          <w:t>Reading Internship Scheme</w:t>
        </w:r>
      </w:hyperlink>
      <w:r w:rsidRPr="00651115">
        <w:rPr>
          <w:rFonts w:ascii="Arial" w:hAnsi="Arial" w:cs="Arial"/>
          <w:sz w:val="24"/>
          <w:szCs w:val="24"/>
        </w:rPr>
        <w:t xml:space="preserve"> to access funding. When gaining experience, focus on the particular areas that you’re passionate about, such as working with families, children, substance abuse or rehabilitation. </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320AA012" w14:textId="67911D45" w:rsidR="0057013D" w:rsidRPr="00AC6D09" w:rsidRDefault="004E4E4D" w:rsidP="002522D9">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6"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23E68506" w14:textId="77777777" w:rsidR="00501D0D" w:rsidRPr="00501D0D" w:rsidRDefault="00501D0D" w:rsidP="00501D0D">
      <w:pPr>
        <w:pStyle w:val="paragraph"/>
        <w:spacing w:before="0" w:beforeAutospacing="0" w:after="240" w:afterAutospacing="0" w:line="276" w:lineRule="auto"/>
        <w:jc w:val="both"/>
        <w:textAlignment w:val="baseline"/>
        <w:rPr>
          <w:rFonts w:ascii="Arial" w:hAnsi="Arial" w:cs="Arial"/>
        </w:rPr>
      </w:pPr>
      <w:r w:rsidRPr="00501D0D">
        <w:rPr>
          <w:rStyle w:val="normaltextrun"/>
          <w:rFonts w:ascii="Arial" w:hAnsi="Arial" w:cs="Arial"/>
        </w:rPr>
        <w:t xml:space="preserve">Becoming a student member of a professional body like the </w:t>
      </w:r>
      <w:hyperlink r:id="rId27" w:history="1">
        <w:r w:rsidRPr="00501D0D">
          <w:rPr>
            <w:rStyle w:val="Hyperlink"/>
            <w:rFonts w:ascii="Arial" w:hAnsi="Arial" w:cs="Arial"/>
          </w:rPr>
          <w:t>British Association of Social Workers</w:t>
        </w:r>
      </w:hyperlink>
      <w:r w:rsidRPr="00501D0D">
        <w:rPr>
          <w:rStyle w:val="normaltextrun"/>
          <w:rFonts w:ascii="Arial" w:hAnsi="Arial" w:cs="Arial"/>
        </w:rPr>
        <w:t xml:space="preserve"> can offer member benefits, talks, events and volunteering and campus ambassador opportunities, with the chance to meet industry professionals.</w:t>
      </w:r>
      <w:r w:rsidRPr="00501D0D">
        <w:rPr>
          <w:rStyle w:val="eop"/>
          <w:rFonts w:ascii="Arial" w:hAnsi="Arial" w:cs="Arial"/>
        </w:rPr>
        <w:t> </w:t>
      </w:r>
    </w:p>
    <w:p w14:paraId="5D89F2D2" w14:textId="77777777" w:rsidR="00501D0D" w:rsidRPr="00501D0D" w:rsidRDefault="00501D0D" w:rsidP="00501D0D">
      <w:pPr>
        <w:spacing w:after="240" w:line="276" w:lineRule="auto"/>
        <w:jc w:val="both"/>
        <w:rPr>
          <w:rFonts w:ascii="Arial" w:hAnsi="Arial" w:cs="Arial"/>
          <w:sz w:val="24"/>
          <w:szCs w:val="24"/>
        </w:rPr>
      </w:pPr>
      <w:r w:rsidRPr="00501D0D">
        <w:rPr>
          <w:rFonts w:ascii="Arial" w:hAnsi="Arial" w:cs="Arial"/>
          <w:sz w:val="24"/>
          <w:szCs w:val="24"/>
        </w:rPr>
        <w:t>There are a few graduate training schemes advertised each year in social services. These usually include:</w:t>
      </w:r>
    </w:p>
    <w:p w14:paraId="1035529C" w14:textId="77777777" w:rsidR="00501D0D" w:rsidRPr="00501D0D" w:rsidRDefault="00A40D1C" w:rsidP="00501D0D">
      <w:pPr>
        <w:pStyle w:val="ListParagraph"/>
        <w:numPr>
          <w:ilvl w:val="0"/>
          <w:numId w:val="34"/>
        </w:numPr>
        <w:spacing w:before="120" w:after="240"/>
        <w:rPr>
          <w:sz w:val="24"/>
        </w:rPr>
      </w:pPr>
      <w:hyperlink r:id="rId28">
        <w:r w:rsidR="00501D0D" w:rsidRPr="00501D0D">
          <w:rPr>
            <w:rStyle w:val="Hyperlink"/>
            <w:sz w:val="24"/>
          </w:rPr>
          <w:t>Charity-works</w:t>
        </w:r>
      </w:hyperlink>
      <w:r w:rsidR="00501D0D" w:rsidRPr="00501D0D">
        <w:rPr>
          <w:rStyle w:val="Hyperlink"/>
          <w:sz w:val="24"/>
        </w:rPr>
        <w:t>.co.uk</w:t>
      </w:r>
      <w:r w:rsidR="00501D0D" w:rsidRPr="00501D0D">
        <w:rPr>
          <w:sz w:val="24"/>
        </w:rPr>
        <w:t xml:space="preserve"> and </w:t>
      </w:r>
      <w:hyperlink r:id="rId29">
        <w:r w:rsidR="00501D0D" w:rsidRPr="00501D0D">
          <w:rPr>
            <w:rStyle w:val="Hyperlink"/>
            <w:sz w:val="24"/>
          </w:rPr>
          <w:t>Worthwhile</w:t>
        </w:r>
      </w:hyperlink>
      <w:r w:rsidR="00501D0D" w:rsidRPr="00501D0D">
        <w:rPr>
          <w:rStyle w:val="Hyperlink"/>
          <w:sz w:val="24"/>
        </w:rPr>
        <w:t>.org.uk</w:t>
      </w:r>
      <w:r w:rsidR="00501D0D" w:rsidRPr="00501D0D">
        <w:rPr>
          <w:sz w:val="24"/>
        </w:rPr>
        <w:t xml:space="preserve"> (one-year schemes which cover a range of charities and social enterprises, some of which are in the social sector)</w:t>
      </w:r>
    </w:p>
    <w:p w14:paraId="68AEE8DC" w14:textId="77777777" w:rsidR="00501D0D" w:rsidRPr="00501D0D" w:rsidRDefault="00A40D1C" w:rsidP="00501D0D">
      <w:pPr>
        <w:pStyle w:val="ListParagraph"/>
        <w:numPr>
          <w:ilvl w:val="0"/>
          <w:numId w:val="34"/>
        </w:numPr>
        <w:spacing w:before="120" w:after="240"/>
        <w:rPr>
          <w:sz w:val="24"/>
        </w:rPr>
      </w:pPr>
      <w:hyperlink r:id="rId30" w:history="1">
        <w:r w:rsidR="00501D0D" w:rsidRPr="00501D0D">
          <w:rPr>
            <w:rStyle w:val="Hyperlink"/>
            <w:sz w:val="24"/>
          </w:rPr>
          <w:t>Sanctuary-group</w:t>
        </w:r>
      </w:hyperlink>
      <w:r w:rsidR="00501D0D" w:rsidRPr="00501D0D">
        <w:rPr>
          <w:rStyle w:val="Hyperlink"/>
          <w:sz w:val="24"/>
        </w:rPr>
        <w:t>.co.uk/careers/graduates</w:t>
      </w:r>
      <w:r w:rsidR="00501D0D" w:rsidRPr="00501D0D">
        <w:rPr>
          <w:sz w:val="24"/>
        </w:rPr>
        <w:t xml:space="preserve"> (graduate schemes within a large, highly professional, housing charity) </w:t>
      </w:r>
    </w:p>
    <w:p w14:paraId="192836FC" w14:textId="77777777" w:rsidR="00501D0D" w:rsidRPr="00501D0D" w:rsidRDefault="00A40D1C" w:rsidP="00501D0D">
      <w:pPr>
        <w:pStyle w:val="ListParagraph"/>
        <w:numPr>
          <w:ilvl w:val="0"/>
          <w:numId w:val="34"/>
        </w:numPr>
        <w:spacing w:before="120" w:after="240"/>
        <w:rPr>
          <w:sz w:val="24"/>
        </w:rPr>
      </w:pPr>
      <w:hyperlink r:id="rId31" w:history="1">
        <w:r w:rsidR="00501D0D" w:rsidRPr="00501D0D">
          <w:rPr>
            <w:rStyle w:val="Hyperlink"/>
            <w:sz w:val="24"/>
          </w:rPr>
          <w:t>Thinkahead</w:t>
        </w:r>
      </w:hyperlink>
      <w:r w:rsidR="00501D0D" w:rsidRPr="00501D0D">
        <w:rPr>
          <w:rStyle w:val="Hyperlink"/>
          <w:sz w:val="24"/>
        </w:rPr>
        <w:t>.org</w:t>
      </w:r>
      <w:r w:rsidR="00501D0D" w:rsidRPr="00501D0D">
        <w:rPr>
          <w:sz w:val="24"/>
        </w:rPr>
        <w:t xml:space="preserve"> (graduate scheme for social work, focusing on adult mental health)</w:t>
      </w:r>
    </w:p>
    <w:p w14:paraId="36D22D13" w14:textId="77777777" w:rsidR="00501D0D" w:rsidRPr="00501D0D" w:rsidRDefault="00A40D1C" w:rsidP="00501D0D">
      <w:pPr>
        <w:pStyle w:val="ListParagraph"/>
        <w:numPr>
          <w:ilvl w:val="0"/>
          <w:numId w:val="34"/>
        </w:numPr>
        <w:spacing w:before="120" w:after="240"/>
        <w:rPr>
          <w:sz w:val="24"/>
        </w:rPr>
      </w:pPr>
      <w:hyperlink r:id="rId32" w:history="1">
        <w:r w:rsidR="00501D0D" w:rsidRPr="00501D0D">
          <w:rPr>
            <w:rStyle w:val="Hyperlink"/>
            <w:sz w:val="24"/>
          </w:rPr>
          <w:t>TheFrontline</w:t>
        </w:r>
      </w:hyperlink>
      <w:r w:rsidR="00501D0D" w:rsidRPr="00501D0D">
        <w:rPr>
          <w:rStyle w:val="Hyperlink"/>
          <w:sz w:val="24"/>
        </w:rPr>
        <w:t>.org.uk</w:t>
      </w:r>
      <w:r w:rsidR="00501D0D" w:rsidRPr="00501D0D">
        <w:rPr>
          <w:sz w:val="24"/>
        </w:rPr>
        <w:t xml:space="preserve"> (graduate scheme for social work, focusing on children and families)</w:t>
      </w:r>
    </w:p>
    <w:p w14:paraId="38180F57" w14:textId="77777777" w:rsidR="00501D0D" w:rsidRPr="00501D0D" w:rsidRDefault="00A40D1C" w:rsidP="00501D0D">
      <w:pPr>
        <w:pStyle w:val="ListParagraph"/>
        <w:numPr>
          <w:ilvl w:val="0"/>
          <w:numId w:val="34"/>
        </w:numPr>
        <w:spacing w:before="120" w:after="240"/>
        <w:rPr>
          <w:sz w:val="24"/>
        </w:rPr>
      </w:pPr>
      <w:hyperlink r:id="rId33" w:history="1">
        <w:r w:rsidR="00501D0D" w:rsidRPr="00501D0D">
          <w:rPr>
            <w:rStyle w:val="Hyperlink"/>
            <w:sz w:val="24"/>
          </w:rPr>
          <w:t>Step Up to Social Work</w:t>
        </w:r>
      </w:hyperlink>
      <w:r w:rsidR="00501D0D" w:rsidRPr="00501D0D">
        <w:rPr>
          <w:rStyle w:val="Hyperlink"/>
          <w:sz w:val="24"/>
        </w:rPr>
        <w:t xml:space="preserve"> (gov.uk)</w:t>
      </w:r>
      <w:r w:rsidR="00501D0D" w:rsidRPr="00501D0D">
        <w:rPr>
          <w:sz w:val="24"/>
        </w:rPr>
        <w:t xml:space="preserve"> (government-run graduate scheme for social work)</w:t>
      </w:r>
    </w:p>
    <w:p w14:paraId="0E11437E" w14:textId="77777777" w:rsidR="00501D0D" w:rsidRPr="00501D0D" w:rsidRDefault="00A40D1C" w:rsidP="00501D0D">
      <w:pPr>
        <w:pStyle w:val="ListParagraph"/>
        <w:numPr>
          <w:ilvl w:val="0"/>
          <w:numId w:val="34"/>
        </w:numPr>
        <w:spacing w:before="120" w:after="240"/>
        <w:rPr>
          <w:sz w:val="24"/>
        </w:rPr>
      </w:pPr>
      <w:hyperlink r:id="rId34" w:history="1">
        <w:r w:rsidR="00501D0D" w:rsidRPr="00501D0D">
          <w:rPr>
            <w:rStyle w:val="Hyperlink"/>
            <w:sz w:val="24"/>
          </w:rPr>
          <w:t>Unlocked</w:t>
        </w:r>
      </w:hyperlink>
      <w:r w:rsidR="00501D0D" w:rsidRPr="00501D0D">
        <w:rPr>
          <w:rStyle w:val="Hyperlink"/>
          <w:sz w:val="24"/>
        </w:rPr>
        <w:t>grads.org.uk</w:t>
      </w:r>
      <w:r w:rsidR="00501D0D" w:rsidRPr="00501D0D">
        <w:rPr>
          <w:sz w:val="24"/>
        </w:rPr>
        <w:t xml:space="preserve"> (graduate scheme for prison work)</w:t>
      </w:r>
    </w:p>
    <w:p w14:paraId="4756E5CE" w14:textId="77777777" w:rsidR="00501D0D" w:rsidRPr="00501D0D" w:rsidRDefault="00A40D1C" w:rsidP="00501D0D">
      <w:pPr>
        <w:pStyle w:val="ListParagraph"/>
        <w:numPr>
          <w:ilvl w:val="0"/>
          <w:numId w:val="34"/>
        </w:numPr>
        <w:spacing w:before="120" w:after="240"/>
        <w:rPr>
          <w:sz w:val="24"/>
        </w:rPr>
      </w:pPr>
      <w:hyperlink r:id="rId35" w:history="1">
        <w:r w:rsidR="00501D0D" w:rsidRPr="00501D0D">
          <w:rPr>
            <w:rStyle w:val="Hyperlink"/>
            <w:sz w:val="24"/>
          </w:rPr>
          <w:t>Policenow</w:t>
        </w:r>
      </w:hyperlink>
      <w:r w:rsidR="00501D0D" w:rsidRPr="00501D0D">
        <w:rPr>
          <w:rStyle w:val="Hyperlink"/>
          <w:sz w:val="24"/>
        </w:rPr>
        <w:t>.org.uk</w:t>
      </w:r>
      <w:r w:rsidR="00501D0D" w:rsidRPr="00501D0D">
        <w:rPr>
          <w:sz w:val="24"/>
        </w:rPr>
        <w:t xml:space="preserve"> (graduate scheme for policing)</w:t>
      </w:r>
    </w:p>
    <w:p w14:paraId="6BBAF00B" w14:textId="77777777" w:rsidR="00501D0D" w:rsidRPr="00501D0D" w:rsidRDefault="00A40D1C" w:rsidP="00501D0D">
      <w:pPr>
        <w:pStyle w:val="ListParagraph"/>
        <w:numPr>
          <w:ilvl w:val="0"/>
          <w:numId w:val="34"/>
        </w:numPr>
        <w:spacing w:before="120" w:after="240"/>
        <w:rPr>
          <w:sz w:val="24"/>
        </w:rPr>
      </w:pPr>
      <w:hyperlink r:id="rId36">
        <w:r w:rsidR="00501D0D" w:rsidRPr="00501D0D">
          <w:rPr>
            <w:rStyle w:val="Hyperlink"/>
            <w:sz w:val="24"/>
          </w:rPr>
          <w:t>NGDP</w:t>
        </w:r>
      </w:hyperlink>
      <w:r w:rsidR="00501D0D" w:rsidRPr="00501D0D">
        <w:rPr>
          <w:sz w:val="24"/>
        </w:rPr>
        <w:t xml:space="preserve"> (graduate scheme for local government work)</w:t>
      </w:r>
    </w:p>
    <w:p w14:paraId="7D97B886" w14:textId="77777777" w:rsidR="00501D0D" w:rsidRPr="00501D0D" w:rsidRDefault="00A40D1C" w:rsidP="00501D0D">
      <w:pPr>
        <w:pStyle w:val="ListParagraph"/>
        <w:numPr>
          <w:ilvl w:val="0"/>
          <w:numId w:val="34"/>
        </w:numPr>
        <w:spacing w:before="120" w:after="240"/>
        <w:rPr>
          <w:sz w:val="24"/>
        </w:rPr>
      </w:pPr>
      <w:hyperlink r:id="rId37">
        <w:r w:rsidR="00501D0D" w:rsidRPr="00501D0D">
          <w:rPr>
            <w:rStyle w:val="Hyperlink"/>
            <w:sz w:val="24"/>
          </w:rPr>
          <w:t>NHS Graduate Management Training Scheme</w:t>
        </w:r>
      </w:hyperlink>
      <w:r w:rsidR="00501D0D" w:rsidRPr="00501D0D">
        <w:rPr>
          <w:sz w:val="24"/>
        </w:rPr>
        <w:t xml:space="preserve"> (graduate scheme for hospital management)</w:t>
      </w:r>
    </w:p>
    <w:p w14:paraId="408EE77D" w14:textId="77777777" w:rsidR="00501D0D" w:rsidRPr="00501D0D" w:rsidRDefault="00501D0D" w:rsidP="00A40D1C">
      <w:pPr>
        <w:pStyle w:val="Heading3"/>
        <w:rPr>
          <w:b w:val="0"/>
          <w:noProof/>
        </w:rPr>
      </w:pPr>
      <w:r w:rsidRPr="00501D0D">
        <w:rPr>
          <w:noProof/>
        </w:rPr>
        <w:t>Industry Jobs</w:t>
      </w:r>
    </w:p>
    <w:p w14:paraId="45537529" w14:textId="77777777" w:rsidR="00501D0D" w:rsidRPr="00501D0D" w:rsidRDefault="00A40D1C" w:rsidP="00501D0D">
      <w:pPr>
        <w:pStyle w:val="paragraph"/>
        <w:spacing w:before="0" w:beforeAutospacing="0" w:after="240" w:afterAutospacing="0" w:line="276" w:lineRule="auto"/>
        <w:jc w:val="both"/>
        <w:textAlignment w:val="baseline"/>
        <w:rPr>
          <w:rStyle w:val="normaltextrun"/>
          <w:rFonts w:ascii="Arial" w:hAnsi="Arial" w:cs="Arial"/>
          <w:color w:val="0563C1"/>
          <w:u w:val="single"/>
        </w:rPr>
      </w:pPr>
      <w:hyperlink r:id="rId38">
        <w:r w:rsidR="00501D0D" w:rsidRPr="00501D0D">
          <w:rPr>
            <w:rStyle w:val="Hyperlink"/>
            <w:rFonts w:ascii="Arial" w:hAnsi="Arial" w:cs="Arial"/>
          </w:rPr>
          <w:t>Community Care Jobs</w:t>
        </w:r>
      </w:hyperlink>
      <w:r w:rsidR="00501D0D" w:rsidRPr="00501D0D">
        <w:rPr>
          <w:rStyle w:val="normaltextrun"/>
          <w:rFonts w:ascii="Arial" w:hAnsi="Arial" w:cs="Arial"/>
        </w:rPr>
        <w:t xml:space="preserve"> |</w:t>
      </w:r>
      <w:r w:rsidR="00501D0D" w:rsidRPr="00501D0D">
        <w:rPr>
          <w:rStyle w:val="normaltextrun"/>
          <w:rFonts w:ascii="Arial" w:hAnsi="Arial" w:cs="Arial"/>
          <w:color w:val="0563C1"/>
        </w:rPr>
        <w:t xml:space="preserve"> </w:t>
      </w:r>
      <w:hyperlink r:id="rId39">
        <w:r w:rsidR="00501D0D" w:rsidRPr="00501D0D">
          <w:rPr>
            <w:rStyle w:val="Hyperlink"/>
            <w:rFonts w:ascii="Arial" w:hAnsi="Arial" w:cs="Arial"/>
          </w:rPr>
          <w:t>Reading Internship Scheme</w:t>
        </w:r>
      </w:hyperlink>
      <w:r w:rsidR="00501D0D" w:rsidRPr="00501D0D">
        <w:rPr>
          <w:rFonts w:ascii="Arial" w:hAnsi="Arial" w:cs="Arial"/>
        </w:rPr>
        <w:t xml:space="preserve"> </w:t>
      </w:r>
      <w:r w:rsidR="00501D0D" w:rsidRPr="00501D0D">
        <w:rPr>
          <w:rStyle w:val="normaltextrun"/>
          <w:rFonts w:ascii="Arial" w:hAnsi="Arial" w:cs="Arial"/>
        </w:rPr>
        <w:t xml:space="preserve">| </w:t>
      </w:r>
      <w:hyperlink r:id="rId40">
        <w:proofErr w:type="spellStart"/>
        <w:r w:rsidR="00501D0D" w:rsidRPr="00501D0D">
          <w:rPr>
            <w:rStyle w:val="Hyperlink"/>
            <w:rFonts w:ascii="Arial" w:hAnsi="Arial" w:cs="Arial"/>
          </w:rPr>
          <w:t>CharityJob</w:t>
        </w:r>
        <w:proofErr w:type="spellEnd"/>
      </w:hyperlink>
      <w:r w:rsidR="00501D0D" w:rsidRPr="00501D0D">
        <w:rPr>
          <w:rStyle w:val="normaltextrun"/>
          <w:rFonts w:ascii="Arial" w:hAnsi="Arial" w:cs="Arial"/>
        </w:rPr>
        <w:t xml:space="preserve"> | </w:t>
      </w:r>
      <w:r w:rsidR="00501D0D" w:rsidRPr="00501D0D">
        <w:rPr>
          <w:rStyle w:val="Hyperlink"/>
          <w:rFonts w:ascii="Arial" w:hAnsi="Arial" w:cs="Arial"/>
        </w:rPr>
        <w:t>Third Sector Jobs</w:t>
      </w:r>
      <w:r w:rsidR="00501D0D" w:rsidRPr="00501D0D">
        <w:rPr>
          <w:rStyle w:val="normaltextrun"/>
          <w:rFonts w:ascii="Arial" w:hAnsi="Arial" w:cs="Arial"/>
        </w:rPr>
        <w:t xml:space="preserve"> | </w:t>
      </w:r>
      <w:hyperlink r:id="rId41">
        <w:r w:rsidR="00501D0D" w:rsidRPr="00501D0D">
          <w:rPr>
            <w:rStyle w:val="Hyperlink"/>
            <w:rFonts w:ascii="Arial" w:hAnsi="Arial" w:cs="Arial"/>
          </w:rPr>
          <w:t>The Guardian</w:t>
        </w:r>
      </w:hyperlink>
    </w:p>
    <w:p w14:paraId="2A58DAD8" w14:textId="77777777" w:rsidR="00C453F2" w:rsidRPr="00A817E5" w:rsidRDefault="00C453F2" w:rsidP="00A40D1C">
      <w:pPr>
        <w:pStyle w:val="Heading3"/>
        <w:rPr>
          <w:color w:val="FF0000"/>
        </w:rPr>
      </w:pPr>
      <w:r w:rsidRPr="00A817E5">
        <w:t>Further Study/Research</w:t>
      </w:r>
    </w:p>
    <w:p w14:paraId="2DD0516F" w14:textId="77777777" w:rsidR="00C453F2" w:rsidRPr="00A817E5" w:rsidRDefault="00A40D1C" w:rsidP="00C453F2">
      <w:pPr>
        <w:spacing w:after="120"/>
        <w:rPr>
          <w:rFonts w:asciiTheme="minorBidi" w:hAnsiTheme="minorBidi"/>
          <w:sz w:val="24"/>
          <w:szCs w:val="24"/>
        </w:rPr>
      </w:pPr>
      <w:hyperlink r:id="rId42"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43"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44"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A40D1C">
      <w:pPr>
        <w:pStyle w:val="Heading3"/>
      </w:pPr>
      <w:r w:rsidRPr="00A817E5">
        <w:t>Graduate Jobs</w:t>
      </w:r>
    </w:p>
    <w:p w14:paraId="05940434" w14:textId="77777777" w:rsidR="00C453F2" w:rsidRPr="00A817E5" w:rsidRDefault="00A40D1C" w:rsidP="00C453F2">
      <w:pPr>
        <w:spacing w:after="120"/>
        <w:rPr>
          <w:rFonts w:asciiTheme="minorBidi" w:hAnsiTheme="minorBidi"/>
          <w:sz w:val="24"/>
          <w:szCs w:val="24"/>
        </w:rPr>
      </w:pPr>
      <w:hyperlink r:id="rId45"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46"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47"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48"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49"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46EE05DE" w14:textId="77777777" w:rsidR="0062186D" w:rsidRPr="0062186D" w:rsidRDefault="00A40D1C" w:rsidP="0062186D">
      <w:pPr>
        <w:spacing w:line="276" w:lineRule="auto"/>
        <w:rPr>
          <w:rFonts w:ascii="Arial" w:hAnsi="Arial" w:cs="Arial"/>
          <w:sz w:val="24"/>
          <w:szCs w:val="24"/>
          <w:lang w:val="en-US"/>
        </w:rPr>
      </w:pPr>
      <w:hyperlink r:id="rId50">
        <w:r w:rsidR="0062186D" w:rsidRPr="0062186D">
          <w:rPr>
            <w:rStyle w:val="Hyperlink"/>
            <w:rFonts w:ascii="Arial" w:hAnsi="Arial" w:cs="Arial"/>
            <w:sz w:val="24"/>
            <w:szCs w:val="24"/>
            <w:lang w:val="en-US"/>
          </w:rPr>
          <w:t>Reading University volunteering schemes</w:t>
        </w:r>
      </w:hyperlink>
      <w:r w:rsidR="0062186D" w:rsidRPr="0062186D">
        <w:rPr>
          <w:rFonts w:ascii="Arial" w:hAnsi="Arial" w:cs="Arial"/>
          <w:sz w:val="24"/>
          <w:szCs w:val="24"/>
          <w:lang w:val="en-US"/>
        </w:rPr>
        <w:t xml:space="preserve"> – many of these schemes give valuable experience which would support a job application for social and related work</w:t>
      </w:r>
    </w:p>
    <w:p w14:paraId="3463F4CF" w14:textId="77777777" w:rsidR="0062186D" w:rsidRPr="0062186D" w:rsidRDefault="00A40D1C" w:rsidP="0062186D">
      <w:pPr>
        <w:spacing w:line="276" w:lineRule="auto"/>
        <w:rPr>
          <w:rFonts w:ascii="Arial" w:hAnsi="Arial" w:cs="Arial"/>
          <w:sz w:val="24"/>
          <w:szCs w:val="24"/>
        </w:rPr>
      </w:pPr>
      <w:hyperlink r:id="rId51">
        <w:r w:rsidR="0062186D" w:rsidRPr="0062186D">
          <w:rPr>
            <w:rStyle w:val="Hyperlink"/>
            <w:rFonts w:ascii="Arial" w:hAnsi="Arial" w:cs="Arial"/>
            <w:sz w:val="24"/>
            <w:szCs w:val="24"/>
          </w:rPr>
          <w:t>RUSU Volunteering opportunities</w:t>
        </w:r>
      </w:hyperlink>
      <w:r w:rsidR="0062186D" w:rsidRPr="0062186D">
        <w:rPr>
          <w:rFonts w:ascii="Arial" w:hAnsi="Arial" w:cs="Arial"/>
          <w:sz w:val="24"/>
          <w:szCs w:val="24"/>
        </w:rPr>
        <w:t xml:space="preserve"> </w:t>
      </w:r>
      <w:r w:rsidR="0062186D" w:rsidRPr="0062186D">
        <w:rPr>
          <w:rFonts w:ascii="Arial" w:hAnsi="Arial" w:cs="Arial"/>
          <w:sz w:val="24"/>
          <w:szCs w:val="24"/>
          <w:lang w:val="en-US"/>
        </w:rPr>
        <w:t>–</w:t>
      </w:r>
      <w:r w:rsidR="0062186D" w:rsidRPr="0062186D">
        <w:rPr>
          <w:rFonts w:ascii="Arial" w:hAnsi="Arial" w:cs="Arial"/>
          <w:sz w:val="24"/>
          <w:szCs w:val="24"/>
        </w:rPr>
        <w:t xml:space="preserve"> find causes to volunteer with build your experience</w:t>
      </w:r>
    </w:p>
    <w:p w14:paraId="79B376E6" w14:textId="77777777" w:rsidR="0062186D" w:rsidRPr="0062186D" w:rsidRDefault="00A40D1C" w:rsidP="0062186D">
      <w:pPr>
        <w:spacing w:line="276" w:lineRule="auto"/>
        <w:rPr>
          <w:rFonts w:ascii="Arial" w:hAnsi="Arial" w:cs="Arial"/>
          <w:sz w:val="24"/>
          <w:szCs w:val="24"/>
        </w:rPr>
      </w:pPr>
      <w:hyperlink r:id="rId52">
        <w:r w:rsidR="0062186D" w:rsidRPr="0062186D">
          <w:rPr>
            <w:rStyle w:val="Hyperlink"/>
            <w:rFonts w:ascii="Arial" w:hAnsi="Arial" w:cs="Arial"/>
            <w:sz w:val="24"/>
            <w:szCs w:val="24"/>
          </w:rPr>
          <w:t>Do-It</w:t>
        </w:r>
      </w:hyperlink>
      <w:r w:rsidR="0062186D" w:rsidRPr="0062186D">
        <w:rPr>
          <w:rStyle w:val="Hyperlink"/>
          <w:rFonts w:ascii="Arial" w:hAnsi="Arial" w:cs="Arial"/>
          <w:sz w:val="24"/>
          <w:szCs w:val="24"/>
        </w:rPr>
        <w:t>.org</w:t>
      </w:r>
      <w:r w:rsidR="0062186D" w:rsidRPr="0062186D">
        <w:rPr>
          <w:rFonts w:ascii="Arial" w:hAnsi="Arial" w:cs="Arial"/>
          <w:sz w:val="24"/>
          <w:szCs w:val="24"/>
        </w:rPr>
        <w:t xml:space="preserve"> </w:t>
      </w:r>
      <w:r w:rsidR="0062186D" w:rsidRPr="0062186D">
        <w:rPr>
          <w:rFonts w:ascii="Arial" w:hAnsi="Arial" w:cs="Arial"/>
          <w:sz w:val="24"/>
          <w:szCs w:val="24"/>
          <w:lang w:val="en-US"/>
        </w:rPr>
        <w:t>–</w:t>
      </w:r>
      <w:r w:rsidR="0062186D" w:rsidRPr="0062186D">
        <w:rPr>
          <w:rFonts w:ascii="Arial" w:hAnsi="Arial" w:cs="Arial"/>
          <w:sz w:val="24"/>
          <w:szCs w:val="24"/>
        </w:rPr>
        <w:t xml:space="preserve"> find local volunteering that fits your schedule and areas of interest</w:t>
      </w:r>
    </w:p>
    <w:p w14:paraId="74E53D41" w14:textId="77777777" w:rsidR="0062186D" w:rsidRPr="0062186D" w:rsidRDefault="00A40D1C" w:rsidP="0062186D">
      <w:pPr>
        <w:spacing w:line="276" w:lineRule="auto"/>
        <w:rPr>
          <w:rFonts w:ascii="Arial" w:hAnsi="Arial" w:cs="Arial"/>
          <w:sz w:val="24"/>
          <w:szCs w:val="24"/>
        </w:rPr>
      </w:pPr>
      <w:hyperlink r:id="rId53">
        <w:r w:rsidR="0062186D" w:rsidRPr="0062186D">
          <w:rPr>
            <w:rStyle w:val="Hyperlink"/>
            <w:rFonts w:ascii="Arial" w:hAnsi="Arial" w:cs="Arial"/>
            <w:sz w:val="24"/>
            <w:szCs w:val="24"/>
          </w:rPr>
          <w:t>Children and Young People Now</w:t>
        </w:r>
      </w:hyperlink>
      <w:r w:rsidR="0062186D" w:rsidRPr="0062186D">
        <w:rPr>
          <w:rStyle w:val="Hyperlink"/>
          <w:rFonts w:ascii="Arial" w:hAnsi="Arial" w:cs="Arial"/>
          <w:sz w:val="24"/>
          <w:szCs w:val="24"/>
        </w:rPr>
        <w:t xml:space="preserve"> (cypnowjobs.co.uk)</w:t>
      </w:r>
      <w:r w:rsidR="0062186D" w:rsidRPr="0062186D">
        <w:rPr>
          <w:rFonts w:ascii="Arial" w:hAnsi="Arial" w:cs="Arial"/>
          <w:sz w:val="24"/>
          <w:szCs w:val="24"/>
        </w:rPr>
        <w:t xml:space="preserve"> </w:t>
      </w:r>
      <w:r w:rsidR="0062186D" w:rsidRPr="0062186D">
        <w:rPr>
          <w:rFonts w:ascii="Arial" w:hAnsi="Arial" w:cs="Arial"/>
          <w:sz w:val="24"/>
          <w:szCs w:val="24"/>
          <w:lang w:val="en-US"/>
        </w:rPr>
        <w:t>–</w:t>
      </w:r>
      <w:r w:rsidR="0062186D" w:rsidRPr="0062186D">
        <w:rPr>
          <w:rFonts w:ascii="Arial" w:hAnsi="Arial" w:cs="Arial"/>
          <w:sz w:val="24"/>
          <w:szCs w:val="24"/>
        </w:rPr>
        <w:t xml:space="preserve"> industry news and a small-focused jobs board</w:t>
      </w:r>
    </w:p>
    <w:p w14:paraId="196BCF71" w14:textId="77777777" w:rsidR="0062186D" w:rsidRPr="0062186D" w:rsidRDefault="00A40D1C" w:rsidP="0062186D">
      <w:pPr>
        <w:spacing w:line="276" w:lineRule="auto"/>
        <w:rPr>
          <w:rFonts w:ascii="Arial" w:hAnsi="Arial" w:cs="Arial"/>
          <w:sz w:val="24"/>
          <w:szCs w:val="24"/>
        </w:rPr>
      </w:pPr>
      <w:hyperlink r:id="rId54">
        <w:r w:rsidR="0062186D" w:rsidRPr="0062186D">
          <w:rPr>
            <w:rStyle w:val="Hyperlink"/>
            <w:rFonts w:ascii="Arial" w:hAnsi="Arial" w:cs="Arial"/>
            <w:sz w:val="24"/>
            <w:szCs w:val="24"/>
          </w:rPr>
          <w:t>Healthcareers</w:t>
        </w:r>
      </w:hyperlink>
      <w:r w:rsidR="0062186D" w:rsidRPr="0062186D">
        <w:rPr>
          <w:rStyle w:val="Hyperlink"/>
          <w:rFonts w:ascii="Arial" w:hAnsi="Arial" w:cs="Arial"/>
          <w:sz w:val="24"/>
          <w:szCs w:val="24"/>
        </w:rPr>
        <w:t>.nhs.uk</w:t>
      </w:r>
      <w:r w:rsidR="0062186D" w:rsidRPr="0062186D">
        <w:rPr>
          <w:rFonts w:ascii="Arial" w:hAnsi="Arial" w:cs="Arial"/>
          <w:sz w:val="24"/>
          <w:szCs w:val="24"/>
        </w:rPr>
        <w:t xml:space="preserve"> </w:t>
      </w:r>
      <w:r w:rsidR="0062186D" w:rsidRPr="0062186D">
        <w:rPr>
          <w:rFonts w:ascii="Arial" w:hAnsi="Arial" w:cs="Arial"/>
          <w:sz w:val="24"/>
          <w:szCs w:val="24"/>
          <w:lang w:val="en-US"/>
        </w:rPr>
        <w:t>–</w:t>
      </w:r>
      <w:r w:rsidR="0062186D" w:rsidRPr="0062186D">
        <w:rPr>
          <w:rFonts w:ascii="Arial" w:hAnsi="Arial" w:cs="Arial"/>
          <w:sz w:val="24"/>
          <w:szCs w:val="24"/>
        </w:rPr>
        <w:t xml:space="preserve"> useful online questionnaire to highlight NHS roles that might suit you</w:t>
      </w:r>
    </w:p>
    <w:p w14:paraId="5801DA05" w14:textId="77777777" w:rsidR="0062186D" w:rsidRPr="0062186D" w:rsidRDefault="00A40D1C" w:rsidP="0062186D">
      <w:pPr>
        <w:spacing w:line="276" w:lineRule="auto"/>
        <w:rPr>
          <w:rFonts w:ascii="Arial" w:hAnsi="Arial" w:cs="Arial"/>
          <w:sz w:val="24"/>
          <w:szCs w:val="24"/>
        </w:rPr>
      </w:pPr>
      <w:hyperlink r:id="rId55">
        <w:r w:rsidR="0062186D" w:rsidRPr="0062186D">
          <w:rPr>
            <w:rStyle w:val="Hyperlink"/>
            <w:rFonts w:ascii="Arial" w:hAnsi="Arial" w:cs="Arial"/>
            <w:sz w:val="24"/>
            <w:szCs w:val="24"/>
          </w:rPr>
          <w:t>Jobs</w:t>
        </w:r>
      </w:hyperlink>
      <w:r w:rsidR="0062186D" w:rsidRPr="0062186D">
        <w:rPr>
          <w:rStyle w:val="Hyperlink"/>
          <w:rFonts w:ascii="Arial" w:hAnsi="Arial" w:cs="Arial"/>
          <w:sz w:val="24"/>
          <w:szCs w:val="24"/>
        </w:rPr>
        <w:t>.nhs.uk</w:t>
      </w:r>
      <w:r w:rsidR="0062186D" w:rsidRPr="0062186D">
        <w:rPr>
          <w:rFonts w:ascii="Arial" w:hAnsi="Arial" w:cs="Arial"/>
          <w:sz w:val="24"/>
          <w:szCs w:val="24"/>
        </w:rPr>
        <w:t xml:space="preserve"> </w:t>
      </w:r>
      <w:r w:rsidR="0062186D" w:rsidRPr="0062186D">
        <w:rPr>
          <w:rFonts w:ascii="Arial" w:hAnsi="Arial" w:cs="Arial"/>
          <w:sz w:val="24"/>
          <w:szCs w:val="24"/>
          <w:lang w:val="en-US"/>
        </w:rPr>
        <w:t>–</w:t>
      </w:r>
      <w:r w:rsidR="0062186D" w:rsidRPr="0062186D">
        <w:rPr>
          <w:rFonts w:ascii="Arial" w:hAnsi="Arial" w:cs="Arial"/>
          <w:sz w:val="24"/>
          <w:szCs w:val="24"/>
        </w:rPr>
        <w:t xml:space="preserve"> filter by staff groups and keywords to see relevant vacancies</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56">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6B438098" w:rsidR="00AC6D09" w:rsidRPr="0062186D" w:rsidRDefault="1F5C7AE0" w:rsidP="0062186D">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57">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62186D" w:rsidSect="009462E1">
      <w:footerReference w:type="default" r:id="rId58"/>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72F3" w14:textId="77777777" w:rsidR="003809F1" w:rsidRDefault="003809F1" w:rsidP="008E4C77">
      <w:pPr>
        <w:spacing w:after="0" w:line="240" w:lineRule="auto"/>
      </w:pPr>
      <w:r>
        <w:separator/>
      </w:r>
    </w:p>
  </w:endnote>
  <w:endnote w:type="continuationSeparator" w:id="0">
    <w:p w14:paraId="7DD29A48" w14:textId="77777777" w:rsidR="003809F1" w:rsidRDefault="003809F1" w:rsidP="008E4C77">
      <w:pPr>
        <w:spacing w:after="0" w:line="240" w:lineRule="auto"/>
      </w:pPr>
      <w:r>
        <w:continuationSeparator/>
      </w:r>
    </w:p>
  </w:endnote>
  <w:endnote w:type="continuationNotice" w:id="1">
    <w:p w14:paraId="2588D573" w14:textId="77777777" w:rsidR="003809F1" w:rsidRDefault="0038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54F7" w14:textId="77777777" w:rsidR="006D4108" w:rsidRDefault="006D4108" w:rsidP="000E72A4">
    <w:pPr>
      <w:tabs>
        <w:tab w:val="center" w:pos="4513"/>
        <w:tab w:val="right" w:pos="9026"/>
      </w:tabs>
      <w:spacing w:line="240" w:lineRule="auto"/>
    </w:pPr>
    <w:r w:rsidRPr="000E72A4">
      <w:t>reading.ac.uk/</w:t>
    </w:r>
    <w:r w:rsidRPr="000E72A4">
      <w:rPr>
        <w:b/>
      </w:rPr>
      <w:t>careers</w:t>
    </w:r>
    <w:r w:rsidRPr="000E72A4">
      <w:rPr>
        <w:b/>
      </w:rPr>
      <w:tab/>
    </w:r>
    <w:r w:rsidRPr="000E72A4">
      <w:rPr>
        <w:b/>
      </w:rPr>
      <w:tab/>
    </w:r>
    <w:r>
      <w:rPr>
        <w:b/>
      </w:rPr>
      <w:t>July 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2046" w14:textId="77777777" w:rsidR="003809F1" w:rsidRDefault="003809F1" w:rsidP="008E4C77">
      <w:pPr>
        <w:spacing w:after="0" w:line="240" w:lineRule="auto"/>
      </w:pPr>
      <w:r>
        <w:separator/>
      </w:r>
    </w:p>
  </w:footnote>
  <w:footnote w:type="continuationSeparator" w:id="0">
    <w:p w14:paraId="5A4000A6" w14:textId="77777777" w:rsidR="003809F1" w:rsidRDefault="003809F1" w:rsidP="008E4C77">
      <w:pPr>
        <w:spacing w:after="0" w:line="240" w:lineRule="auto"/>
      </w:pPr>
      <w:r>
        <w:continuationSeparator/>
      </w:r>
    </w:p>
  </w:footnote>
  <w:footnote w:type="continuationNotice" w:id="1">
    <w:p w14:paraId="30FE6872" w14:textId="77777777" w:rsidR="003809F1" w:rsidRDefault="003809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C2E"/>
    <w:multiLevelType w:val="hybridMultilevel"/>
    <w:tmpl w:val="8F34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76C8"/>
    <w:multiLevelType w:val="hybridMultilevel"/>
    <w:tmpl w:val="07C8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4"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1"/>
  </w:num>
  <w:num w:numId="2" w16cid:durableId="381943890">
    <w:abstractNumId w:val="17"/>
  </w:num>
  <w:num w:numId="3" w16cid:durableId="2146115379">
    <w:abstractNumId w:val="32"/>
  </w:num>
  <w:num w:numId="4" w16cid:durableId="772822586">
    <w:abstractNumId w:val="1"/>
  </w:num>
  <w:num w:numId="5" w16cid:durableId="923954430">
    <w:abstractNumId w:val="19"/>
  </w:num>
  <w:num w:numId="6" w16cid:durableId="517159472">
    <w:abstractNumId w:val="23"/>
  </w:num>
  <w:num w:numId="7" w16cid:durableId="2055040922">
    <w:abstractNumId w:val="10"/>
  </w:num>
  <w:num w:numId="8" w16cid:durableId="1225722184">
    <w:abstractNumId w:val="30"/>
  </w:num>
  <w:num w:numId="9" w16cid:durableId="2129742458">
    <w:abstractNumId w:val="7"/>
  </w:num>
  <w:num w:numId="10" w16cid:durableId="19816247">
    <w:abstractNumId w:val="26"/>
  </w:num>
  <w:num w:numId="11" w16cid:durableId="856768878">
    <w:abstractNumId w:val="13"/>
  </w:num>
  <w:num w:numId="12" w16cid:durableId="1697122869">
    <w:abstractNumId w:val="21"/>
  </w:num>
  <w:num w:numId="13" w16cid:durableId="1342005658">
    <w:abstractNumId w:val="5"/>
  </w:num>
  <w:num w:numId="14" w16cid:durableId="376660473">
    <w:abstractNumId w:val="33"/>
  </w:num>
  <w:num w:numId="15" w16cid:durableId="1502888325">
    <w:abstractNumId w:val="12"/>
  </w:num>
  <w:num w:numId="16" w16cid:durableId="1401947553">
    <w:abstractNumId w:val="24"/>
  </w:num>
  <w:num w:numId="17" w16cid:durableId="593560385">
    <w:abstractNumId w:val="8"/>
  </w:num>
  <w:num w:numId="18" w16cid:durableId="76755906">
    <w:abstractNumId w:val="16"/>
  </w:num>
  <w:num w:numId="19" w16cid:durableId="1149249148">
    <w:abstractNumId w:val="28"/>
  </w:num>
  <w:num w:numId="20" w16cid:durableId="332992554">
    <w:abstractNumId w:val="22"/>
  </w:num>
  <w:num w:numId="21" w16cid:durableId="1540703188">
    <w:abstractNumId w:val="4"/>
  </w:num>
  <w:num w:numId="22" w16cid:durableId="1882209424">
    <w:abstractNumId w:val="6"/>
  </w:num>
  <w:num w:numId="23" w16cid:durableId="646517784">
    <w:abstractNumId w:val="9"/>
  </w:num>
  <w:num w:numId="24" w16cid:durableId="232355305">
    <w:abstractNumId w:val="29"/>
  </w:num>
  <w:num w:numId="25" w16cid:durableId="1286235055">
    <w:abstractNumId w:val="31"/>
  </w:num>
  <w:num w:numId="26" w16cid:durableId="1980375693">
    <w:abstractNumId w:val="27"/>
  </w:num>
  <w:num w:numId="27" w16cid:durableId="1176187231">
    <w:abstractNumId w:val="2"/>
  </w:num>
  <w:num w:numId="28" w16cid:durableId="31275337">
    <w:abstractNumId w:val="15"/>
  </w:num>
  <w:num w:numId="29" w16cid:durableId="1959724999">
    <w:abstractNumId w:val="18"/>
  </w:num>
  <w:num w:numId="30" w16cid:durableId="1535389377">
    <w:abstractNumId w:val="20"/>
  </w:num>
  <w:num w:numId="31" w16cid:durableId="1493646601">
    <w:abstractNumId w:val="25"/>
  </w:num>
  <w:num w:numId="32" w16cid:durableId="369841598">
    <w:abstractNumId w:val="14"/>
  </w:num>
  <w:num w:numId="33" w16cid:durableId="1057777484">
    <w:abstractNumId w:val="0"/>
  </w:num>
  <w:num w:numId="34" w16cid:durableId="2049328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E4EE8"/>
    <w:rsid w:val="002018A0"/>
    <w:rsid w:val="00212824"/>
    <w:rsid w:val="002315D8"/>
    <w:rsid w:val="002422A6"/>
    <w:rsid w:val="002522D9"/>
    <w:rsid w:val="002B39F4"/>
    <w:rsid w:val="002B402A"/>
    <w:rsid w:val="002C0113"/>
    <w:rsid w:val="002F77BB"/>
    <w:rsid w:val="00317A0E"/>
    <w:rsid w:val="003809F1"/>
    <w:rsid w:val="00380C64"/>
    <w:rsid w:val="00383F24"/>
    <w:rsid w:val="003E5AF0"/>
    <w:rsid w:val="0043320C"/>
    <w:rsid w:val="004651E5"/>
    <w:rsid w:val="004E4E4D"/>
    <w:rsid w:val="004E6290"/>
    <w:rsid w:val="00501D0D"/>
    <w:rsid w:val="0057013D"/>
    <w:rsid w:val="00591AC6"/>
    <w:rsid w:val="005C7A69"/>
    <w:rsid w:val="0060294D"/>
    <w:rsid w:val="00615CAB"/>
    <w:rsid w:val="00617B27"/>
    <w:rsid w:val="0062186D"/>
    <w:rsid w:val="00627CA8"/>
    <w:rsid w:val="00651115"/>
    <w:rsid w:val="0068588F"/>
    <w:rsid w:val="006D0D16"/>
    <w:rsid w:val="006D4108"/>
    <w:rsid w:val="007309DB"/>
    <w:rsid w:val="007344A1"/>
    <w:rsid w:val="007450D5"/>
    <w:rsid w:val="0077584E"/>
    <w:rsid w:val="00783DF2"/>
    <w:rsid w:val="00786E01"/>
    <w:rsid w:val="007C669A"/>
    <w:rsid w:val="007D65B0"/>
    <w:rsid w:val="007E0B8C"/>
    <w:rsid w:val="007F0F57"/>
    <w:rsid w:val="00815144"/>
    <w:rsid w:val="008317C5"/>
    <w:rsid w:val="008950A1"/>
    <w:rsid w:val="008A10C5"/>
    <w:rsid w:val="008A335A"/>
    <w:rsid w:val="008C043D"/>
    <w:rsid w:val="008C3DF1"/>
    <w:rsid w:val="008D6733"/>
    <w:rsid w:val="008E4C77"/>
    <w:rsid w:val="008F4D80"/>
    <w:rsid w:val="008F5950"/>
    <w:rsid w:val="009462E1"/>
    <w:rsid w:val="00997A55"/>
    <w:rsid w:val="009A22D1"/>
    <w:rsid w:val="009E7616"/>
    <w:rsid w:val="00A40D1C"/>
    <w:rsid w:val="00A817E5"/>
    <w:rsid w:val="00AB1334"/>
    <w:rsid w:val="00AC3C52"/>
    <w:rsid w:val="00AC6A0A"/>
    <w:rsid w:val="00AC6D09"/>
    <w:rsid w:val="00B04F25"/>
    <w:rsid w:val="00B05733"/>
    <w:rsid w:val="00B816AA"/>
    <w:rsid w:val="00BA71A4"/>
    <w:rsid w:val="00BB0282"/>
    <w:rsid w:val="00BB3DD8"/>
    <w:rsid w:val="00BC3DD2"/>
    <w:rsid w:val="00C17174"/>
    <w:rsid w:val="00C4426E"/>
    <w:rsid w:val="00C453F2"/>
    <w:rsid w:val="00C94CFC"/>
    <w:rsid w:val="00CA752E"/>
    <w:rsid w:val="00D368EB"/>
    <w:rsid w:val="00D520C0"/>
    <w:rsid w:val="00D84F5D"/>
    <w:rsid w:val="00D92037"/>
    <w:rsid w:val="00D949D8"/>
    <w:rsid w:val="00DE3142"/>
    <w:rsid w:val="00E20B8C"/>
    <w:rsid w:val="00E2345D"/>
    <w:rsid w:val="00E306CD"/>
    <w:rsid w:val="00E33ED6"/>
    <w:rsid w:val="00E37F9D"/>
    <w:rsid w:val="00EC6E0A"/>
    <w:rsid w:val="00EC78FF"/>
    <w:rsid w:val="00ED2E70"/>
    <w:rsid w:val="00ED71AF"/>
    <w:rsid w:val="00F10AAD"/>
    <w:rsid w:val="00F12635"/>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0D1C"/>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501D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01D0D"/>
  </w:style>
  <w:style w:type="character" w:customStyle="1" w:styleId="eop">
    <w:name w:val="eop"/>
    <w:basedOn w:val="DefaultParagraphFont"/>
    <w:rsid w:val="00501D0D"/>
  </w:style>
  <w:style w:type="character" w:customStyle="1" w:styleId="Heading3Char">
    <w:name w:val="Heading 3 Char"/>
    <w:basedOn w:val="DefaultParagraphFont"/>
    <w:link w:val="Heading3"/>
    <w:uiPriority w:val="9"/>
    <w:rsid w:val="00A40D1C"/>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advice-worker" TargetMode="External"/><Relationship Id="rId18" Type="http://schemas.openxmlformats.org/officeDocument/2006/relationships/hyperlink" Target="https://www.prospects.ac.uk/job-profiles/family-support-worker" TargetMode="External"/><Relationship Id="rId26" Type="http://schemas.openxmlformats.org/officeDocument/2006/relationships/hyperlink" Target="https://reading.targetconnect.net/student/login.html?remote=true" TargetMode="External"/><Relationship Id="rId39" Type="http://schemas.openxmlformats.org/officeDocument/2006/relationships/hyperlink" Target="https://www.reading.ac.uk/essentials/Careers/Gaining-experience/RIS" TargetMode="External"/><Relationship Id="rId21" Type="http://schemas.openxmlformats.org/officeDocument/2006/relationships/hyperlink" Target="https://www.prospects.ac.uk/job-profiles/social-worker" TargetMode="External"/><Relationship Id="rId34" Type="http://schemas.openxmlformats.org/officeDocument/2006/relationships/hyperlink" Target="https://unlockedgrads.org.uk/" TargetMode="External"/><Relationship Id="rId42" Type="http://schemas.openxmlformats.org/officeDocument/2006/relationships/hyperlink" Target="https://www.reading.ac.uk/ready-to-study/study/postgraduate-study.aspx" TargetMode="External"/><Relationship Id="rId47" Type="http://schemas.openxmlformats.org/officeDocument/2006/relationships/hyperlink" Target="https://www.milkround.com/" TargetMode="External"/><Relationship Id="rId50" Type="http://schemas.openxmlformats.org/officeDocument/2006/relationships/hyperlink" Target="https://student.reading.ac.uk/essentials/_opportunities/volunteering.aspx" TargetMode="External"/><Relationship Id="rId55" Type="http://schemas.openxmlformats.org/officeDocument/2006/relationships/hyperlink" Target="https://www.jobs.nhs.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ounsellor" TargetMode="External"/><Relationship Id="rId29" Type="http://schemas.openxmlformats.org/officeDocument/2006/relationships/hyperlink" Target="https://www.worthwhile.org.uk/" TargetMode="External"/><Relationship Id="rId11" Type="http://schemas.openxmlformats.org/officeDocument/2006/relationships/image" Target="media/image2.png"/><Relationship Id="rId24" Type="http://schemas.openxmlformats.org/officeDocument/2006/relationships/hyperlink" Target="https://www.prospects.ac.uk/jobs-and-work-experience/job-sectors/social-care/graduate-jobs-in-social-care" TargetMode="External"/><Relationship Id="rId32" Type="http://schemas.openxmlformats.org/officeDocument/2006/relationships/hyperlink" Target="https://thefrontline.org.uk/" TargetMode="External"/><Relationship Id="rId37" Type="http://schemas.openxmlformats.org/officeDocument/2006/relationships/hyperlink" Target="http://www.nhsgraduates.co.uk/" TargetMode="External"/><Relationship Id="rId40" Type="http://schemas.openxmlformats.org/officeDocument/2006/relationships/hyperlink" Target="https://www.charityjob.co.uk/" TargetMode="External"/><Relationship Id="rId45" Type="http://schemas.openxmlformats.org/officeDocument/2006/relationships/hyperlink" Target="https://www.prospects.ac.uk/" TargetMode="External"/><Relationship Id="rId53" Type="http://schemas.openxmlformats.org/officeDocument/2006/relationships/hyperlink" Target="https://www.cypnowjobs.co.uk/" TargetMode="External"/><Relationship Id="rId58" Type="http://schemas.openxmlformats.org/officeDocument/2006/relationships/footer" Target="footer3.xml"/><Relationship Id="rId5" Type="http://schemas.openxmlformats.org/officeDocument/2006/relationships/styles" Target="styles.xml"/><Relationship Id="rId19" Type="http://schemas.openxmlformats.org/officeDocument/2006/relationships/hyperlink" Target="https://nationalcareers.service.gov.uk/job-profiles/housing-policy-offic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child-psychotherapist" TargetMode="External"/><Relationship Id="rId22" Type="http://schemas.openxmlformats.org/officeDocument/2006/relationships/footer" Target="footer2.xml"/><Relationship Id="rId27" Type="http://schemas.openxmlformats.org/officeDocument/2006/relationships/hyperlink" Target="https://www.basw.co.uk/" TargetMode="External"/><Relationship Id="rId30" Type="http://schemas.openxmlformats.org/officeDocument/2006/relationships/hyperlink" Target="https://www.sanctuary-group.co.uk/careers/graduates" TargetMode="External"/><Relationship Id="rId35" Type="http://schemas.openxmlformats.org/officeDocument/2006/relationships/hyperlink" Target="https://www.policenow.org.uk/" TargetMode="External"/><Relationship Id="rId43" Type="http://schemas.openxmlformats.org/officeDocument/2006/relationships/hyperlink" Target="https://www.findamasters.com/" TargetMode="External"/><Relationship Id="rId48" Type="http://schemas.openxmlformats.org/officeDocument/2006/relationships/hyperlink" Target="https://www.ratemyplacement.co.uk/" TargetMode="External"/><Relationship Id="rId56" Type="http://schemas.openxmlformats.org/officeDocument/2006/relationships/hyperlink" Target="https://www.reading.ac.uk/essentials/Careers/Advice-and-development/MyJobsOnline" TargetMode="External"/><Relationship Id="rId8" Type="http://schemas.openxmlformats.org/officeDocument/2006/relationships/footnotes" Target="footnotes.xml"/><Relationship Id="rId51" Type="http://schemas.openxmlformats.org/officeDocument/2006/relationships/hyperlink" Target="https://www.rusu.co.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equality-diversity-and-inclusion-officer" TargetMode="External"/><Relationship Id="rId25" Type="http://schemas.openxmlformats.org/officeDocument/2006/relationships/hyperlink" Target="https://www.reading.ac.uk/essentials/Careers/Gaining-experience/RIS" TargetMode="External"/><Relationship Id="rId33" Type="http://schemas.openxmlformats.org/officeDocument/2006/relationships/hyperlink" Target="https://www.gov.uk/guidance/step-up-to-social-work-information-for-applicants" TargetMode="External"/><Relationship Id="rId38" Type="http://schemas.openxmlformats.org/officeDocument/2006/relationships/hyperlink" Target="https://jobs.communitycare.co.uk/" TargetMode="External"/><Relationship Id="rId46" Type="http://schemas.openxmlformats.org/officeDocument/2006/relationships/hyperlink" Target="https://targetjobs.co.uk/" TargetMode="External"/><Relationship Id="rId59" Type="http://schemas.openxmlformats.org/officeDocument/2006/relationships/fontTable" Target="fontTable.xml"/><Relationship Id="rId20" Type="http://schemas.openxmlformats.org/officeDocument/2006/relationships/hyperlink" Target="https://www.prospects.ac.uk/job-profiles/probation-officer" TargetMode="External"/><Relationship Id="rId41" Type="http://schemas.openxmlformats.org/officeDocument/2006/relationships/hyperlink" Target="https://jobs.theguardian.com/" TargetMode="External"/><Relationship Id="rId54" Type="http://schemas.openxmlformats.org/officeDocument/2006/relationships/hyperlink" Target="https://www.healthcareers.nhs.uk/career-planning/career-tool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community-development-worker" TargetMode="External"/><Relationship Id="rId23" Type="http://schemas.openxmlformats.org/officeDocument/2006/relationships/hyperlink" Target="https://www.prospects.ac.uk/job-profiles/youth-worker" TargetMode="External"/><Relationship Id="rId28" Type="http://schemas.openxmlformats.org/officeDocument/2006/relationships/hyperlink" Target="https://www.charity-works.co.uk/" TargetMode="External"/><Relationship Id="rId36" Type="http://schemas.openxmlformats.org/officeDocument/2006/relationships/hyperlink" Target="https://www.local.gov.uk/national-graduate-development-programme" TargetMode="External"/><Relationship Id="rId49" Type="http://schemas.openxmlformats.org/officeDocument/2006/relationships/hyperlink" Target="https://www.gradcracker.com/search/civil-building/environment-and-sustainability-jobs" TargetMode="External"/><Relationship Id="rId57" Type="http://schemas.openxmlformats.org/officeDocument/2006/relationships/hyperlink" Target="https://blogs.reading.ac.uk/careers/" TargetMode="External"/><Relationship Id="rId10" Type="http://schemas.openxmlformats.org/officeDocument/2006/relationships/image" Target="media/image1.png"/><Relationship Id="rId31" Type="http://schemas.openxmlformats.org/officeDocument/2006/relationships/hyperlink" Target="https://thinkahead.org/" TargetMode="External"/><Relationship Id="rId44" Type="http://schemas.openxmlformats.org/officeDocument/2006/relationships/hyperlink" Target="https://www.findaphd.com/" TargetMode="External"/><Relationship Id="rId52" Type="http://schemas.openxmlformats.org/officeDocument/2006/relationships/hyperlink" Target="https://do-it.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4594648-095E-401F-9932-87980C839B83}">
  <ds:schemaRefs>
    <ds:schemaRef ds:uri="http://schemas.microsoft.com/office/2006/documentManagement/types"/>
    <ds:schemaRef ds:uri="http://schemas.microsoft.com/office/2006/metadata/properties"/>
    <ds:schemaRef ds:uri="http://schemas.openxmlformats.org/package/2006/metadata/core-properties"/>
    <ds:schemaRef ds:uri="603b1df1-6001-4224-a949-dbda7142d0e8"/>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Community Industry Guide</dc:title>
  <dc:subject/>
  <dc:creator>Bethan Jones</dc:creator>
  <cp:keywords/>
  <dc:description/>
  <cp:lastModifiedBy>Bethan Jones</cp:lastModifiedBy>
  <cp:revision>11</cp:revision>
  <dcterms:created xsi:type="dcterms:W3CDTF">2023-08-15T11:21:00Z</dcterms:created>
  <dcterms:modified xsi:type="dcterms:W3CDTF">2023-08-24T09:25:00Z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