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F8E05" w14:textId="3EE3FF07" w:rsidR="004651E5" w:rsidRDefault="00380C64">
      <w:r>
        <w:rPr>
          <w:noProof/>
        </w:rPr>
        <w:drawing>
          <wp:anchor distT="0" distB="0" distL="114300" distR="114300" simplePos="0" relativeHeight="251658241" behindDoc="0" locked="0" layoutInCell="1" allowOverlap="1" wp14:anchorId="092F0420" wp14:editId="0E78F0E8">
            <wp:simplePos x="0" y="0"/>
            <wp:positionH relativeFrom="column">
              <wp:posOffset>5189220</wp:posOffset>
            </wp:positionH>
            <wp:positionV relativeFrom="page">
              <wp:posOffset>608330</wp:posOffset>
            </wp:positionV>
            <wp:extent cx="1464310" cy="477520"/>
            <wp:effectExtent l="0" t="0" r="254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4310" cy="477520"/>
                    </a:xfrm>
                    <a:prstGeom prst="rect">
                      <a:avLst/>
                    </a:prstGeom>
                  </pic:spPr>
                </pic:pic>
              </a:graphicData>
            </a:graphic>
            <wp14:sizeRelH relativeFrom="margin">
              <wp14:pctWidth>0</wp14:pctWidth>
            </wp14:sizeRelH>
            <wp14:sizeRelV relativeFrom="margin">
              <wp14:pctHeight>0</wp14:pctHeight>
            </wp14:sizeRelV>
          </wp:anchor>
        </w:drawing>
      </w:r>
      <w:r w:rsidR="004651E5">
        <w:rPr>
          <w:noProof/>
          <w:lang w:eastAsia="en-GB"/>
        </w:rPr>
        <w:drawing>
          <wp:anchor distT="0" distB="0" distL="114300" distR="114300" simplePos="0" relativeHeight="251658240" behindDoc="0" locked="1" layoutInCell="1" allowOverlap="1" wp14:anchorId="53F420FC" wp14:editId="60022447">
            <wp:simplePos x="0" y="0"/>
            <wp:positionH relativeFrom="column">
              <wp:posOffset>1905</wp:posOffset>
            </wp:positionH>
            <wp:positionV relativeFrom="page">
              <wp:posOffset>610235</wp:posOffset>
            </wp:positionV>
            <wp:extent cx="1529715" cy="42799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9715" cy="427990"/>
                    </a:xfrm>
                    <a:prstGeom prst="rect">
                      <a:avLst/>
                    </a:prstGeom>
                  </pic:spPr>
                </pic:pic>
              </a:graphicData>
            </a:graphic>
            <wp14:sizeRelH relativeFrom="margin">
              <wp14:pctWidth>0</wp14:pctWidth>
            </wp14:sizeRelH>
            <wp14:sizeRelV relativeFrom="margin">
              <wp14:pctHeight>0</wp14:pctHeight>
            </wp14:sizeRelV>
          </wp:anchor>
        </w:drawing>
      </w:r>
    </w:p>
    <w:p w14:paraId="7BB25933" w14:textId="798A04B8" w:rsidR="004651E5" w:rsidRDefault="004651E5"/>
    <w:p w14:paraId="775CC5B1" w14:textId="4F7700C8" w:rsidR="00F12635" w:rsidRPr="008A335A" w:rsidRDefault="00E9698B" w:rsidP="008A335A">
      <w:pPr>
        <w:pStyle w:val="Heading1"/>
        <w:rPr>
          <w:color w:val="0070C0"/>
          <w:sz w:val="84"/>
          <w:szCs w:val="84"/>
        </w:rPr>
      </w:pPr>
      <w:r>
        <w:rPr>
          <w:caps w:val="0"/>
          <w:color w:val="0070C0"/>
          <w:sz w:val="84"/>
          <w:szCs w:val="84"/>
        </w:rPr>
        <w:t>Education And Research</w:t>
      </w:r>
    </w:p>
    <w:p w14:paraId="45080BFD" w14:textId="77777777" w:rsidR="00317A0E" w:rsidRPr="008A335A" w:rsidRDefault="00317A0E" w:rsidP="008A335A">
      <w:pPr>
        <w:pStyle w:val="Heading2"/>
        <w:rPr>
          <w:rFonts w:asciiTheme="minorBidi" w:hAnsiTheme="minorBidi" w:cstheme="minorBidi"/>
          <w:b/>
          <w:bCs/>
          <w:color w:val="auto"/>
          <w:sz w:val="56"/>
          <w:szCs w:val="72"/>
        </w:rPr>
      </w:pPr>
      <w:r w:rsidRPr="008A335A">
        <w:rPr>
          <w:rFonts w:asciiTheme="minorBidi" w:hAnsiTheme="minorBidi" w:cstheme="minorBidi"/>
          <w:b/>
          <w:bCs/>
          <w:color w:val="auto"/>
          <w:sz w:val="36"/>
          <w:szCs w:val="36"/>
        </w:rPr>
        <w:t>Overview</w:t>
      </w:r>
    </w:p>
    <w:p w14:paraId="6BA43ECB" w14:textId="77777777" w:rsidR="00760C87" w:rsidRPr="00CB23A6" w:rsidRDefault="00760C87" w:rsidP="00760C87">
      <w:pPr>
        <w:pStyle w:val="Heading3"/>
        <w:rPr>
          <w:rFonts w:cstheme="minorBidi"/>
          <w:b w:val="0"/>
          <w:bCs/>
        </w:rPr>
      </w:pPr>
      <w:r w:rsidRPr="00CB23A6">
        <w:rPr>
          <w:rFonts w:cstheme="minorBidi"/>
          <w:bCs/>
        </w:rPr>
        <w:t>Education</w:t>
      </w:r>
    </w:p>
    <w:p w14:paraId="1709E656" w14:textId="77777777" w:rsidR="00760C87" w:rsidRPr="00760C87" w:rsidRDefault="00760C87" w:rsidP="00760C87">
      <w:pPr>
        <w:spacing w:after="120" w:line="276" w:lineRule="auto"/>
        <w:jc w:val="both"/>
        <w:rPr>
          <w:rFonts w:ascii="Arial" w:hAnsi="Arial" w:cs="Arial"/>
          <w:kern w:val="0"/>
          <w:sz w:val="24"/>
          <w:szCs w:val="24"/>
        </w:rPr>
      </w:pPr>
      <w:r w:rsidRPr="00760C87">
        <w:rPr>
          <w:rFonts w:ascii="Arial" w:hAnsi="Arial" w:cs="Arial"/>
          <w:kern w:val="0"/>
          <w:sz w:val="24"/>
          <w:szCs w:val="24"/>
        </w:rPr>
        <w:t>There are a wide range of roles for graduates in the education sector. These range from early years teaching to higher education lecturing, from teaching as an outdoor activities instructor to being a training and development officer within a human resources team or working in educational publishing.</w:t>
      </w:r>
    </w:p>
    <w:p w14:paraId="71D63CFE" w14:textId="77777777" w:rsidR="00760C87" w:rsidRPr="00CB23A6" w:rsidRDefault="00760C87" w:rsidP="00D0697F">
      <w:pPr>
        <w:pStyle w:val="Heading3"/>
        <w:rPr>
          <w:rFonts w:cstheme="minorBidi"/>
          <w:b w:val="0"/>
          <w:bCs/>
        </w:rPr>
      </w:pPr>
      <w:r w:rsidRPr="00CB23A6">
        <w:rPr>
          <w:rFonts w:cstheme="minorBidi"/>
          <w:bCs/>
        </w:rPr>
        <w:t>Research and higher education</w:t>
      </w:r>
    </w:p>
    <w:p w14:paraId="6B615A61" w14:textId="5A82619F" w:rsidR="00317A0E" w:rsidRPr="008A335A" w:rsidRDefault="00760C87" w:rsidP="00760C87">
      <w:pPr>
        <w:spacing w:after="120" w:line="276" w:lineRule="auto"/>
        <w:jc w:val="both"/>
        <w:rPr>
          <w:rFonts w:ascii="Arial" w:hAnsi="Arial" w:cs="Arial"/>
          <w:kern w:val="0"/>
          <w:sz w:val="24"/>
          <w:szCs w:val="24"/>
        </w:rPr>
      </w:pPr>
      <w:r w:rsidRPr="00760C87">
        <w:rPr>
          <w:rFonts w:ascii="Arial" w:hAnsi="Arial" w:cs="Arial"/>
          <w:kern w:val="0"/>
          <w:sz w:val="24"/>
          <w:szCs w:val="24"/>
        </w:rPr>
        <w:t>Research careers are more varied than simply roles as a researcher/lecturer within a university setting. With a broad application of research skills, it’s possible to find roles for researchers in commercial organisations, government departments, charities, smaller agencies and for freelance contracts</w:t>
      </w:r>
      <w:r w:rsidR="00D0697F">
        <w:rPr>
          <w:rFonts w:ascii="Arial" w:hAnsi="Arial" w:cs="Arial"/>
          <w:kern w:val="0"/>
          <w:sz w:val="24"/>
          <w:szCs w:val="24"/>
        </w:rPr>
        <w:t>.</w:t>
      </w:r>
    </w:p>
    <w:p w14:paraId="10D53872" w14:textId="77777777" w:rsidR="00317A0E" w:rsidRPr="00F86C61" w:rsidRDefault="00317A0E" w:rsidP="00F86C61">
      <w:pPr>
        <w:pStyle w:val="Heading2"/>
        <w:rPr>
          <w:rFonts w:asciiTheme="minorBidi" w:hAnsiTheme="minorBidi" w:cstheme="minorBidi"/>
          <w:b/>
          <w:bCs/>
          <w:color w:val="auto"/>
          <w:sz w:val="56"/>
          <w:szCs w:val="72"/>
        </w:rPr>
      </w:pPr>
      <w:r w:rsidRPr="00F86C61">
        <w:rPr>
          <w:rFonts w:asciiTheme="minorBidi" w:hAnsiTheme="minorBidi" w:cstheme="minorBidi"/>
          <w:b/>
          <w:bCs/>
          <w:color w:val="auto"/>
          <w:sz w:val="36"/>
          <w:szCs w:val="36"/>
        </w:rPr>
        <w:t>Roles</w:t>
      </w:r>
    </w:p>
    <w:p w14:paraId="04D84308" w14:textId="5E51C7F4" w:rsidR="003E5AF0" w:rsidRPr="00214EDA" w:rsidRDefault="00C17174" w:rsidP="0057013D">
      <w:pPr>
        <w:spacing w:after="120" w:line="276" w:lineRule="auto"/>
        <w:jc w:val="both"/>
        <w:rPr>
          <w:rFonts w:asciiTheme="minorBidi" w:hAnsiTheme="minorBidi"/>
          <w:sz w:val="24"/>
          <w:szCs w:val="24"/>
        </w:rPr>
        <w:sectPr w:rsidR="003E5AF0" w:rsidRPr="00214EDA" w:rsidSect="009462E1">
          <w:footerReference w:type="default" r:id="rId13"/>
          <w:pgSz w:w="11906" w:h="16838"/>
          <w:pgMar w:top="737" w:right="737" w:bottom="737" w:left="737" w:header="709" w:footer="709" w:gutter="227"/>
          <w:cols w:space="708"/>
          <w:docGrid w:linePitch="360"/>
        </w:sectPr>
      </w:pPr>
      <w:r w:rsidRPr="00F86C61">
        <w:rPr>
          <w:rFonts w:asciiTheme="minorBidi" w:hAnsiTheme="minorBidi"/>
          <w:sz w:val="24"/>
          <w:szCs w:val="24"/>
        </w:rPr>
        <w:t xml:space="preserve">Each job title links through to a broad job description, salary and conditions, entry requirements, </w:t>
      </w:r>
      <w:r w:rsidRPr="00214EDA">
        <w:rPr>
          <w:rFonts w:asciiTheme="minorBidi" w:hAnsiTheme="minorBidi"/>
          <w:sz w:val="24"/>
          <w:szCs w:val="24"/>
        </w:rPr>
        <w:t>typical recruiters, and links to further useful information.</w:t>
      </w:r>
      <w:r w:rsidR="00317A0E" w:rsidRPr="00214EDA">
        <w:rPr>
          <w:rFonts w:asciiTheme="minorBidi" w:hAnsiTheme="minorBidi"/>
          <w:kern w:val="0"/>
          <w:sz w:val="24"/>
          <w:szCs w:val="24"/>
        </w:rPr>
        <w:t xml:space="preserve"> </w:t>
      </w:r>
    </w:p>
    <w:p w14:paraId="41720597" w14:textId="78A7ED72" w:rsidR="00214EDA" w:rsidRPr="00214EDA" w:rsidRDefault="00CB23A6" w:rsidP="00214EDA">
      <w:pPr>
        <w:pStyle w:val="ListParagraph"/>
        <w:numPr>
          <w:ilvl w:val="0"/>
          <w:numId w:val="33"/>
        </w:numPr>
        <w:spacing w:before="120" w:after="120"/>
        <w:rPr>
          <w:rFonts w:eastAsia="Arial"/>
          <w:color w:val="000000" w:themeColor="text1"/>
          <w:sz w:val="24"/>
        </w:rPr>
      </w:pPr>
      <w:hyperlink r:id="rId14" w:history="1">
        <w:r w:rsidR="00214EDA" w:rsidRPr="00EB17D5">
          <w:rPr>
            <w:rStyle w:val="Hyperlink"/>
            <w:rFonts w:eastAsia="Arial"/>
            <w:sz w:val="24"/>
          </w:rPr>
          <w:t>Academic Researcher</w:t>
        </w:r>
      </w:hyperlink>
    </w:p>
    <w:p w14:paraId="4E4D4BFE" w14:textId="44C7687F" w:rsidR="00214EDA" w:rsidRPr="00214EDA" w:rsidRDefault="00CB23A6" w:rsidP="00214EDA">
      <w:pPr>
        <w:pStyle w:val="ListParagraph"/>
        <w:numPr>
          <w:ilvl w:val="0"/>
          <w:numId w:val="33"/>
        </w:numPr>
        <w:spacing w:before="120" w:after="120"/>
        <w:rPr>
          <w:rFonts w:eastAsia="Arial"/>
          <w:color w:val="000000" w:themeColor="text1"/>
          <w:sz w:val="24"/>
        </w:rPr>
      </w:pPr>
      <w:hyperlink r:id="rId15" w:history="1">
        <w:r w:rsidR="00214EDA" w:rsidRPr="00EB17D5">
          <w:rPr>
            <w:rStyle w:val="Hyperlink"/>
            <w:rFonts w:eastAsia="Arial"/>
            <w:sz w:val="24"/>
          </w:rPr>
          <w:t>Community Education Officer</w:t>
        </w:r>
      </w:hyperlink>
    </w:p>
    <w:p w14:paraId="06693CD3" w14:textId="7B7FA2AB" w:rsidR="00214EDA" w:rsidRPr="00214EDA" w:rsidRDefault="00CB23A6" w:rsidP="00214EDA">
      <w:pPr>
        <w:pStyle w:val="ListParagraph"/>
        <w:numPr>
          <w:ilvl w:val="0"/>
          <w:numId w:val="33"/>
        </w:numPr>
        <w:spacing w:before="120" w:after="120"/>
        <w:rPr>
          <w:rFonts w:eastAsia="Arial"/>
          <w:color w:val="000000" w:themeColor="text1"/>
          <w:sz w:val="24"/>
        </w:rPr>
      </w:pPr>
      <w:hyperlink r:id="rId16" w:history="1">
        <w:r w:rsidR="00214EDA" w:rsidRPr="0089472A">
          <w:rPr>
            <w:rStyle w:val="Hyperlink"/>
            <w:rFonts w:eastAsia="Arial"/>
            <w:sz w:val="24"/>
          </w:rPr>
          <w:t>Early Years Teacher</w:t>
        </w:r>
      </w:hyperlink>
    </w:p>
    <w:p w14:paraId="0E4F0D33" w14:textId="092AC017" w:rsidR="00214EDA" w:rsidRPr="00214EDA" w:rsidRDefault="00CB23A6" w:rsidP="00214EDA">
      <w:pPr>
        <w:pStyle w:val="ListParagraph"/>
        <w:numPr>
          <w:ilvl w:val="0"/>
          <w:numId w:val="33"/>
        </w:numPr>
        <w:spacing w:before="120" w:after="120"/>
        <w:rPr>
          <w:rFonts w:eastAsia="Arial"/>
          <w:color w:val="000000" w:themeColor="text1"/>
          <w:sz w:val="24"/>
        </w:rPr>
      </w:pPr>
      <w:hyperlink r:id="rId17" w:history="1">
        <w:r w:rsidR="00214EDA" w:rsidRPr="0089472A">
          <w:rPr>
            <w:rStyle w:val="Hyperlink"/>
            <w:rFonts w:eastAsia="Arial"/>
            <w:sz w:val="24"/>
          </w:rPr>
          <w:t>Education Administrator</w:t>
        </w:r>
      </w:hyperlink>
    </w:p>
    <w:p w14:paraId="09BA06E4" w14:textId="4B0D8AA3" w:rsidR="00214EDA" w:rsidRPr="00214EDA" w:rsidRDefault="00CB23A6" w:rsidP="00214EDA">
      <w:pPr>
        <w:pStyle w:val="ListParagraph"/>
        <w:numPr>
          <w:ilvl w:val="0"/>
          <w:numId w:val="33"/>
        </w:numPr>
        <w:spacing w:before="120" w:after="120"/>
        <w:rPr>
          <w:rFonts w:eastAsia="Arial"/>
          <w:color w:val="000000" w:themeColor="text1"/>
          <w:sz w:val="24"/>
        </w:rPr>
      </w:pPr>
      <w:hyperlink r:id="rId18" w:history="1">
        <w:r w:rsidR="00214EDA" w:rsidRPr="008F2A89">
          <w:rPr>
            <w:rStyle w:val="Hyperlink"/>
            <w:rFonts w:eastAsia="Arial"/>
            <w:sz w:val="24"/>
          </w:rPr>
          <w:t>Educational Psychologist</w:t>
        </w:r>
      </w:hyperlink>
    </w:p>
    <w:p w14:paraId="40A7167F" w14:textId="11EF645B" w:rsidR="00214EDA" w:rsidRPr="00214EDA" w:rsidRDefault="00CB23A6" w:rsidP="00214EDA">
      <w:pPr>
        <w:pStyle w:val="ListParagraph"/>
        <w:numPr>
          <w:ilvl w:val="0"/>
          <w:numId w:val="33"/>
        </w:numPr>
        <w:spacing w:before="120" w:after="120"/>
        <w:rPr>
          <w:rFonts w:eastAsia="Arial"/>
          <w:color w:val="000000" w:themeColor="text1"/>
          <w:sz w:val="24"/>
        </w:rPr>
      </w:pPr>
      <w:hyperlink r:id="rId19" w:history="1">
        <w:r w:rsidR="00214EDA" w:rsidRPr="00F16A50">
          <w:rPr>
            <w:rStyle w:val="Hyperlink"/>
            <w:rFonts w:eastAsia="Arial"/>
            <w:sz w:val="24"/>
          </w:rPr>
          <w:t>Further Education Teacher</w:t>
        </w:r>
      </w:hyperlink>
    </w:p>
    <w:p w14:paraId="6516CC6B" w14:textId="05BDE6C9" w:rsidR="00214EDA" w:rsidRPr="00214EDA" w:rsidRDefault="00CB23A6" w:rsidP="00214EDA">
      <w:pPr>
        <w:pStyle w:val="ListParagraph"/>
        <w:numPr>
          <w:ilvl w:val="0"/>
          <w:numId w:val="33"/>
        </w:numPr>
        <w:spacing w:before="120" w:after="120"/>
        <w:rPr>
          <w:rFonts w:eastAsia="Arial"/>
          <w:color w:val="000000" w:themeColor="text1"/>
          <w:sz w:val="24"/>
        </w:rPr>
      </w:pPr>
      <w:hyperlink r:id="rId20" w:history="1">
        <w:r w:rsidR="00214EDA" w:rsidRPr="00745FAE">
          <w:rPr>
            <w:rStyle w:val="Hyperlink"/>
            <w:rFonts w:eastAsia="Arial"/>
            <w:sz w:val="24"/>
          </w:rPr>
          <w:t>Higher Education Lecturer</w:t>
        </w:r>
      </w:hyperlink>
    </w:p>
    <w:p w14:paraId="36AD0D3F" w14:textId="57DC5D96" w:rsidR="00214EDA" w:rsidRPr="00214EDA" w:rsidRDefault="00CB23A6" w:rsidP="00214EDA">
      <w:pPr>
        <w:pStyle w:val="ListParagraph"/>
        <w:numPr>
          <w:ilvl w:val="0"/>
          <w:numId w:val="33"/>
        </w:numPr>
        <w:spacing w:before="120" w:after="120"/>
        <w:rPr>
          <w:rFonts w:eastAsia="Arial"/>
          <w:color w:val="000000" w:themeColor="text1"/>
          <w:sz w:val="24"/>
        </w:rPr>
      </w:pPr>
      <w:hyperlink r:id="rId21" w:history="1">
        <w:r w:rsidR="00214EDA" w:rsidRPr="00745FAE">
          <w:rPr>
            <w:rStyle w:val="Hyperlink"/>
            <w:rFonts w:eastAsia="Arial"/>
            <w:sz w:val="24"/>
          </w:rPr>
          <w:t>Museum Education Officer</w:t>
        </w:r>
      </w:hyperlink>
    </w:p>
    <w:p w14:paraId="5A253CE6" w14:textId="77777777" w:rsidR="00E85786" w:rsidRPr="00E85786" w:rsidRDefault="00CB23A6" w:rsidP="00E85786">
      <w:pPr>
        <w:pStyle w:val="ListParagraph"/>
        <w:numPr>
          <w:ilvl w:val="0"/>
          <w:numId w:val="33"/>
        </w:numPr>
        <w:spacing w:before="120" w:after="120"/>
        <w:rPr>
          <w:rStyle w:val="Hyperlink"/>
          <w:rFonts w:eastAsia="Arial"/>
          <w:color w:val="000000" w:themeColor="text1"/>
          <w:sz w:val="24"/>
          <w:u w:val="none"/>
        </w:rPr>
      </w:pPr>
      <w:hyperlink r:id="rId22" w:history="1">
        <w:r w:rsidR="00214EDA" w:rsidRPr="00E85786">
          <w:rPr>
            <w:rStyle w:val="Hyperlink"/>
            <w:rFonts w:eastAsia="Arial"/>
            <w:sz w:val="24"/>
          </w:rPr>
          <w:t>Private Tutor</w:t>
        </w:r>
      </w:hyperlink>
    </w:p>
    <w:p w14:paraId="2B06F165" w14:textId="54158F3F" w:rsidR="00E85786" w:rsidRPr="00E85786" w:rsidRDefault="00CB23A6" w:rsidP="00E85786">
      <w:pPr>
        <w:pStyle w:val="ListParagraph"/>
        <w:numPr>
          <w:ilvl w:val="0"/>
          <w:numId w:val="33"/>
        </w:numPr>
        <w:spacing w:before="120" w:after="120"/>
        <w:rPr>
          <w:rStyle w:val="Hyperlink"/>
          <w:rFonts w:eastAsia="Arial"/>
          <w:color w:val="000000" w:themeColor="text1"/>
          <w:sz w:val="24"/>
          <w:u w:val="none"/>
        </w:rPr>
      </w:pPr>
      <w:hyperlink r:id="rId23" w:history="1">
        <w:r w:rsidR="00E85786" w:rsidRPr="00E85786">
          <w:rPr>
            <w:rStyle w:val="Hyperlink"/>
            <w:rFonts w:eastAsia="Arial"/>
            <w:sz w:val="24"/>
          </w:rPr>
          <w:t>Teaching Assistant</w:t>
        </w:r>
      </w:hyperlink>
    </w:p>
    <w:p w14:paraId="619E3BAA" w14:textId="77777777" w:rsidR="00E85786" w:rsidRDefault="00E85786" w:rsidP="002F77BB">
      <w:pPr>
        <w:spacing w:after="120" w:line="276" w:lineRule="auto"/>
        <w:jc w:val="both"/>
        <w:rPr>
          <w:rFonts w:asciiTheme="minorBidi" w:hAnsiTheme="minorBidi"/>
          <w:sz w:val="24"/>
          <w:szCs w:val="24"/>
        </w:rPr>
        <w:sectPr w:rsidR="00E85786" w:rsidSect="00E85786">
          <w:footerReference w:type="default" r:id="rId24"/>
          <w:type w:val="continuous"/>
          <w:pgSz w:w="11906" w:h="16838"/>
          <w:pgMar w:top="737" w:right="737" w:bottom="737" w:left="737" w:header="709" w:footer="709" w:gutter="227"/>
          <w:cols w:num="2" w:space="708"/>
          <w:docGrid w:linePitch="360"/>
        </w:sectPr>
      </w:pPr>
    </w:p>
    <w:p w14:paraId="38C1036D" w14:textId="3C093C6F" w:rsidR="0057013D" w:rsidRPr="00214EDA" w:rsidRDefault="002F77BB" w:rsidP="002F77BB">
      <w:pPr>
        <w:spacing w:after="120" w:line="276" w:lineRule="auto"/>
        <w:jc w:val="both"/>
        <w:rPr>
          <w:rFonts w:asciiTheme="minorBidi" w:hAnsiTheme="minorBidi"/>
          <w:sz w:val="24"/>
          <w:szCs w:val="24"/>
        </w:rPr>
      </w:pPr>
      <w:r w:rsidRPr="00214EDA">
        <w:rPr>
          <w:rFonts w:asciiTheme="minorBidi" w:hAnsiTheme="minorBidi"/>
          <w:sz w:val="24"/>
          <w:szCs w:val="24"/>
        </w:rPr>
        <w:t xml:space="preserve">You can view additional job roles by using the </w:t>
      </w:r>
      <w:hyperlink r:id="rId25" w:history="1">
        <w:r w:rsidRPr="00214EDA">
          <w:rPr>
            <w:rStyle w:val="Hyperlink"/>
            <w:rFonts w:asciiTheme="minorBidi" w:hAnsiTheme="minorBidi"/>
            <w:sz w:val="24"/>
            <w:szCs w:val="24"/>
          </w:rPr>
          <w:t>Prospects</w:t>
        </w:r>
      </w:hyperlink>
      <w:r w:rsidRPr="00214EDA">
        <w:rPr>
          <w:rFonts w:asciiTheme="minorBidi" w:hAnsiTheme="minorBidi"/>
          <w:sz w:val="24"/>
          <w:szCs w:val="24"/>
        </w:rPr>
        <w:t xml:space="preserve"> and </w:t>
      </w:r>
      <w:hyperlink r:id="rId26" w:history="1">
        <w:r w:rsidRPr="00214EDA">
          <w:rPr>
            <w:rStyle w:val="Hyperlink"/>
            <w:rFonts w:asciiTheme="minorBidi" w:hAnsiTheme="minorBidi"/>
            <w:sz w:val="24"/>
            <w:szCs w:val="24"/>
          </w:rPr>
          <w:t>Indeed.com</w:t>
        </w:r>
      </w:hyperlink>
      <w:r w:rsidRPr="00214EDA">
        <w:rPr>
          <w:rFonts w:asciiTheme="minorBidi" w:hAnsiTheme="minorBidi"/>
          <w:sz w:val="24"/>
          <w:szCs w:val="24"/>
        </w:rPr>
        <w:t xml:space="preserve"> websites.</w:t>
      </w:r>
    </w:p>
    <w:p w14:paraId="6276285A" w14:textId="0270B449" w:rsidR="00627CA8" w:rsidRPr="00A817E5" w:rsidRDefault="00627CA8" w:rsidP="00A817E5">
      <w:pPr>
        <w:pStyle w:val="Heading2"/>
        <w:rPr>
          <w:rFonts w:asciiTheme="minorBidi" w:hAnsiTheme="minorBidi" w:cstheme="minorBidi"/>
          <w:b/>
          <w:bCs/>
          <w:color w:val="auto"/>
          <w:sz w:val="56"/>
          <w:szCs w:val="72"/>
        </w:rPr>
      </w:pPr>
      <w:r w:rsidRPr="00A817E5">
        <w:rPr>
          <w:rFonts w:asciiTheme="minorBidi" w:hAnsiTheme="minorBidi" w:cstheme="minorBidi"/>
          <w:b/>
          <w:bCs/>
          <w:color w:val="auto"/>
          <w:sz w:val="36"/>
          <w:szCs w:val="36"/>
        </w:rPr>
        <w:t>Building Experience</w:t>
      </w:r>
    </w:p>
    <w:p w14:paraId="33CE1CEC" w14:textId="2F8DB237" w:rsidR="00DF30E8" w:rsidRPr="00DF30E8" w:rsidRDefault="00DF30E8" w:rsidP="00DF30E8">
      <w:pPr>
        <w:spacing w:before="120" w:after="0" w:line="276" w:lineRule="auto"/>
        <w:rPr>
          <w:rFonts w:ascii="Arial" w:eastAsia="Arial" w:hAnsi="Arial" w:cs="Arial"/>
          <w:color w:val="000000"/>
          <w:kern w:val="0"/>
          <w:sz w:val="24"/>
          <w:szCs w:val="24"/>
          <w:lang w:val="en-US" w:eastAsia="en-GB"/>
          <w14:ligatures w14:val="none"/>
        </w:rPr>
      </w:pPr>
      <w:r w:rsidRPr="00DF30E8">
        <w:rPr>
          <w:rFonts w:ascii="Arial" w:eastAsia="Arial" w:hAnsi="Arial" w:cs="Arial"/>
          <w:color w:val="000000"/>
          <w:kern w:val="0"/>
          <w:sz w:val="24"/>
          <w:szCs w:val="24"/>
          <w:lang w:val="en-US" w:eastAsia="en-GB"/>
          <w14:ligatures w14:val="none"/>
        </w:rPr>
        <w:t xml:space="preserve">Many graduates consider a career as a teacher in either primary or secondary schools.  To qualify as a teacher, you need to train and receive Qualified Teacher Status (QTS).  You don’t necessarily need your degree to be in the subject that you plan to teach, and as well as courses (such as a PGCE) which involve tuition fees, there are scholarships and bursaries for some subject areas, as well as salaried routes (such as Teach First). There are also some specific additional options if you’re a career changer, finishing a PhD or have school experience.  See the </w:t>
      </w:r>
      <w:r w:rsidRPr="00DF30E8">
        <w:rPr>
          <w:rFonts w:ascii="Arial" w:eastAsia="Arial" w:hAnsi="Arial" w:cs="Arial"/>
          <w:color w:val="0563C1"/>
          <w:kern w:val="0"/>
          <w:sz w:val="24"/>
          <w:szCs w:val="24"/>
          <w:u w:val="single"/>
          <w:lang w:val="en-US" w:eastAsia="en-GB"/>
          <w14:ligatures w14:val="none"/>
        </w:rPr>
        <w:t>Department for Education</w:t>
      </w:r>
      <w:r w:rsidRPr="00DF30E8">
        <w:rPr>
          <w:rFonts w:ascii="Arial" w:eastAsia="Arial" w:hAnsi="Arial" w:cs="Arial"/>
          <w:color w:val="000000"/>
          <w:kern w:val="0"/>
          <w:sz w:val="24"/>
          <w:szCs w:val="24"/>
          <w:lang w:val="en-US" w:eastAsia="en-GB"/>
          <w14:ligatures w14:val="none"/>
        </w:rPr>
        <w:t xml:space="preserve"> summary on teacher training options.</w:t>
      </w:r>
    </w:p>
    <w:p w14:paraId="7FC76E4D" w14:textId="69FAC557" w:rsidR="00317A0E" w:rsidRPr="00DF30E8" w:rsidRDefault="00DF30E8" w:rsidP="00DF30E8">
      <w:pPr>
        <w:spacing w:before="120" w:after="0" w:line="276" w:lineRule="auto"/>
        <w:rPr>
          <w:rFonts w:ascii="Arial" w:eastAsia="Arial" w:hAnsi="Arial" w:cs="Arial"/>
          <w:color w:val="000000"/>
          <w:kern w:val="0"/>
          <w:sz w:val="24"/>
          <w:szCs w:val="24"/>
          <w:lang w:eastAsia="en-GB"/>
          <w14:ligatures w14:val="none"/>
        </w:rPr>
      </w:pPr>
      <w:r w:rsidRPr="00DF30E8">
        <w:rPr>
          <w:rFonts w:ascii="Arial" w:eastAsia="Arial" w:hAnsi="Arial" w:cs="Arial"/>
          <w:color w:val="000000"/>
          <w:kern w:val="0"/>
          <w:sz w:val="24"/>
          <w:szCs w:val="24"/>
          <w:lang w:val="en-US" w:eastAsia="en-GB"/>
          <w14:ligatures w14:val="none"/>
        </w:rPr>
        <w:t>For research roles which require depth of knowledge or technical specialist skills, it’s common to see further qualifications sought by employers. For example, it’s common for a research associate role to require at least masters level qualifications, but this can vary depending on the details of the exact role.</w:t>
      </w:r>
    </w:p>
    <w:p w14:paraId="20DF784F" w14:textId="77777777" w:rsidR="00317A0E" w:rsidRPr="00A817E5" w:rsidRDefault="00317A0E" w:rsidP="00A817E5">
      <w:pPr>
        <w:pStyle w:val="Heading2"/>
        <w:rPr>
          <w:rFonts w:asciiTheme="minorBidi" w:hAnsiTheme="minorBidi" w:cstheme="minorBidi"/>
          <w:b/>
          <w:bCs/>
          <w:color w:val="auto"/>
          <w:sz w:val="56"/>
          <w:szCs w:val="72"/>
        </w:rPr>
      </w:pPr>
      <w:r w:rsidRPr="00A817E5">
        <w:rPr>
          <w:rFonts w:asciiTheme="minorBidi" w:hAnsiTheme="minorBidi" w:cstheme="minorBidi"/>
          <w:b/>
          <w:bCs/>
          <w:color w:val="auto"/>
          <w:sz w:val="36"/>
          <w:szCs w:val="36"/>
        </w:rPr>
        <w:t>Finding Opportunities</w:t>
      </w:r>
    </w:p>
    <w:p w14:paraId="60D224BF" w14:textId="77777777" w:rsidR="004E4E4D" w:rsidRPr="00A817E5" w:rsidRDefault="004E4E4D" w:rsidP="004E4E4D">
      <w:pPr>
        <w:spacing w:after="120" w:line="276" w:lineRule="auto"/>
        <w:jc w:val="both"/>
        <w:rPr>
          <w:rFonts w:asciiTheme="minorBidi" w:hAnsiTheme="minorBidi"/>
          <w:kern w:val="0"/>
          <w:sz w:val="24"/>
          <w:szCs w:val="24"/>
        </w:rPr>
      </w:pPr>
      <w:r w:rsidRPr="00A817E5">
        <w:rPr>
          <w:rFonts w:asciiTheme="minorBidi" w:hAnsiTheme="minorBidi"/>
          <w:kern w:val="0"/>
          <w:sz w:val="24"/>
          <w:szCs w:val="24"/>
        </w:rPr>
        <w:t xml:space="preserve">Check </w:t>
      </w:r>
      <w:hyperlink r:id="rId27" w:history="1">
        <w:r w:rsidRPr="00A817E5">
          <w:rPr>
            <w:rStyle w:val="Hyperlink"/>
            <w:rFonts w:asciiTheme="minorBidi" w:hAnsiTheme="minorBidi"/>
            <w:kern w:val="0"/>
            <w:sz w:val="24"/>
            <w:szCs w:val="24"/>
          </w:rPr>
          <w:t>My Jobs Online</w:t>
        </w:r>
      </w:hyperlink>
      <w:r w:rsidRPr="00A817E5">
        <w:rPr>
          <w:rFonts w:asciiTheme="minorBidi" w:hAnsiTheme="minorBidi"/>
          <w:kern w:val="0"/>
          <w:sz w:val="24"/>
          <w:szCs w:val="24"/>
        </w:rPr>
        <w:t xml:space="preserve"> for vacancies and visit campus career fairs and employer presentations to find out more about which employers are advertising vacancies and coming onto campus.</w:t>
      </w:r>
    </w:p>
    <w:p w14:paraId="119943CC" w14:textId="77777777" w:rsidR="00817574" w:rsidRPr="00817574" w:rsidRDefault="00817574" w:rsidP="00817574">
      <w:pPr>
        <w:spacing w:after="120" w:line="276" w:lineRule="auto"/>
        <w:jc w:val="both"/>
        <w:rPr>
          <w:rFonts w:asciiTheme="minorBidi" w:eastAsia="Arial" w:hAnsiTheme="minorBidi"/>
          <w:color w:val="000000" w:themeColor="text1"/>
          <w:sz w:val="24"/>
          <w:szCs w:val="24"/>
        </w:rPr>
      </w:pPr>
      <w:r w:rsidRPr="00817574">
        <w:rPr>
          <w:rFonts w:asciiTheme="minorBidi" w:eastAsia="Arial" w:hAnsiTheme="minorBidi"/>
          <w:color w:val="000000" w:themeColor="text1"/>
          <w:sz w:val="24"/>
          <w:szCs w:val="24"/>
        </w:rPr>
        <w:lastRenderedPageBreak/>
        <w:t xml:space="preserve">Becoming a student member of one of the professional bodies, such as the </w:t>
      </w:r>
      <w:hyperlink r:id="rId28">
        <w:r w:rsidRPr="00817574">
          <w:rPr>
            <w:rStyle w:val="Hyperlink"/>
            <w:rFonts w:asciiTheme="minorBidi" w:eastAsia="Arial" w:hAnsiTheme="minorBidi"/>
            <w:sz w:val="24"/>
            <w:szCs w:val="24"/>
          </w:rPr>
          <w:t>Society for Education and Training</w:t>
        </w:r>
      </w:hyperlink>
      <w:r w:rsidRPr="00817574">
        <w:rPr>
          <w:rFonts w:asciiTheme="minorBidi" w:eastAsia="Arial" w:hAnsiTheme="minorBidi"/>
          <w:color w:val="000000" w:themeColor="text1"/>
          <w:sz w:val="24"/>
          <w:szCs w:val="24"/>
        </w:rPr>
        <w:t>, can offer member benefits, talks, events and volunteering and campus ambassador opportunities, with the chance to meet industry professionals.</w:t>
      </w:r>
    </w:p>
    <w:p w14:paraId="07E6BA33" w14:textId="77777777" w:rsidR="001538C8" w:rsidRPr="001538C8" w:rsidRDefault="001538C8" w:rsidP="00CB23A6">
      <w:pPr>
        <w:pStyle w:val="Heading3"/>
        <w:rPr>
          <w:rFonts w:eastAsia="Arial"/>
          <w:b w:val="0"/>
        </w:rPr>
      </w:pPr>
      <w:r w:rsidRPr="001538C8">
        <w:rPr>
          <w:rFonts w:eastAsia="Arial"/>
        </w:rPr>
        <w:t>Sector Advice</w:t>
      </w:r>
    </w:p>
    <w:p w14:paraId="3981F970" w14:textId="2EAC638F" w:rsidR="001538C8" w:rsidRPr="001538C8" w:rsidRDefault="00CB23A6" w:rsidP="001538C8">
      <w:pPr>
        <w:spacing w:after="120"/>
        <w:rPr>
          <w:rFonts w:asciiTheme="minorBidi" w:eastAsia="Arial" w:hAnsiTheme="minorBidi"/>
          <w:color w:val="000000" w:themeColor="text1"/>
          <w:sz w:val="24"/>
          <w:szCs w:val="24"/>
          <w:lang w:val="en-US"/>
        </w:rPr>
      </w:pPr>
      <w:hyperlink r:id="rId29" w:history="1">
        <w:r w:rsidR="001538C8" w:rsidRPr="001538C8">
          <w:rPr>
            <w:rStyle w:val="Hyperlink"/>
            <w:rFonts w:asciiTheme="minorBidi" w:eastAsia="Arial" w:hAnsiTheme="minorBidi"/>
            <w:sz w:val="24"/>
            <w:szCs w:val="24"/>
            <w:lang w:val="en-US"/>
          </w:rPr>
          <w:t>Vitae</w:t>
        </w:r>
      </w:hyperlink>
      <w:r w:rsidR="001538C8" w:rsidRPr="001538C8">
        <w:rPr>
          <w:rStyle w:val="Hyperlink"/>
          <w:rFonts w:asciiTheme="minorBidi" w:eastAsia="Arial" w:hAnsiTheme="minorBidi"/>
          <w:sz w:val="24"/>
          <w:szCs w:val="24"/>
          <w:lang w:val="en-US"/>
        </w:rPr>
        <w:t xml:space="preserve"> </w:t>
      </w:r>
      <w:r w:rsidR="001538C8" w:rsidRPr="001538C8">
        <w:rPr>
          <w:rFonts w:asciiTheme="minorBidi" w:eastAsia="Arial" w:hAnsiTheme="minorBidi"/>
          <w:color w:val="000000" w:themeColor="text1"/>
          <w:sz w:val="24"/>
          <w:szCs w:val="24"/>
        </w:rPr>
        <w:t>|</w:t>
      </w:r>
      <w:r w:rsidR="001538C8" w:rsidRPr="001538C8">
        <w:rPr>
          <w:rFonts w:asciiTheme="minorBidi" w:eastAsia="Arial" w:hAnsiTheme="minorBidi"/>
          <w:b/>
          <w:bCs/>
          <w:color w:val="000000" w:themeColor="text1"/>
          <w:sz w:val="24"/>
          <w:szCs w:val="24"/>
        </w:rPr>
        <w:t xml:space="preserve"> </w:t>
      </w:r>
      <w:hyperlink r:id="rId30" w:history="1">
        <w:r w:rsidR="001538C8" w:rsidRPr="006075BE">
          <w:rPr>
            <w:rStyle w:val="Hyperlink"/>
            <w:rFonts w:asciiTheme="minorBidi" w:eastAsia="Arial" w:hAnsiTheme="minorBidi"/>
            <w:sz w:val="24"/>
            <w:szCs w:val="24"/>
            <w:lang w:val="en-US"/>
          </w:rPr>
          <w:t>Get Into Teaching</w:t>
        </w:r>
      </w:hyperlink>
    </w:p>
    <w:p w14:paraId="4A4B1F65" w14:textId="77777777" w:rsidR="001538C8" w:rsidRPr="001538C8" w:rsidRDefault="001538C8" w:rsidP="00CB23A6">
      <w:pPr>
        <w:pStyle w:val="Heading3"/>
        <w:rPr>
          <w:rFonts w:eastAsia="Arial"/>
          <w:lang w:val="en-US"/>
        </w:rPr>
      </w:pPr>
      <w:r w:rsidRPr="001538C8">
        <w:rPr>
          <w:rFonts w:eastAsia="Arial"/>
        </w:rPr>
        <w:t>Industry Jobs</w:t>
      </w:r>
    </w:p>
    <w:p w14:paraId="3F003A23" w14:textId="5FC44E86" w:rsidR="001538C8" w:rsidRPr="001538C8" w:rsidRDefault="00CB23A6" w:rsidP="001538C8">
      <w:pPr>
        <w:spacing w:after="120"/>
        <w:rPr>
          <w:rFonts w:asciiTheme="minorBidi" w:eastAsia="Arial" w:hAnsiTheme="minorBidi"/>
          <w:color w:val="000000" w:themeColor="text1"/>
          <w:sz w:val="24"/>
          <w:szCs w:val="24"/>
          <w:lang w:val="en-US"/>
        </w:rPr>
      </w:pPr>
      <w:hyperlink r:id="rId31" w:history="1">
        <w:r w:rsidR="001538C8" w:rsidRPr="00A61C99">
          <w:rPr>
            <w:rStyle w:val="Hyperlink"/>
            <w:rFonts w:asciiTheme="minorBidi" w:eastAsia="Arial" w:hAnsiTheme="minorBidi"/>
            <w:sz w:val="24"/>
            <w:szCs w:val="24"/>
            <w:lang w:val="en-US"/>
          </w:rPr>
          <w:t>Jobs.ac.uk</w:t>
        </w:r>
      </w:hyperlink>
      <w:r w:rsidR="001538C8" w:rsidRPr="001538C8">
        <w:rPr>
          <w:rStyle w:val="Hyperlink"/>
          <w:rFonts w:asciiTheme="minorBidi" w:eastAsia="Arial" w:hAnsiTheme="minorBidi"/>
          <w:sz w:val="24"/>
          <w:szCs w:val="24"/>
          <w:lang w:val="en-US"/>
        </w:rPr>
        <w:t xml:space="preserve"> </w:t>
      </w:r>
      <w:r w:rsidR="001538C8" w:rsidRPr="001538C8">
        <w:rPr>
          <w:rFonts w:asciiTheme="minorBidi" w:eastAsia="Arial" w:hAnsiTheme="minorBidi"/>
          <w:color w:val="000000" w:themeColor="text1"/>
          <w:sz w:val="24"/>
          <w:szCs w:val="24"/>
        </w:rPr>
        <w:t>|</w:t>
      </w:r>
      <w:r w:rsidR="001538C8" w:rsidRPr="001538C8">
        <w:rPr>
          <w:rFonts w:asciiTheme="minorBidi" w:eastAsia="Arial" w:hAnsiTheme="minorBidi"/>
          <w:b/>
          <w:bCs/>
          <w:color w:val="000000" w:themeColor="text1"/>
          <w:sz w:val="24"/>
          <w:szCs w:val="24"/>
        </w:rPr>
        <w:t xml:space="preserve"> </w:t>
      </w:r>
      <w:hyperlink r:id="rId32" w:history="1">
        <w:r w:rsidR="001538C8" w:rsidRPr="00FE2353">
          <w:rPr>
            <w:rStyle w:val="Hyperlink"/>
            <w:rFonts w:asciiTheme="minorBidi" w:eastAsia="Arial" w:hAnsiTheme="minorBidi"/>
            <w:sz w:val="24"/>
            <w:szCs w:val="24"/>
            <w:lang w:val="en-US"/>
          </w:rPr>
          <w:t xml:space="preserve">Research </w:t>
        </w:r>
        <w:proofErr w:type="spellStart"/>
        <w:r w:rsidR="001538C8" w:rsidRPr="00FE2353">
          <w:rPr>
            <w:rStyle w:val="Hyperlink"/>
            <w:rFonts w:asciiTheme="minorBidi" w:eastAsia="Arial" w:hAnsiTheme="minorBidi"/>
            <w:sz w:val="24"/>
            <w:szCs w:val="24"/>
            <w:lang w:val="en-US"/>
          </w:rPr>
          <w:t>Jobfinder</w:t>
        </w:r>
        <w:proofErr w:type="spellEnd"/>
      </w:hyperlink>
      <w:r w:rsidR="001538C8" w:rsidRPr="001538C8">
        <w:rPr>
          <w:rStyle w:val="Hyperlink"/>
          <w:rFonts w:asciiTheme="minorBidi" w:eastAsia="Arial" w:hAnsiTheme="minorBidi"/>
          <w:sz w:val="24"/>
          <w:szCs w:val="24"/>
          <w:lang w:val="en-US"/>
        </w:rPr>
        <w:t xml:space="preserve"> </w:t>
      </w:r>
      <w:r w:rsidR="001538C8" w:rsidRPr="001538C8">
        <w:rPr>
          <w:rFonts w:asciiTheme="minorBidi" w:eastAsia="Arial" w:hAnsiTheme="minorBidi"/>
          <w:color w:val="000000" w:themeColor="text1"/>
          <w:sz w:val="24"/>
          <w:szCs w:val="24"/>
        </w:rPr>
        <w:t>|</w:t>
      </w:r>
      <w:r w:rsidR="001538C8" w:rsidRPr="001538C8">
        <w:rPr>
          <w:rFonts w:asciiTheme="minorBidi" w:eastAsia="Arial" w:hAnsiTheme="minorBidi"/>
          <w:b/>
          <w:bCs/>
          <w:color w:val="000000" w:themeColor="text1"/>
          <w:sz w:val="24"/>
          <w:szCs w:val="24"/>
        </w:rPr>
        <w:t xml:space="preserve"> </w:t>
      </w:r>
      <w:hyperlink r:id="rId33" w:history="1">
        <w:r w:rsidR="001538C8" w:rsidRPr="00EB576E">
          <w:rPr>
            <w:rStyle w:val="Hyperlink"/>
            <w:rFonts w:asciiTheme="minorBidi" w:eastAsia="Arial" w:hAnsiTheme="minorBidi"/>
            <w:sz w:val="24"/>
            <w:szCs w:val="24"/>
            <w:lang w:val="en-US"/>
          </w:rPr>
          <w:t>UCAS</w:t>
        </w:r>
      </w:hyperlink>
      <w:r w:rsidR="001538C8" w:rsidRPr="001538C8">
        <w:rPr>
          <w:rStyle w:val="Hyperlink"/>
          <w:rFonts w:asciiTheme="minorBidi" w:eastAsia="Arial" w:hAnsiTheme="minorBidi"/>
          <w:sz w:val="24"/>
          <w:szCs w:val="24"/>
          <w:lang w:val="en-US"/>
        </w:rPr>
        <w:t xml:space="preserve"> </w:t>
      </w:r>
      <w:r w:rsidR="001538C8" w:rsidRPr="001538C8">
        <w:rPr>
          <w:rFonts w:asciiTheme="minorBidi" w:eastAsia="Arial" w:hAnsiTheme="minorBidi"/>
          <w:color w:val="000000" w:themeColor="text1"/>
          <w:sz w:val="24"/>
          <w:szCs w:val="24"/>
        </w:rPr>
        <w:t xml:space="preserve">| </w:t>
      </w:r>
      <w:hyperlink r:id="rId34" w:history="1">
        <w:r w:rsidR="001538C8" w:rsidRPr="00AE0A00">
          <w:rPr>
            <w:rStyle w:val="Hyperlink"/>
            <w:rFonts w:asciiTheme="minorBidi" w:eastAsia="Arial" w:hAnsiTheme="minorBidi"/>
            <w:sz w:val="24"/>
            <w:szCs w:val="24"/>
            <w:lang w:val="en-US"/>
          </w:rPr>
          <w:t>TES</w:t>
        </w:r>
      </w:hyperlink>
      <w:r w:rsidR="001538C8" w:rsidRPr="001538C8">
        <w:rPr>
          <w:rStyle w:val="Hyperlink"/>
          <w:rFonts w:asciiTheme="minorBidi" w:eastAsia="Arial" w:hAnsiTheme="minorBidi"/>
          <w:sz w:val="24"/>
          <w:szCs w:val="24"/>
          <w:lang w:val="en-US"/>
        </w:rPr>
        <w:t xml:space="preserve"> </w:t>
      </w:r>
      <w:r w:rsidR="001538C8" w:rsidRPr="001538C8">
        <w:rPr>
          <w:rFonts w:asciiTheme="minorBidi" w:eastAsia="Arial" w:hAnsiTheme="minorBidi"/>
          <w:color w:val="000000" w:themeColor="text1"/>
          <w:sz w:val="24"/>
          <w:szCs w:val="24"/>
        </w:rPr>
        <w:t xml:space="preserve">| </w:t>
      </w:r>
      <w:hyperlink r:id="rId35" w:history="1">
        <w:proofErr w:type="spellStart"/>
        <w:r w:rsidR="009C0142" w:rsidRPr="009C0142">
          <w:rPr>
            <w:rStyle w:val="Hyperlink"/>
            <w:rFonts w:asciiTheme="minorBidi" w:eastAsia="Arial" w:hAnsiTheme="minorBidi"/>
            <w:sz w:val="24"/>
            <w:szCs w:val="24"/>
            <w:lang w:val="en-US"/>
          </w:rPr>
          <w:t>eteach</w:t>
        </w:r>
        <w:proofErr w:type="spellEnd"/>
      </w:hyperlink>
    </w:p>
    <w:p w14:paraId="2A58DAD8" w14:textId="77777777" w:rsidR="00C453F2" w:rsidRPr="001538C8" w:rsidRDefault="00C453F2" w:rsidP="00CB23A6">
      <w:pPr>
        <w:pStyle w:val="Heading3"/>
        <w:rPr>
          <w:color w:val="FF0000"/>
        </w:rPr>
      </w:pPr>
      <w:r w:rsidRPr="001538C8">
        <w:t>Further Study/Research</w:t>
      </w:r>
    </w:p>
    <w:p w14:paraId="2DD0516F" w14:textId="77777777" w:rsidR="00C453F2" w:rsidRPr="001538C8" w:rsidRDefault="00CB23A6" w:rsidP="00C453F2">
      <w:pPr>
        <w:spacing w:after="120"/>
        <w:rPr>
          <w:rFonts w:asciiTheme="minorBidi" w:hAnsiTheme="minorBidi"/>
          <w:sz w:val="24"/>
          <w:szCs w:val="24"/>
        </w:rPr>
      </w:pPr>
      <w:hyperlink r:id="rId36" w:history="1">
        <w:r w:rsidR="00C453F2" w:rsidRPr="001538C8">
          <w:rPr>
            <w:rStyle w:val="Hyperlink"/>
            <w:rFonts w:asciiTheme="minorBidi" w:hAnsiTheme="minorBidi"/>
            <w:sz w:val="24"/>
            <w:szCs w:val="24"/>
          </w:rPr>
          <w:t>University of Reading</w:t>
        </w:r>
      </w:hyperlink>
      <w:r w:rsidR="00C453F2" w:rsidRPr="001538C8">
        <w:rPr>
          <w:rFonts w:asciiTheme="minorBidi" w:hAnsiTheme="minorBidi"/>
          <w:sz w:val="24"/>
          <w:szCs w:val="24"/>
        </w:rPr>
        <w:t xml:space="preserve"> | </w:t>
      </w:r>
      <w:hyperlink r:id="rId37" w:history="1">
        <w:r w:rsidR="00C453F2" w:rsidRPr="001538C8">
          <w:rPr>
            <w:rStyle w:val="Hyperlink"/>
            <w:rFonts w:asciiTheme="minorBidi" w:hAnsiTheme="minorBidi"/>
            <w:sz w:val="24"/>
            <w:szCs w:val="24"/>
          </w:rPr>
          <w:t>Find a Masters</w:t>
        </w:r>
      </w:hyperlink>
      <w:r w:rsidR="00C453F2" w:rsidRPr="001538C8">
        <w:rPr>
          <w:rFonts w:asciiTheme="minorBidi" w:hAnsiTheme="minorBidi"/>
          <w:sz w:val="24"/>
          <w:szCs w:val="24"/>
        </w:rPr>
        <w:t xml:space="preserve"> | </w:t>
      </w:r>
      <w:hyperlink r:id="rId38" w:history="1">
        <w:r w:rsidR="00C453F2" w:rsidRPr="001538C8">
          <w:rPr>
            <w:rStyle w:val="Hyperlink"/>
            <w:rFonts w:asciiTheme="minorBidi" w:hAnsiTheme="minorBidi"/>
            <w:sz w:val="24"/>
            <w:szCs w:val="24"/>
          </w:rPr>
          <w:t>Find a PhD</w:t>
        </w:r>
      </w:hyperlink>
    </w:p>
    <w:p w14:paraId="2BD0D54F" w14:textId="77777777" w:rsidR="00C453F2" w:rsidRPr="00A817E5" w:rsidRDefault="00C453F2" w:rsidP="00CB23A6">
      <w:pPr>
        <w:pStyle w:val="Heading3"/>
      </w:pPr>
      <w:r w:rsidRPr="00A817E5">
        <w:t>Graduate Jobs</w:t>
      </w:r>
    </w:p>
    <w:p w14:paraId="05940434" w14:textId="77777777" w:rsidR="00C453F2" w:rsidRPr="00A817E5" w:rsidRDefault="00CB23A6" w:rsidP="00C453F2">
      <w:pPr>
        <w:spacing w:after="120"/>
        <w:rPr>
          <w:rFonts w:asciiTheme="minorBidi" w:hAnsiTheme="minorBidi"/>
          <w:sz w:val="24"/>
          <w:szCs w:val="24"/>
        </w:rPr>
      </w:pPr>
      <w:hyperlink r:id="rId39" w:history="1">
        <w:r w:rsidR="00C453F2" w:rsidRPr="00A817E5">
          <w:rPr>
            <w:rStyle w:val="Hyperlink"/>
            <w:rFonts w:asciiTheme="minorBidi" w:hAnsiTheme="minorBidi"/>
            <w:sz w:val="24"/>
            <w:szCs w:val="24"/>
          </w:rPr>
          <w:t>prospects</w:t>
        </w:r>
      </w:hyperlink>
      <w:r w:rsidR="00C453F2" w:rsidRPr="00A817E5">
        <w:rPr>
          <w:rStyle w:val="Hyperlink"/>
          <w:rFonts w:asciiTheme="minorBidi" w:hAnsiTheme="minorBidi"/>
          <w:sz w:val="24"/>
          <w:szCs w:val="24"/>
        </w:rPr>
        <w:t>.ac.uk</w:t>
      </w:r>
      <w:r w:rsidR="00C453F2" w:rsidRPr="00A817E5">
        <w:rPr>
          <w:rFonts w:asciiTheme="minorBidi" w:hAnsiTheme="minorBidi"/>
          <w:sz w:val="24"/>
          <w:szCs w:val="24"/>
        </w:rPr>
        <w:t xml:space="preserve"> | </w:t>
      </w:r>
      <w:hyperlink r:id="rId40" w:history="1">
        <w:r w:rsidR="00C453F2" w:rsidRPr="00A817E5">
          <w:rPr>
            <w:rStyle w:val="Hyperlink"/>
            <w:rFonts w:asciiTheme="minorBidi" w:hAnsiTheme="minorBidi"/>
            <w:sz w:val="24"/>
            <w:szCs w:val="24"/>
          </w:rPr>
          <w:t>targetjobs</w:t>
        </w:r>
      </w:hyperlink>
      <w:r w:rsidR="00C453F2" w:rsidRPr="00A817E5">
        <w:rPr>
          <w:rStyle w:val="Hyperlink"/>
          <w:rFonts w:asciiTheme="minorBidi" w:hAnsiTheme="minorBidi"/>
          <w:sz w:val="24"/>
          <w:szCs w:val="24"/>
        </w:rPr>
        <w:t>.co.uk</w:t>
      </w:r>
      <w:r w:rsidR="00C453F2" w:rsidRPr="00A817E5">
        <w:rPr>
          <w:rFonts w:asciiTheme="minorBidi" w:hAnsiTheme="minorBidi"/>
          <w:sz w:val="24"/>
          <w:szCs w:val="24"/>
        </w:rPr>
        <w:t xml:space="preserve"> | </w:t>
      </w:r>
      <w:hyperlink r:id="rId41" w:history="1">
        <w:r w:rsidR="00C453F2" w:rsidRPr="00A817E5">
          <w:rPr>
            <w:rStyle w:val="Hyperlink"/>
            <w:rFonts w:asciiTheme="minorBidi" w:hAnsiTheme="minorBidi"/>
            <w:sz w:val="24"/>
            <w:szCs w:val="24"/>
          </w:rPr>
          <w:t>milkround</w:t>
        </w:r>
      </w:hyperlink>
      <w:r w:rsidR="00C453F2" w:rsidRPr="00A817E5">
        <w:rPr>
          <w:rStyle w:val="Hyperlink"/>
          <w:rFonts w:asciiTheme="minorBidi" w:hAnsiTheme="minorBidi"/>
          <w:sz w:val="24"/>
          <w:szCs w:val="24"/>
        </w:rPr>
        <w:t>.com</w:t>
      </w:r>
      <w:r w:rsidR="00C453F2" w:rsidRPr="00A817E5">
        <w:rPr>
          <w:rFonts w:asciiTheme="minorBidi" w:hAnsiTheme="minorBidi"/>
          <w:sz w:val="24"/>
          <w:szCs w:val="24"/>
        </w:rPr>
        <w:t xml:space="preserve"> | </w:t>
      </w:r>
      <w:hyperlink r:id="rId42" w:history="1">
        <w:r w:rsidR="00C453F2" w:rsidRPr="00A817E5">
          <w:rPr>
            <w:rStyle w:val="Hyperlink"/>
            <w:rFonts w:asciiTheme="minorBidi" w:hAnsiTheme="minorBidi"/>
            <w:sz w:val="24"/>
            <w:szCs w:val="24"/>
          </w:rPr>
          <w:t>ratemyplacement</w:t>
        </w:r>
      </w:hyperlink>
      <w:r w:rsidR="00C453F2" w:rsidRPr="00A817E5">
        <w:rPr>
          <w:rStyle w:val="Hyperlink"/>
          <w:rFonts w:asciiTheme="minorBidi" w:hAnsiTheme="minorBidi"/>
          <w:sz w:val="24"/>
          <w:szCs w:val="24"/>
        </w:rPr>
        <w:t xml:space="preserve">.co.uk </w:t>
      </w:r>
      <w:r w:rsidR="00C453F2" w:rsidRPr="00A817E5">
        <w:rPr>
          <w:rFonts w:asciiTheme="minorBidi" w:hAnsiTheme="minorBidi"/>
          <w:sz w:val="24"/>
          <w:szCs w:val="24"/>
        </w:rPr>
        <w:t xml:space="preserve">| </w:t>
      </w:r>
      <w:hyperlink r:id="rId43" w:history="1">
        <w:r w:rsidR="00C453F2" w:rsidRPr="00A817E5">
          <w:rPr>
            <w:rStyle w:val="Hyperlink"/>
            <w:rFonts w:asciiTheme="minorBidi" w:hAnsiTheme="minorBidi"/>
            <w:sz w:val="24"/>
            <w:szCs w:val="24"/>
          </w:rPr>
          <w:t>gradcracker</w:t>
        </w:r>
      </w:hyperlink>
      <w:r w:rsidR="00C453F2" w:rsidRPr="00A817E5">
        <w:rPr>
          <w:rStyle w:val="Hyperlink"/>
          <w:rFonts w:asciiTheme="minorBidi" w:hAnsiTheme="minorBidi"/>
          <w:sz w:val="24"/>
          <w:szCs w:val="24"/>
        </w:rPr>
        <w:t>.com</w:t>
      </w:r>
      <w:r w:rsidR="00C453F2" w:rsidRPr="00A817E5">
        <w:rPr>
          <w:rFonts w:asciiTheme="minorBidi" w:hAnsiTheme="minorBidi"/>
          <w:sz w:val="24"/>
          <w:szCs w:val="24"/>
        </w:rPr>
        <w:t xml:space="preserve"> </w:t>
      </w:r>
    </w:p>
    <w:p w14:paraId="2F7486B5" w14:textId="154A9A76" w:rsidR="36E6AD5B" w:rsidRPr="008A3E36" w:rsidRDefault="00317A0E" w:rsidP="008A3E36">
      <w:pPr>
        <w:pStyle w:val="Heading2"/>
        <w:rPr>
          <w:rFonts w:asciiTheme="minorBidi" w:hAnsiTheme="minorBidi" w:cstheme="minorBidi"/>
          <w:b/>
          <w:bCs/>
          <w:color w:val="auto"/>
          <w:sz w:val="36"/>
          <w:szCs w:val="36"/>
        </w:rPr>
      </w:pPr>
      <w:r w:rsidRPr="00A817E5">
        <w:rPr>
          <w:rFonts w:asciiTheme="minorBidi" w:hAnsiTheme="minorBidi" w:cstheme="minorBidi"/>
          <w:b/>
          <w:bCs/>
          <w:color w:val="auto"/>
          <w:sz w:val="36"/>
          <w:szCs w:val="36"/>
        </w:rPr>
        <w:t>Exploring Further</w:t>
      </w:r>
    </w:p>
    <w:p w14:paraId="1D9D376E" w14:textId="4760C511" w:rsidR="007F0F57" w:rsidRPr="00A817E5" w:rsidRDefault="007F0F57" w:rsidP="6AF674A4">
      <w:pPr>
        <w:pStyle w:val="Standard"/>
        <w:spacing w:before="0" w:after="120" w:line="276" w:lineRule="auto"/>
        <w:jc w:val="both"/>
        <w:rPr>
          <w:rFonts w:asciiTheme="minorBidi" w:eastAsia="Arial" w:hAnsiTheme="minorBidi" w:cstheme="minorBidi"/>
          <w:color w:val="000000" w:themeColor="text1"/>
          <w:sz w:val="24"/>
          <w:szCs w:val="24"/>
        </w:rPr>
      </w:pPr>
      <w:r w:rsidRPr="00A817E5">
        <w:rPr>
          <w:rFonts w:asciiTheme="minorBidi" w:hAnsiTheme="minorBidi" w:cstheme="minorBidi"/>
          <w:sz w:val="24"/>
          <w:szCs w:val="24"/>
        </w:rPr>
        <w:t xml:space="preserve">The skills and knowledge you’ve developed in your degree will be valuable in a wide range of roles and sectors. If you’re thinking of looking further afield but aren’t sure where to start, why not </w:t>
      </w:r>
      <w:hyperlink r:id="rId44">
        <w:r w:rsidRPr="00A817E5">
          <w:rPr>
            <w:rStyle w:val="Hyperlink"/>
            <w:rFonts w:asciiTheme="minorBidi" w:hAnsiTheme="minorBidi" w:cstheme="minorBidi"/>
            <w:sz w:val="24"/>
            <w:szCs w:val="24"/>
          </w:rPr>
          <w:t>book an appointment</w:t>
        </w:r>
      </w:hyperlink>
      <w:r w:rsidRPr="00A817E5">
        <w:rPr>
          <w:rFonts w:asciiTheme="minorBidi" w:hAnsiTheme="minorBidi" w:cstheme="minorBidi"/>
          <w:sz w:val="24"/>
          <w:szCs w:val="24"/>
        </w:rPr>
        <w:t xml:space="preserve"> with one of our Careers Consultants?</w:t>
      </w:r>
      <w:r w:rsidR="1F5C7AE0" w:rsidRPr="00A817E5">
        <w:rPr>
          <w:rFonts w:asciiTheme="minorBidi" w:hAnsiTheme="minorBidi" w:cstheme="minorBidi"/>
          <w:sz w:val="24"/>
          <w:szCs w:val="24"/>
        </w:rPr>
        <w:t xml:space="preserve"> </w:t>
      </w:r>
      <w:r w:rsidR="1F5C7AE0" w:rsidRPr="00A817E5">
        <w:rPr>
          <w:rFonts w:asciiTheme="minorBidi" w:eastAsia="Arial" w:hAnsiTheme="minorBidi" w:cstheme="minorBidi"/>
          <w:color w:val="000000" w:themeColor="text1"/>
          <w:sz w:val="24"/>
          <w:szCs w:val="24"/>
        </w:rPr>
        <w:t xml:space="preserve">Remember, graduates can use the Careers Centre for up to two years after they graduate. </w:t>
      </w:r>
    </w:p>
    <w:p w14:paraId="21FF2E6C" w14:textId="22194303" w:rsidR="00AC6D09" w:rsidRPr="00CB23A6" w:rsidRDefault="1F5C7AE0" w:rsidP="00CB23A6">
      <w:pPr>
        <w:pStyle w:val="Standard"/>
        <w:spacing w:before="0" w:after="120" w:line="276" w:lineRule="auto"/>
        <w:jc w:val="both"/>
        <w:rPr>
          <w:rFonts w:asciiTheme="minorBidi" w:eastAsia="Arial" w:hAnsiTheme="minorBidi" w:cstheme="minorBidi"/>
          <w:color w:val="000000" w:themeColor="text1"/>
          <w:sz w:val="24"/>
          <w:szCs w:val="24"/>
        </w:rPr>
      </w:pPr>
      <w:r w:rsidRPr="00A817E5">
        <w:rPr>
          <w:rFonts w:asciiTheme="minorBidi" w:eastAsia="Arial" w:hAnsiTheme="minorBidi" w:cstheme="minorBidi"/>
          <w:color w:val="000000" w:themeColor="text1"/>
          <w:sz w:val="24"/>
          <w:szCs w:val="24"/>
        </w:rPr>
        <w:t xml:space="preserve">Explore our </w:t>
      </w:r>
      <w:hyperlink r:id="rId45">
        <w:r w:rsidRPr="00A817E5">
          <w:rPr>
            <w:rStyle w:val="Hyperlink"/>
            <w:rFonts w:asciiTheme="minorBidi" w:eastAsia="Arial" w:hAnsiTheme="minorBidi" w:cstheme="minorBidi"/>
            <w:sz w:val="24"/>
            <w:szCs w:val="24"/>
          </w:rPr>
          <w:t>Careers Blog</w:t>
        </w:r>
      </w:hyperlink>
      <w:r w:rsidRPr="00A817E5">
        <w:rPr>
          <w:rFonts w:asciiTheme="minorBidi" w:eastAsia="Arial" w:hAnsiTheme="minorBidi" w:cstheme="minorBidi"/>
          <w:color w:val="000000" w:themeColor="text1"/>
          <w:sz w:val="24"/>
          <w:szCs w:val="24"/>
        </w:rPr>
        <w:t xml:space="preserve"> for more industry guidance and useful careers advice!</w:t>
      </w:r>
    </w:p>
    <w:sectPr w:rsidR="00AC6D09" w:rsidRPr="00CB23A6" w:rsidSect="009462E1">
      <w:type w:val="continuous"/>
      <w:pgSz w:w="11906" w:h="16838"/>
      <w:pgMar w:top="737" w:right="737" w:bottom="737" w:left="737" w:header="709" w:footer="709" w:gutter="2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46B4D" w14:textId="77777777" w:rsidR="0060294D" w:rsidRDefault="0060294D" w:rsidP="008E4C77">
      <w:pPr>
        <w:spacing w:after="0" w:line="240" w:lineRule="auto"/>
      </w:pPr>
      <w:r>
        <w:separator/>
      </w:r>
    </w:p>
  </w:endnote>
  <w:endnote w:type="continuationSeparator" w:id="0">
    <w:p w14:paraId="0EB7FC5B" w14:textId="77777777" w:rsidR="0060294D" w:rsidRDefault="0060294D" w:rsidP="008E4C77">
      <w:pPr>
        <w:spacing w:after="0" w:line="240" w:lineRule="auto"/>
      </w:pPr>
      <w:r>
        <w:continuationSeparator/>
      </w:r>
    </w:p>
  </w:endnote>
  <w:endnote w:type="continuationNotice" w:id="1">
    <w:p w14:paraId="42EEFF57" w14:textId="77777777" w:rsidR="0060294D" w:rsidRDefault="006029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ffra">
    <w:altName w:val="Trebuchet MS"/>
    <w:charset w:val="00"/>
    <w:family w:val="swiss"/>
    <w:pitch w:val="variable"/>
    <w:sig w:usb0="A00002EF" w:usb1="5000205B" w:usb2="00000008" w:usb3="00000000" w:csb0="0000009F" w:csb1="00000000"/>
  </w:font>
  <w:font w:name="Effra Light">
    <w:altName w:val="Calibri"/>
    <w:charset w:val="00"/>
    <w:family w:val="swiss"/>
    <w:pitch w:val="variable"/>
    <w:sig w:usb0="00000001"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F879" w14:textId="27246501" w:rsidR="008E4C77" w:rsidRPr="00786E01" w:rsidRDefault="00786E01">
    <w:pPr>
      <w:pStyle w:val="Footer"/>
      <w:rPr>
        <w:rFonts w:ascii="Arial" w:hAnsi="Arial" w:cs="Arial"/>
        <w:lang w:val="en-US"/>
      </w:rPr>
    </w:pPr>
    <w:r w:rsidRPr="00786E01">
      <w:rPr>
        <w:rFonts w:ascii="Arial" w:hAnsi="Arial" w:cs="Arial"/>
        <w:lang w:val="en-US"/>
      </w:rPr>
      <w:t>r</w:t>
    </w:r>
    <w:r w:rsidR="002422A6" w:rsidRPr="00786E01">
      <w:rPr>
        <w:rFonts w:ascii="Arial" w:hAnsi="Arial" w:cs="Arial"/>
        <w:lang w:val="en-US"/>
      </w:rPr>
      <w:t>eading.ac.uk/careers</w:t>
    </w:r>
    <w:r w:rsidR="002422A6" w:rsidRPr="00786E01">
      <w:rPr>
        <w:rFonts w:ascii="Arial" w:hAnsi="Arial" w:cs="Arial"/>
        <w:lang w:val="en-US"/>
      </w:rPr>
      <w:tab/>
    </w:r>
    <w:r w:rsidR="002422A6" w:rsidRPr="00786E01">
      <w:rPr>
        <w:rFonts w:ascii="Arial" w:hAnsi="Arial" w:cs="Arial"/>
        <w:lang w:val="en-US"/>
      </w:rPr>
      <w:tab/>
    </w:r>
    <w:r w:rsidR="00AC6D09">
      <w:rPr>
        <w:rFonts w:ascii="Arial" w:hAnsi="Arial" w:cs="Arial"/>
        <w:lang w:val="en-US"/>
      </w:rPr>
      <w:t>August</w:t>
    </w:r>
    <w:r w:rsidR="002422A6" w:rsidRPr="00786E01">
      <w:rPr>
        <w:rFonts w:ascii="Arial" w:hAnsi="Arial" w:cs="Arial"/>
        <w:lang w:val="en-US"/>
      </w:rPr>
      <w:t xml:space="preserv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868F6" w14:textId="7E3B7C7A" w:rsidR="0057013D" w:rsidRPr="00786E01" w:rsidRDefault="0057013D">
    <w:pPr>
      <w:pStyle w:val="Footer"/>
      <w:rPr>
        <w:rFonts w:ascii="Arial" w:hAnsi="Arial" w:cs="Arial"/>
        <w:lang w:val="en-US"/>
      </w:rPr>
    </w:pPr>
    <w:r w:rsidRPr="00786E01">
      <w:rPr>
        <w:rFonts w:ascii="Arial" w:hAnsi="Arial" w:cs="Arial"/>
        <w:lang w:val="en-US"/>
      </w:rPr>
      <w:t>reading.ac.uk/careers</w:t>
    </w:r>
    <w:r w:rsidRPr="00786E01">
      <w:rPr>
        <w:rFonts w:ascii="Arial" w:hAnsi="Arial" w:cs="Arial"/>
        <w:lang w:val="en-US"/>
      </w:rPr>
      <w:tab/>
    </w:r>
    <w:r w:rsidRPr="00786E01">
      <w:rPr>
        <w:rFonts w:ascii="Arial" w:hAnsi="Arial" w:cs="Arial"/>
        <w:lang w:val="en-US"/>
      </w:rPr>
      <w:tab/>
    </w:r>
    <w:r w:rsidR="00A817E5">
      <w:rPr>
        <w:rFonts w:ascii="Arial" w:hAnsi="Arial" w:cs="Arial"/>
        <w:lang w:val="en-US"/>
      </w:rPr>
      <w:t>August</w:t>
    </w:r>
    <w:r w:rsidRPr="00786E01">
      <w:rPr>
        <w:rFonts w:ascii="Arial" w:hAnsi="Arial" w:cs="Arial"/>
        <w:lang w:val="en-US"/>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E1A1D" w14:textId="77777777" w:rsidR="0060294D" w:rsidRDefault="0060294D" w:rsidP="008E4C77">
      <w:pPr>
        <w:spacing w:after="0" w:line="240" w:lineRule="auto"/>
      </w:pPr>
      <w:r>
        <w:separator/>
      </w:r>
    </w:p>
  </w:footnote>
  <w:footnote w:type="continuationSeparator" w:id="0">
    <w:p w14:paraId="611C8A4D" w14:textId="77777777" w:rsidR="0060294D" w:rsidRDefault="0060294D" w:rsidP="008E4C77">
      <w:pPr>
        <w:spacing w:after="0" w:line="240" w:lineRule="auto"/>
      </w:pPr>
      <w:r>
        <w:continuationSeparator/>
      </w:r>
    </w:p>
  </w:footnote>
  <w:footnote w:type="continuationNotice" w:id="1">
    <w:p w14:paraId="5929AC8D" w14:textId="77777777" w:rsidR="0060294D" w:rsidRDefault="006029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0BC9"/>
    <w:multiLevelType w:val="hybridMultilevel"/>
    <w:tmpl w:val="BCB61DB2"/>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C59BF"/>
    <w:multiLevelType w:val="hybridMultilevel"/>
    <w:tmpl w:val="80640EFE"/>
    <w:lvl w:ilvl="0" w:tplc="1D4072B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00483"/>
    <w:multiLevelType w:val="hybridMultilevel"/>
    <w:tmpl w:val="6A0CD8C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11727733"/>
    <w:multiLevelType w:val="multilevel"/>
    <w:tmpl w:val="60B0ACA2"/>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2E6C695"/>
    <w:multiLevelType w:val="hybridMultilevel"/>
    <w:tmpl w:val="6AC45F8C"/>
    <w:lvl w:ilvl="0" w:tplc="E596489A">
      <w:start w:val="1"/>
      <w:numFmt w:val="bullet"/>
      <w:lvlText w:val=""/>
      <w:lvlJc w:val="left"/>
      <w:pPr>
        <w:ind w:left="720" w:hanging="360"/>
      </w:pPr>
      <w:rPr>
        <w:rFonts w:ascii="Symbol" w:hAnsi="Symbol" w:hint="default"/>
      </w:rPr>
    </w:lvl>
    <w:lvl w:ilvl="1" w:tplc="C08C6202">
      <w:start w:val="1"/>
      <w:numFmt w:val="bullet"/>
      <w:lvlText w:val="o"/>
      <w:lvlJc w:val="left"/>
      <w:pPr>
        <w:ind w:left="1440" w:hanging="360"/>
      </w:pPr>
      <w:rPr>
        <w:rFonts w:ascii="Courier New" w:hAnsi="Courier New" w:hint="default"/>
      </w:rPr>
    </w:lvl>
    <w:lvl w:ilvl="2" w:tplc="7E2A8C18">
      <w:start w:val="1"/>
      <w:numFmt w:val="bullet"/>
      <w:lvlText w:val=""/>
      <w:lvlJc w:val="left"/>
      <w:pPr>
        <w:ind w:left="2160" w:hanging="360"/>
      </w:pPr>
      <w:rPr>
        <w:rFonts w:ascii="Wingdings" w:hAnsi="Wingdings" w:hint="default"/>
      </w:rPr>
    </w:lvl>
    <w:lvl w:ilvl="3" w:tplc="DBFC017A">
      <w:start w:val="1"/>
      <w:numFmt w:val="bullet"/>
      <w:lvlText w:val=""/>
      <w:lvlJc w:val="left"/>
      <w:pPr>
        <w:ind w:left="2880" w:hanging="360"/>
      </w:pPr>
      <w:rPr>
        <w:rFonts w:ascii="Symbol" w:hAnsi="Symbol" w:hint="default"/>
      </w:rPr>
    </w:lvl>
    <w:lvl w:ilvl="4" w:tplc="119A8C38">
      <w:start w:val="1"/>
      <w:numFmt w:val="bullet"/>
      <w:lvlText w:val="o"/>
      <w:lvlJc w:val="left"/>
      <w:pPr>
        <w:ind w:left="3600" w:hanging="360"/>
      </w:pPr>
      <w:rPr>
        <w:rFonts w:ascii="Courier New" w:hAnsi="Courier New" w:hint="default"/>
      </w:rPr>
    </w:lvl>
    <w:lvl w:ilvl="5" w:tplc="DEB2FB16">
      <w:start w:val="1"/>
      <w:numFmt w:val="bullet"/>
      <w:lvlText w:val=""/>
      <w:lvlJc w:val="left"/>
      <w:pPr>
        <w:ind w:left="4320" w:hanging="360"/>
      </w:pPr>
      <w:rPr>
        <w:rFonts w:ascii="Wingdings" w:hAnsi="Wingdings" w:hint="default"/>
      </w:rPr>
    </w:lvl>
    <w:lvl w:ilvl="6" w:tplc="1E3410B8">
      <w:start w:val="1"/>
      <w:numFmt w:val="bullet"/>
      <w:lvlText w:val=""/>
      <w:lvlJc w:val="left"/>
      <w:pPr>
        <w:ind w:left="5040" w:hanging="360"/>
      </w:pPr>
      <w:rPr>
        <w:rFonts w:ascii="Symbol" w:hAnsi="Symbol" w:hint="default"/>
      </w:rPr>
    </w:lvl>
    <w:lvl w:ilvl="7" w:tplc="B9765A70">
      <w:start w:val="1"/>
      <w:numFmt w:val="bullet"/>
      <w:lvlText w:val="o"/>
      <w:lvlJc w:val="left"/>
      <w:pPr>
        <w:ind w:left="5760" w:hanging="360"/>
      </w:pPr>
      <w:rPr>
        <w:rFonts w:ascii="Courier New" w:hAnsi="Courier New" w:hint="default"/>
      </w:rPr>
    </w:lvl>
    <w:lvl w:ilvl="8" w:tplc="E61A2FD0">
      <w:start w:val="1"/>
      <w:numFmt w:val="bullet"/>
      <w:lvlText w:val=""/>
      <w:lvlJc w:val="left"/>
      <w:pPr>
        <w:ind w:left="6480" w:hanging="360"/>
      </w:pPr>
      <w:rPr>
        <w:rFonts w:ascii="Wingdings" w:hAnsi="Wingdings" w:hint="default"/>
      </w:rPr>
    </w:lvl>
  </w:abstractNum>
  <w:abstractNum w:abstractNumId="5" w15:restartNumberingAfterBreak="0">
    <w:nsid w:val="15DF465E"/>
    <w:multiLevelType w:val="hybridMultilevel"/>
    <w:tmpl w:val="9A54281C"/>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B7BF9"/>
    <w:multiLevelType w:val="hybridMultilevel"/>
    <w:tmpl w:val="9A3464F6"/>
    <w:lvl w:ilvl="0" w:tplc="E756512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49588C"/>
    <w:multiLevelType w:val="hybridMultilevel"/>
    <w:tmpl w:val="70D8A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927B0"/>
    <w:multiLevelType w:val="hybridMultilevel"/>
    <w:tmpl w:val="A5F4324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A306CA"/>
    <w:multiLevelType w:val="hybridMultilevel"/>
    <w:tmpl w:val="68FCEFD2"/>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CD7EDB"/>
    <w:multiLevelType w:val="hybridMultilevel"/>
    <w:tmpl w:val="AB8CB4C6"/>
    <w:lvl w:ilvl="0" w:tplc="81202E8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133C9D"/>
    <w:multiLevelType w:val="hybridMultilevel"/>
    <w:tmpl w:val="24D0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481E83"/>
    <w:multiLevelType w:val="hybridMultilevel"/>
    <w:tmpl w:val="39140554"/>
    <w:lvl w:ilvl="0" w:tplc="B00A1BC4">
      <w:start w:val="1"/>
      <w:numFmt w:val="bullet"/>
      <w:lvlText w:val=""/>
      <w:lvlJc w:val="left"/>
      <w:pPr>
        <w:ind w:left="720" w:hanging="360"/>
      </w:pPr>
      <w:rPr>
        <w:rFonts w:ascii="Symbol" w:hAnsi="Symbol" w:hint="default"/>
      </w:rPr>
    </w:lvl>
    <w:lvl w:ilvl="1" w:tplc="85BABC18">
      <w:start w:val="1"/>
      <w:numFmt w:val="bullet"/>
      <w:lvlText w:val=""/>
      <w:lvlJc w:val="left"/>
      <w:pPr>
        <w:ind w:left="1440" w:hanging="360"/>
      </w:pPr>
      <w:rPr>
        <w:rFonts w:ascii="Symbol" w:hAnsi="Symbol" w:hint="default"/>
      </w:rPr>
    </w:lvl>
    <w:lvl w:ilvl="2" w:tplc="981CF776">
      <w:start w:val="1"/>
      <w:numFmt w:val="bullet"/>
      <w:lvlText w:val=""/>
      <w:lvlJc w:val="left"/>
      <w:pPr>
        <w:ind w:left="2160" w:hanging="360"/>
      </w:pPr>
      <w:rPr>
        <w:rFonts w:ascii="Wingdings" w:hAnsi="Wingdings" w:hint="default"/>
      </w:rPr>
    </w:lvl>
    <w:lvl w:ilvl="3" w:tplc="08A8603C">
      <w:start w:val="1"/>
      <w:numFmt w:val="bullet"/>
      <w:lvlText w:val=""/>
      <w:lvlJc w:val="left"/>
      <w:pPr>
        <w:ind w:left="2880" w:hanging="360"/>
      </w:pPr>
      <w:rPr>
        <w:rFonts w:ascii="Symbol" w:hAnsi="Symbol" w:hint="default"/>
      </w:rPr>
    </w:lvl>
    <w:lvl w:ilvl="4" w:tplc="648A68FA">
      <w:start w:val="1"/>
      <w:numFmt w:val="bullet"/>
      <w:lvlText w:val="o"/>
      <w:lvlJc w:val="left"/>
      <w:pPr>
        <w:ind w:left="3600" w:hanging="360"/>
      </w:pPr>
      <w:rPr>
        <w:rFonts w:ascii="Courier New" w:hAnsi="Courier New" w:hint="default"/>
      </w:rPr>
    </w:lvl>
    <w:lvl w:ilvl="5" w:tplc="CE7E69A0">
      <w:start w:val="1"/>
      <w:numFmt w:val="bullet"/>
      <w:lvlText w:val=""/>
      <w:lvlJc w:val="left"/>
      <w:pPr>
        <w:ind w:left="4320" w:hanging="360"/>
      </w:pPr>
      <w:rPr>
        <w:rFonts w:ascii="Wingdings" w:hAnsi="Wingdings" w:hint="default"/>
      </w:rPr>
    </w:lvl>
    <w:lvl w:ilvl="6" w:tplc="75445162">
      <w:start w:val="1"/>
      <w:numFmt w:val="bullet"/>
      <w:lvlText w:val=""/>
      <w:lvlJc w:val="left"/>
      <w:pPr>
        <w:ind w:left="5040" w:hanging="360"/>
      </w:pPr>
      <w:rPr>
        <w:rFonts w:ascii="Symbol" w:hAnsi="Symbol" w:hint="default"/>
      </w:rPr>
    </w:lvl>
    <w:lvl w:ilvl="7" w:tplc="90883D86">
      <w:start w:val="1"/>
      <w:numFmt w:val="bullet"/>
      <w:lvlText w:val="o"/>
      <w:lvlJc w:val="left"/>
      <w:pPr>
        <w:ind w:left="5760" w:hanging="360"/>
      </w:pPr>
      <w:rPr>
        <w:rFonts w:ascii="Courier New" w:hAnsi="Courier New" w:hint="default"/>
      </w:rPr>
    </w:lvl>
    <w:lvl w:ilvl="8" w:tplc="AF4EB7FC">
      <w:start w:val="1"/>
      <w:numFmt w:val="bullet"/>
      <w:lvlText w:val=""/>
      <w:lvlJc w:val="left"/>
      <w:pPr>
        <w:ind w:left="6480" w:hanging="360"/>
      </w:pPr>
      <w:rPr>
        <w:rFonts w:ascii="Wingdings" w:hAnsi="Wingdings" w:hint="default"/>
      </w:rPr>
    </w:lvl>
  </w:abstractNum>
  <w:abstractNum w:abstractNumId="13" w15:restartNumberingAfterBreak="0">
    <w:nsid w:val="2F3E13EC"/>
    <w:multiLevelType w:val="hybridMultilevel"/>
    <w:tmpl w:val="094E6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CA03CD"/>
    <w:multiLevelType w:val="hybridMultilevel"/>
    <w:tmpl w:val="AB960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3A4B5A"/>
    <w:multiLevelType w:val="hybridMultilevel"/>
    <w:tmpl w:val="08249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8087E"/>
    <w:multiLevelType w:val="hybridMultilevel"/>
    <w:tmpl w:val="93941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A30EE"/>
    <w:multiLevelType w:val="hybridMultilevel"/>
    <w:tmpl w:val="9574FA5A"/>
    <w:lvl w:ilvl="0" w:tplc="388E0C9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6B19A3"/>
    <w:multiLevelType w:val="hybridMultilevel"/>
    <w:tmpl w:val="819A7E56"/>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E55860"/>
    <w:multiLevelType w:val="hybridMultilevel"/>
    <w:tmpl w:val="2BD4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3E6F74"/>
    <w:multiLevelType w:val="hybridMultilevel"/>
    <w:tmpl w:val="56F2F35C"/>
    <w:lvl w:ilvl="0" w:tplc="B22E3A3C">
      <w:start w:val="1"/>
      <w:numFmt w:val="decimal"/>
      <w:lvlText w:val="%1."/>
      <w:lvlJc w:val="left"/>
      <w:pPr>
        <w:ind w:left="1080" w:hanging="360"/>
      </w:pPr>
    </w:lvl>
    <w:lvl w:ilvl="1" w:tplc="632AB180">
      <w:start w:val="1"/>
      <w:numFmt w:val="lowerLetter"/>
      <w:lvlText w:val="%2."/>
      <w:lvlJc w:val="left"/>
      <w:pPr>
        <w:ind w:left="1800" w:hanging="360"/>
      </w:pPr>
    </w:lvl>
    <w:lvl w:ilvl="2" w:tplc="F4A4DAFE">
      <w:start w:val="1"/>
      <w:numFmt w:val="lowerRoman"/>
      <w:lvlText w:val="%3."/>
      <w:lvlJc w:val="right"/>
      <w:pPr>
        <w:ind w:left="2520" w:hanging="180"/>
      </w:pPr>
    </w:lvl>
    <w:lvl w:ilvl="3" w:tplc="D942535C">
      <w:start w:val="1"/>
      <w:numFmt w:val="decimal"/>
      <w:lvlText w:val="%4."/>
      <w:lvlJc w:val="left"/>
      <w:pPr>
        <w:ind w:left="3240" w:hanging="360"/>
      </w:pPr>
    </w:lvl>
    <w:lvl w:ilvl="4" w:tplc="63124922">
      <w:start w:val="1"/>
      <w:numFmt w:val="lowerLetter"/>
      <w:lvlText w:val="%5."/>
      <w:lvlJc w:val="left"/>
      <w:pPr>
        <w:ind w:left="3960" w:hanging="360"/>
      </w:pPr>
    </w:lvl>
    <w:lvl w:ilvl="5" w:tplc="3558C75C">
      <w:start w:val="1"/>
      <w:numFmt w:val="lowerRoman"/>
      <w:lvlText w:val="%6."/>
      <w:lvlJc w:val="right"/>
      <w:pPr>
        <w:ind w:left="4680" w:hanging="180"/>
      </w:pPr>
    </w:lvl>
    <w:lvl w:ilvl="6" w:tplc="B71423FE">
      <w:start w:val="1"/>
      <w:numFmt w:val="decimal"/>
      <w:lvlText w:val="%7."/>
      <w:lvlJc w:val="left"/>
      <w:pPr>
        <w:ind w:left="5400" w:hanging="360"/>
      </w:pPr>
    </w:lvl>
    <w:lvl w:ilvl="7" w:tplc="14EAD61A">
      <w:start w:val="1"/>
      <w:numFmt w:val="lowerLetter"/>
      <w:lvlText w:val="%8."/>
      <w:lvlJc w:val="left"/>
      <w:pPr>
        <w:ind w:left="6120" w:hanging="360"/>
      </w:pPr>
    </w:lvl>
    <w:lvl w:ilvl="8" w:tplc="3996B22E">
      <w:start w:val="1"/>
      <w:numFmt w:val="lowerRoman"/>
      <w:lvlText w:val="%9."/>
      <w:lvlJc w:val="right"/>
      <w:pPr>
        <w:ind w:left="6840" w:hanging="180"/>
      </w:pPr>
    </w:lvl>
  </w:abstractNum>
  <w:abstractNum w:abstractNumId="21" w15:restartNumberingAfterBreak="0">
    <w:nsid w:val="513B1D6E"/>
    <w:multiLevelType w:val="hybridMultilevel"/>
    <w:tmpl w:val="94982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1526AB"/>
    <w:multiLevelType w:val="hybridMultilevel"/>
    <w:tmpl w:val="37D8D3AC"/>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721369"/>
    <w:multiLevelType w:val="hybridMultilevel"/>
    <w:tmpl w:val="9F54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AB4F8C"/>
    <w:multiLevelType w:val="hybridMultilevel"/>
    <w:tmpl w:val="EFD2DF98"/>
    <w:lvl w:ilvl="0" w:tplc="2424BDF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B05DF4"/>
    <w:multiLevelType w:val="hybridMultilevel"/>
    <w:tmpl w:val="E286AB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091458"/>
    <w:multiLevelType w:val="hybridMultilevel"/>
    <w:tmpl w:val="B6288C38"/>
    <w:lvl w:ilvl="0" w:tplc="46D2388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020EAD"/>
    <w:multiLevelType w:val="hybridMultilevel"/>
    <w:tmpl w:val="87927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9E799F"/>
    <w:multiLevelType w:val="hybridMultilevel"/>
    <w:tmpl w:val="2CBC94FC"/>
    <w:lvl w:ilvl="0" w:tplc="08090001">
      <w:start w:val="1"/>
      <w:numFmt w:val="bullet"/>
      <w:lvlText w:val=""/>
      <w:lvlJc w:val="left"/>
      <w:pPr>
        <w:ind w:left="720" w:hanging="360"/>
      </w:pPr>
      <w:rPr>
        <w:rFonts w:ascii="Symbol" w:hAnsi="Symbol" w:hint="default"/>
      </w:rPr>
    </w:lvl>
    <w:lvl w:ilvl="1" w:tplc="431CE40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8E24D7"/>
    <w:multiLevelType w:val="hybridMultilevel"/>
    <w:tmpl w:val="EC924FE4"/>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3A179C"/>
    <w:multiLevelType w:val="hybridMultilevel"/>
    <w:tmpl w:val="0812D33E"/>
    <w:lvl w:ilvl="0" w:tplc="46D2388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863954"/>
    <w:multiLevelType w:val="hybridMultilevel"/>
    <w:tmpl w:val="2A70579E"/>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B829AB"/>
    <w:multiLevelType w:val="hybridMultilevel"/>
    <w:tmpl w:val="909AF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8996367">
    <w:abstractNumId w:val="10"/>
  </w:num>
  <w:num w:numId="2" w16cid:durableId="381943890">
    <w:abstractNumId w:val="16"/>
  </w:num>
  <w:num w:numId="3" w16cid:durableId="2146115379">
    <w:abstractNumId w:val="31"/>
  </w:num>
  <w:num w:numId="4" w16cid:durableId="772822586">
    <w:abstractNumId w:val="0"/>
  </w:num>
  <w:num w:numId="5" w16cid:durableId="923954430">
    <w:abstractNumId w:val="18"/>
  </w:num>
  <w:num w:numId="6" w16cid:durableId="517159472">
    <w:abstractNumId w:val="22"/>
  </w:num>
  <w:num w:numId="7" w16cid:durableId="2055040922">
    <w:abstractNumId w:val="9"/>
  </w:num>
  <w:num w:numId="8" w16cid:durableId="1225722184">
    <w:abstractNumId w:val="29"/>
  </w:num>
  <w:num w:numId="9" w16cid:durableId="2129742458">
    <w:abstractNumId w:val="6"/>
  </w:num>
  <w:num w:numId="10" w16cid:durableId="19816247">
    <w:abstractNumId w:val="25"/>
  </w:num>
  <w:num w:numId="11" w16cid:durableId="856768878">
    <w:abstractNumId w:val="12"/>
  </w:num>
  <w:num w:numId="12" w16cid:durableId="1697122869">
    <w:abstractNumId w:val="20"/>
  </w:num>
  <w:num w:numId="13" w16cid:durableId="1342005658">
    <w:abstractNumId w:val="3"/>
  </w:num>
  <w:num w:numId="14" w16cid:durableId="376660473">
    <w:abstractNumId w:val="32"/>
  </w:num>
  <w:num w:numId="15" w16cid:durableId="1502888325">
    <w:abstractNumId w:val="11"/>
  </w:num>
  <w:num w:numId="16" w16cid:durableId="1401947553">
    <w:abstractNumId w:val="23"/>
  </w:num>
  <w:num w:numId="17" w16cid:durableId="593560385">
    <w:abstractNumId w:val="7"/>
  </w:num>
  <w:num w:numId="18" w16cid:durableId="76755906">
    <w:abstractNumId w:val="15"/>
  </w:num>
  <w:num w:numId="19" w16cid:durableId="1149249148">
    <w:abstractNumId w:val="27"/>
  </w:num>
  <w:num w:numId="20" w16cid:durableId="332992554">
    <w:abstractNumId w:val="21"/>
  </w:num>
  <w:num w:numId="21" w16cid:durableId="1540703188">
    <w:abstractNumId w:val="2"/>
  </w:num>
  <w:num w:numId="22" w16cid:durableId="1882209424">
    <w:abstractNumId w:val="5"/>
  </w:num>
  <w:num w:numId="23" w16cid:durableId="646517784">
    <w:abstractNumId w:val="8"/>
  </w:num>
  <w:num w:numId="24" w16cid:durableId="232355305">
    <w:abstractNumId w:val="28"/>
  </w:num>
  <w:num w:numId="25" w16cid:durableId="1286235055">
    <w:abstractNumId w:val="30"/>
  </w:num>
  <w:num w:numId="26" w16cid:durableId="1980375693">
    <w:abstractNumId w:val="26"/>
  </w:num>
  <w:num w:numId="27" w16cid:durableId="1176187231">
    <w:abstractNumId w:val="1"/>
  </w:num>
  <w:num w:numId="28" w16cid:durableId="31275337">
    <w:abstractNumId w:val="14"/>
  </w:num>
  <w:num w:numId="29" w16cid:durableId="1959724999">
    <w:abstractNumId w:val="17"/>
  </w:num>
  <w:num w:numId="30" w16cid:durableId="1535389377">
    <w:abstractNumId w:val="19"/>
  </w:num>
  <w:num w:numId="31" w16cid:durableId="1493646601">
    <w:abstractNumId w:val="24"/>
  </w:num>
  <w:num w:numId="32" w16cid:durableId="369841598">
    <w:abstractNumId w:val="13"/>
  </w:num>
  <w:num w:numId="33" w16cid:durableId="1034623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proofState w:spelling="clean"/>
  <w:defaultTabStop w:val="720"/>
  <w:drawingGridHorizontalSpacing w:val="227"/>
  <w:drawingGridVerticalSpacing w:val="22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F2"/>
    <w:rsid w:val="00043BC5"/>
    <w:rsid w:val="000463F1"/>
    <w:rsid w:val="000D5C12"/>
    <w:rsid w:val="000E35DC"/>
    <w:rsid w:val="000E4D5E"/>
    <w:rsid w:val="000F3A97"/>
    <w:rsid w:val="001424AF"/>
    <w:rsid w:val="001538C8"/>
    <w:rsid w:val="0017522A"/>
    <w:rsid w:val="001E0E32"/>
    <w:rsid w:val="001E4EE8"/>
    <w:rsid w:val="002018A0"/>
    <w:rsid w:val="00212824"/>
    <w:rsid w:val="00214EDA"/>
    <w:rsid w:val="002315D8"/>
    <w:rsid w:val="002422A6"/>
    <w:rsid w:val="002B39F4"/>
    <w:rsid w:val="002B402A"/>
    <w:rsid w:val="002C0113"/>
    <w:rsid w:val="002F77BB"/>
    <w:rsid w:val="00317A0E"/>
    <w:rsid w:val="00380C64"/>
    <w:rsid w:val="00383F24"/>
    <w:rsid w:val="003E5AF0"/>
    <w:rsid w:val="0043320C"/>
    <w:rsid w:val="004651E5"/>
    <w:rsid w:val="004E4E4D"/>
    <w:rsid w:val="004E6290"/>
    <w:rsid w:val="0057013D"/>
    <w:rsid w:val="0058151F"/>
    <w:rsid w:val="00591AC6"/>
    <w:rsid w:val="005C7A69"/>
    <w:rsid w:val="0060294D"/>
    <w:rsid w:val="006075BE"/>
    <w:rsid w:val="00615CAB"/>
    <w:rsid w:val="00617B27"/>
    <w:rsid w:val="00627CA8"/>
    <w:rsid w:val="0068588F"/>
    <w:rsid w:val="006D0D16"/>
    <w:rsid w:val="007309DB"/>
    <w:rsid w:val="007344A1"/>
    <w:rsid w:val="007450D5"/>
    <w:rsid w:val="00745FAE"/>
    <w:rsid w:val="00760C87"/>
    <w:rsid w:val="0077584E"/>
    <w:rsid w:val="00783DF2"/>
    <w:rsid w:val="00786E01"/>
    <w:rsid w:val="007C669A"/>
    <w:rsid w:val="007D65B0"/>
    <w:rsid w:val="007E0B8C"/>
    <w:rsid w:val="007F0F57"/>
    <w:rsid w:val="00815144"/>
    <w:rsid w:val="00817574"/>
    <w:rsid w:val="008317C5"/>
    <w:rsid w:val="0089472A"/>
    <w:rsid w:val="008950A1"/>
    <w:rsid w:val="008A10C5"/>
    <w:rsid w:val="008A335A"/>
    <w:rsid w:val="008A3E36"/>
    <w:rsid w:val="008C043D"/>
    <w:rsid w:val="008C3DF1"/>
    <w:rsid w:val="008D6733"/>
    <w:rsid w:val="008E4C77"/>
    <w:rsid w:val="008F2A89"/>
    <w:rsid w:val="008F4D80"/>
    <w:rsid w:val="00925A16"/>
    <w:rsid w:val="009462E1"/>
    <w:rsid w:val="00997A55"/>
    <w:rsid w:val="009A22D1"/>
    <w:rsid w:val="009C0142"/>
    <w:rsid w:val="009E7616"/>
    <w:rsid w:val="00A61C99"/>
    <w:rsid w:val="00A817E5"/>
    <w:rsid w:val="00AB1334"/>
    <w:rsid w:val="00AC6A0A"/>
    <w:rsid w:val="00AC6D09"/>
    <w:rsid w:val="00AE0A00"/>
    <w:rsid w:val="00B04F25"/>
    <w:rsid w:val="00B05733"/>
    <w:rsid w:val="00B15347"/>
    <w:rsid w:val="00B67556"/>
    <w:rsid w:val="00B816AA"/>
    <w:rsid w:val="00BA71A4"/>
    <w:rsid w:val="00BB0282"/>
    <w:rsid w:val="00BB3DD8"/>
    <w:rsid w:val="00BC3DD2"/>
    <w:rsid w:val="00BD0E39"/>
    <w:rsid w:val="00C17174"/>
    <w:rsid w:val="00C4426E"/>
    <w:rsid w:val="00C453F2"/>
    <w:rsid w:val="00C94CFC"/>
    <w:rsid w:val="00CA752E"/>
    <w:rsid w:val="00CB23A6"/>
    <w:rsid w:val="00D0697F"/>
    <w:rsid w:val="00D368EB"/>
    <w:rsid w:val="00D520C0"/>
    <w:rsid w:val="00D84F5D"/>
    <w:rsid w:val="00D92037"/>
    <w:rsid w:val="00D949D8"/>
    <w:rsid w:val="00DE3142"/>
    <w:rsid w:val="00DF30E8"/>
    <w:rsid w:val="00E20B8C"/>
    <w:rsid w:val="00E2345D"/>
    <w:rsid w:val="00E306CD"/>
    <w:rsid w:val="00E33ED6"/>
    <w:rsid w:val="00E37F9D"/>
    <w:rsid w:val="00E85786"/>
    <w:rsid w:val="00E9698B"/>
    <w:rsid w:val="00EB17D5"/>
    <w:rsid w:val="00EB576E"/>
    <w:rsid w:val="00EC78FF"/>
    <w:rsid w:val="00ED71AF"/>
    <w:rsid w:val="00F12635"/>
    <w:rsid w:val="00F16A50"/>
    <w:rsid w:val="00F7078E"/>
    <w:rsid w:val="00F86C61"/>
    <w:rsid w:val="00FB0153"/>
    <w:rsid w:val="00FB311C"/>
    <w:rsid w:val="00FB72B6"/>
    <w:rsid w:val="00FB76F1"/>
    <w:rsid w:val="00FC41CD"/>
    <w:rsid w:val="00FE2353"/>
    <w:rsid w:val="00FE5700"/>
    <w:rsid w:val="00FE6ABC"/>
    <w:rsid w:val="00FE6CB3"/>
    <w:rsid w:val="0B5069AC"/>
    <w:rsid w:val="0B8A9F9D"/>
    <w:rsid w:val="0F1090B3"/>
    <w:rsid w:val="105AB76C"/>
    <w:rsid w:val="131FE05C"/>
    <w:rsid w:val="1F5C7AE0"/>
    <w:rsid w:val="22CC9520"/>
    <w:rsid w:val="29A0CA91"/>
    <w:rsid w:val="36E6AD5B"/>
    <w:rsid w:val="3A136C3A"/>
    <w:rsid w:val="40AC8605"/>
    <w:rsid w:val="436BDF9C"/>
    <w:rsid w:val="466110F8"/>
    <w:rsid w:val="520C69C4"/>
    <w:rsid w:val="568F9FF2"/>
    <w:rsid w:val="591EC183"/>
    <w:rsid w:val="5F34A7EA"/>
    <w:rsid w:val="6051A04F"/>
    <w:rsid w:val="61F33AE5"/>
    <w:rsid w:val="6AF674A4"/>
    <w:rsid w:val="6F127FA6"/>
    <w:rsid w:val="7320A510"/>
    <w:rsid w:val="7DC5B7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F5A0"/>
  <w15:chartTrackingRefBased/>
  <w15:docId w15:val="{995BFD51-4080-42EA-ABB6-032F13BC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E4C77"/>
    <w:pPr>
      <w:overflowPunct w:val="0"/>
      <w:autoSpaceDE w:val="0"/>
      <w:autoSpaceDN w:val="0"/>
      <w:adjustRightInd w:val="0"/>
      <w:snapToGrid w:val="0"/>
      <w:spacing w:before="240" w:after="0" w:line="211" w:lineRule="auto"/>
      <w:textAlignment w:val="baseline"/>
      <w:outlineLvl w:val="0"/>
    </w:pPr>
    <w:rPr>
      <w:rFonts w:ascii="Arial" w:eastAsia="Times New Roman" w:hAnsi="Arial" w:cs="Arial"/>
      <w:b/>
      <w:caps/>
      <w:color w:val="000000" w:themeColor="text1"/>
      <w:kern w:val="0"/>
      <w:sz w:val="36"/>
      <w:szCs w:val="40"/>
      <w:lang w:val="en-US"/>
      <w14:ligatures w14:val="none"/>
    </w:rPr>
  </w:style>
  <w:style w:type="paragraph" w:styleId="Heading2">
    <w:name w:val="heading 2"/>
    <w:basedOn w:val="Normal"/>
    <w:next w:val="Normal"/>
    <w:link w:val="Heading2Char"/>
    <w:uiPriority w:val="9"/>
    <w:unhideWhenUsed/>
    <w:qFormat/>
    <w:rsid w:val="008A33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B23A6"/>
    <w:pPr>
      <w:keepNext/>
      <w:keepLines/>
      <w:spacing w:before="40" w:after="0"/>
      <w:outlineLvl w:val="2"/>
    </w:pPr>
    <w:rPr>
      <w:rFonts w:asciiTheme="minorBidi" w:eastAsiaTheme="majorEastAsia" w:hAnsiTheme="minorBid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4C77"/>
    <w:rPr>
      <w:rFonts w:ascii="Arial" w:eastAsia="Times New Roman" w:hAnsi="Arial" w:cs="Arial"/>
      <w:b/>
      <w:caps/>
      <w:color w:val="000000" w:themeColor="text1"/>
      <w:kern w:val="0"/>
      <w:sz w:val="36"/>
      <w:szCs w:val="40"/>
      <w:lang w:val="en-US"/>
      <w14:ligatures w14:val="none"/>
    </w:rPr>
  </w:style>
  <w:style w:type="character" w:styleId="Hyperlink">
    <w:name w:val="Hyperlink"/>
    <w:basedOn w:val="DefaultParagraphFont"/>
    <w:uiPriority w:val="99"/>
    <w:unhideWhenUsed/>
    <w:rsid w:val="008E4C77"/>
    <w:rPr>
      <w:color w:val="0563C1" w:themeColor="hyperlink"/>
      <w:u w:val="single"/>
    </w:rPr>
  </w:style>
  <w:style w:type="paragraph" w:styleId="ListParagraph">
    <w:name w:val="List Paragraph"/>
    <w:basedOn w:val="Normal"/>
    <w:uiPriority w:val="34"/>
    <w:qFormat/>
    <w:rsid w:val="008E4C77"/>
    <w:pPr>
      <w:numPr>
        <w:numId w:val="1"/>
      </w:numPr>
      <w:spacing w:line="276" w:lineRule="auto"/>
      <w:contextualSpacing/>
      <w:jc w:val="both"/>
    </w:pPr>
    <w:rPr>
      <w:rFonts w:ascii="Arial" w:hAnsi="Arial" w:cs="Arial"/>
      <w:kern w:val="0"/>
      <w:szCs w:val="24"/>
      <w14:ligatures w14:val="none"/>
    </w:rPr>
  </w:style>
  <w:style w:type="paragraph" w:styleId="Header">
    <w:name w:val="header"/>
    <w:basedOn w:val="Normal"/>
    <w:link w:val="HeaderChar"/>
    <w:uiPriority w:val="99"/>
    <w:unhideWhenUsed/>
    <w:rsid w:val="008E4C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C77"/>
  </w:style>
  <w:style w:type="paragraph" w:styleId="Footer">
    <w:name w:val="footer"/>
    <w:basedOn w:val="Normal"/>
    <w:link w:val="FooterChar"/>
    <w:uiPriority w:val="99"/>
    <w:unhideWhenUsed/>
    <w:rsid w:val="008E4C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C77"/>
  </w:style>
  <w:style w:type="table" w:styleId="TableGrid">
    <w:name w:val="Table Grid"/>
    <w:basedOn w:val="TableNormal"/>
    <w:uiPriority w:val="39"/>
    <w:rsid w:val="007C66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oRSubtitle">
    <w:name w:val="UoR Subtitle"/>
    <w:basedOn w:val="Normal"/>
    <w:rsid w:val="007C669A"/>
    <w:pPr>
      <w:overflowPunct w:val="0"/>
      <w:autoSpaceDE w:val="0"/>
      <w:autoSpaceDN w:val="0"/>
      <w:adjustRightInd w:val="0"/>
      <w:snapToGrid w:val="0"/>
      <w:spacing w:before="120" w:after="0" w:line="211" w:lineRule="auto"/>
      <w:textAlignment w:val="baseline"/>
    </w:pPr>
    <w:rPr>
      <w:rFonts w:ascii="Effra" w:eastAsia="Times New Roman" w:hAnsi="Effra" w:cs="Times New Roman"/>
      <w:b/>
      <w:color w:val="000000" w:themeColor="text1"/>
      <w:kern w:val="0"/>
      <w:sz w:val="40"/>
      <w:szCs w:val="40"/>
      <w:lang w:val="en-US"/>
      <w14:ligatures w14:val="none"/>
    </w:rPr>
  </w:style>
  <w:style w:type="table" w:styleId="TableGridLight">
    <w:name w:val="Grid Table Light"/>
    <w:basedOn w:val="TableNormal"/>
    <w:uiPriority w:val="40"/>
    <w:rsid w:val="007C669A"/>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AB1334"/>
    <w:pPr>
      <w:suppressAutoHyphens/>
      <w:autoSpaceDN w:val="0"/>
      <w:spacing w:before="120" w:after="0" w:line="280" w:lineRule="exact"/>
      <w:textAlignment w:val="baseline"/>
    </w:pPr>
    <w:rPr>
      <w:rFonts w:ascii="Effra Light" w:eastAsia="Times New Roman" w:hAnsi="Effra Light" w:cs="Times New Roman"/>
      <w:kern w:val="3"/>
      <w:lang w:eastAsia="en-GB"/>
      <w14:ligatures w14:val="none"/>
    </w:rPr>
  </w:style>
  <w:style w:type="numbering" w:customStyle="1" w:styleId="WWNum2">
    <w:name w:val="WWNum2"/>
    <w:basedOn w:val="NoList"/>
    <w:rsid w:val="00AB1334"/>
    <w:pPr>
      <w:numPr>
        <w:numId w:val="13"/>
      </w:numPr>
    </w:pPr>
  </w:style>
  <w:style w:type="character" w:styleId="EndnoteReference">
    <w:name w:val="endnote reference"/>
    <w:basedOn w:val="DefaultParagraphFont"/>
    <w:uiPriority w:val="99"/>
    <w:semiHidden/>
    <w:unhideWhenUsed/>
    <w:rsid w:val="00AB1334"/>
    <w:rPr>
      <w:vertAlign w:val="superscript"/>
    </w:rPr>
  </w:style>
  <w:style w:type="character" w:styleId="FollowedHyperlink">
    <w:name w:val="FollowedHyperlink"/>
    <w:basedOn w:val="DefaultParagraphFont"/>
    <w:uiPriority w:val="99"/>
    <w:semiHidden/>
    <w:unhideWhenUsed/>
    <w:rsid w:val="00FB76F1"/>
    <w:rPr>
      <w:color w:val="954F72" w:themeColor="followedHyperlink"/>
      <w:u w:val="single"/>
    </w:rPr>
  </w:style>
  <w:style w:type="paragraph" w:styleId="Title">
    <w:name w:val="Title"/>
    <w:basedOn w:val="Normal"/>
    <w:next w:val="Normal"/>
    <w:link w:val="TitleChar"/>
    <w:uiPriority w:val="10"/>
    <w:qFormat/>
    <w:rsid w:val="00383F24"/>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383F24"/>
    <w:rPr>
      <w:rFonts w:asciiTheme="majorHAnsi" w:eastAsiaTheme="majorEastAsia" w:hAnsiTheme="majorHAnsi" w:cstheme="majorBidi"/>
      <w:spacing w:val="-10"/>
      <w:kern w:val="28"/>
      <w:sz w:val="56"/>
      <w:szCs w:val="56"/>
      <w14:ligatures w14:val="none"/>
    </w:rPr>
  </w:style>
  <w:style w:type="character" w:styleId="UnresolvedMention">
    <w:name w:val="Unresolved Mention"/>
    <w:basedOn w:val="DefaultParagraphFont"/>
    <w:uiPriority w:val="99"/>
    <w:semiHidden/>
    <w:unhideWhenUsed/>
    <w:rsid w:val="007450D5"/>
    <w:rPr>
      <w:color w:val="605E5C"/>
      <w:shd w:val="clear" w:color="auto" w:fill="E1DFDD"/>
    </w:rPr>
  </w:style>
  <w:style w:type="character" w:customStyle="1" w:styleId="Heading2Char">
    <w:name w:val="Heading 2 Char"/>
    <w:basedOn w:val="DefaultParagraphFont"/>
    <w:link w:val="Heading2"/>
    <w:uiPriority w:val="9"/>
    <w:rsid w:val="008A335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B23A6"/>
    <w:rPr>
      <w:rFonts w:asciiTheme="minorBidi" w:eastAsiaTheme="majorEastAsia" w:hAnsiTheme="minorBidi"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prospects.ac.uk/job-profiles/educational-psychologist" TargetMode="External"/><Relationship Id="rId26" Type="http://schemas.openxmlformats.org/officeDocument/2006/relationships/hyperlink" Target="https://uk.indeed.com/career-advice/finding-a-job/careers-with-education-degree-besides-teaching" TargetMode="External"/><Relationship Id="rId39" Type="http://schemas.openxmlformats.org/officeDocument/2006/relationships/hyperlink" Target="https://www.prospects.ac.uk/" TargetMode="External"/><Relationship Id="rId21" Type="http://schemas.openxmlformats.org/officeDocument/2006/relationships/hyperlink" Target="https://www.prospects.ac.uk/job-profiles/museum-education-officer" TargetMode="External"/><Relationship Id="rId34" Type="http://schemas.openxmlformats.org/officeDocument/2006/relationships/hyperlink" Target="https://www.tes.com/en-gb" TargetMode="External"/><Relationship Id="rId42" Type="http://schemas.openxmlformats.org/officeDocument/2006/relationships/hyperlink" Target="https://www.ratemyplacement.co.uk/"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rospects.ac.uk/job-profiles/early-years-teacher" TargetMode="External"/><Relationship Id="rId29" Type="http://schemas.openxmlformats.org/officeDocument/2006/relationships/hyperlink" Target="https://www.vitae.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hyperlink" Target="https://www.researchjobfinder.com/" TargetMode="External"/><Relationship Id="rId37" Type="http://schemas.openxmlformats.org/officeDocument/2006/relationships/hyperlink" Target="https://www.findamasters.com/" TargetMode="External"/><Relationship Id="rId40" Type="http://schemas.openxmlformats.org/officeDocument/2006/relationships/hyperlink" Target="https://targetjobs.co.uk/" TargetMode="External"/><Relationship Id="rId45" Type="http://schemas.openxmlformats.org/officeDocument/2006/relationships/hyperlink" Target="https://blogs.reading.ac.uk/careers/" TargetMode="External"/><Relationship Id="rId5" Type="http://schemas.openxmlformats.org/officeDocument/2006/relationships/numbering" Target="numbering.xml"/><Relationship Id="rId15" Type="http://schemas.openxmlformats.org/officeDocument/2006/relationships/hyperlink" Target="https://www.prospects.ac.uk/job-profiles/community-education-officer" TargetMode="External"/><Relationship Id="rId23" Type="http://schemas.openxmlformats.org/officeDocument/2006/relationships/hyperlink" Target="https://www.prospects.ac.uk/job-profiles/teaching-assistant" TargetMode="External"/><Relationship Id="rId28" Type="http://schemas.openxmlformats.org/officeDocument/2006/relationships/hyperlink" Target="https://set.et-foundation.co.uk/membership/join-as-a-student-for-free" TargetMode="External"/><Relationship Id="rId36" Type="http://schemas.openxmlformats.org/officeDocument/2006/relationships/hyperlink" Target="https://www.reading.ac.uk/ready-to-study/study/postgraduate-study.aspx" TargetMode="External"/><Relationship Id="rId10" Type="http://schemas.openxmlformats.org/officeDocument/2006/relationships/endnotes" Target="endnotes.xml"/><Relationship Id="rId19" Type="http://schemas.openxmlformats.org/officeDocument/2006/relationships/hyperlink" Target="https://www.prospects.ac.uk/job-profiles/further-education-teacher" TargetMode="External"/><Relationship Id="rId31" Type="http://schemas.openxmlformats.org/officeDocument/2006/relationships/hyperlink" Target="https://www.jobs.ac.uk/" TargetMode="External"/><Relationship Id="rId44" Type="http://schemas.openxmlformats.org/officeDocument/2006/relationships/hyperlink" Target="https://www.reading.ac.uk/essentials/Careers/Advice-and-development/MyJobsOnli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spects.ac.uk/job-profiles/academic-researcher" TargetMode="External"/><Relationship Id="rId22" Type="http://schemas.openxmlformats.org/officeDocument/2006/relationships/hyperlink" Target="https://www.prospects.ac.uk/job-profiles/private-tutor" TargetMode="External"/><Relationship Id="rId27" Type="http://schemas.openxmlformats.org/officeDocument/2006/relationships/hyperlink" Target="https://reading.targetconnect.net/student/login.html?remote=true" TargetMode="External"/><Relationship Id="rId30" Type="http://schemas.openxmlformats.org/officeDocument/2006/relationships/hyperlink" Target="https://getintoteaching.education.gov.uk/" TargetMode="External"/><Relationship Id="rId35" Type="http://schemas.openxmlformats.org/officeDocument/2006/relationships/hyperlink" Target="https://www.eteach.com/" TargetMode="External"/><Relationship Id="rId43" Type="http://schemas.openxmlformats.org/officeDocument/2006/relationships/hyperlink" Target="https://www.gradcracker.com/search/civil-building/environment-and-sustainability-job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prospects.ac.uk/job-profiles/education-administrator" TargetMode="External"/><Relationship Id="rId25" Type="http://schemas.openxmlformats.org/officeDocument/2006/relationships/hyperlink" Target="https://www.prospects.ac.uk/careers-advice/what-can-i-do-with-my-degree/education" TargetMode="External"/><Relationship Id="rId33" Type="http://schemas.openxmlformats.org/officeDocument/2006/relationships/hyperlink" Target="https://careerfinder.ucas.com/" TargetMode="External"/><Relationship Id="rId38" Type="http://schemas.openxmlformats.org/officeDocument/2006/relationships/hyperlink" Target="https://www.findaphd.com/" TargetMode="External"/><Relationship Id="rId46" Type="http://schemas.openxmlformats.org/officeDocument/2006/relationships/fontTable" Target="fontTable.xml"/><Relationship Id="rId20" Type="http://schemas.openxmlformats.org/officeDocument/2006/relationships/hyperlink" Target="https://www.prospects.ac.uk/job-profiles/higher-education-lecturer" TargetMode="External"/><Relationship Id="rId41" Type="http://schemas.openxmlformats.org/officeDocument/2006/relationships/hyperlink" Target="https://www.milkrou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6D9B50B01ACC43A35FF5080499CD8F" ma:contentTypeVersion="5" ma:contentTypeDescription="Create a new document." ma:contentTypeScope="" ma:versionID="2c892e1e7e4a2240c24e296e070efc1e">
  <xsd:schema xmlns:xsd="http://www.w3.org/2001/XMLSchema" xmlns:xs="http://www.w3.org/2001/XMLSchema" xmlns:p="http://schemas.microsoft.com/office/2006/metadata/properties" xmlns:ns2="603b1df1-6001-4224-a949-dbda7142d0e8" targetNamespace="http://schemas.microsoft.com/office/2006/metadata/properties" ma:root="true" ma:fieldsID="ca846187d3bc0fbea4d585967fd7ddec" ns2:_="">
    <xsd:import namespace="603b1df1-6001-4224-a949-dbda7142d0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b1df1-6001-4224-a949-dbda7142d0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9A195-4893-4EE1-A091-DE6241D1A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b1df1-6001-4224-a949-dbda7142d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594648-095E-401F-9932-87980C839B83}">
  <ds:schemaRefs>
    <ds:schemaRef ds:uri="http://www.w3.org/XML/1998/namespace"/>
    <ds:schemaRef ds:uri="http://schemas.microsoft.com/office/2006/metadata/properties"/>
    <ds:schemaRef ds:uri="http://schemas.openxmlformats.org/package/2006/metadata/core-properties"/>
    <ds:schemaRef ds:uri="603b1df1-6001-4224-a949-dbda7142d0e8"/>
    <ds:schemaRef ds:uri="http://purl.org/dc/dcmitype/"/>
    <ds:schemaRef ds:uri="http://schemas.microsoft.com/office/2006/documentManagement/types"/>
    <ds:schemaRef ds:uri="http://purl.org/dc/elements/1.1/"/>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81725B00-B511-488D-A21E-7047517DAF75}">
  <ds:schemaRefs>
    <ds:schemaRef ds:uri="http://schemas.microsoft.com/sharepoint/v3/contenttype/forms"/>
  </ds:schemaRefs>
</ds:datastoreItem>
</file>

<file path=customXml/itemProps4.xml><?xml version="1.0" encoding="utf-8"?>
<ds:datastoreItem xmlns:ds="http://schemas.openxmlformats.org/officeDocument/2006/customXml" ds:itemID="{DF6CECED-0AA8-4D12-BBE1-B27707A9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and Research Industry Guide</dc:title>
  <dc:subject/>
  <dc:creator>Bethan Jones</dc:creator>
  <cp:keywords/>
  <dc:description/>
  <cp:lastModifiedBy>Bethan Jones</cp:lastModifiedBy>
  <cp:revision>28</cp:revision>
  <dcterms:created xsi:type="dcterms:W3CDTF">2023-08-09T15:04:00Z</dcterms:created>
  <dcterms:modified xsi:type="dcterms:W3CDTF">2023-08-24T08:42:00Z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0x010100166D9B50B01ACC43A35FF5080499CD8F</vt:lpwstr>
  </property>
</Properties>
</file>