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1A32DDAA" w:rsidR="00F12635" w:rsidRPr="008A335A" w:rsidRDefault="002E101E" w:rsidP="008A335A">
      <w:pPr>
        <w:pStyle w:val="Heading1"/>
        <w:rPr>
          <w:color w:val="0070C0"/>
          <w:sz w:val="84"/>
          <w:szCs w:val="84"/>
        </w:rPr>
      </w:pPr>
      <w:r w:rsidRPr="008A335A">
        <w:rPr>
          <w:caps w:val="0"/>
          <w:color w:val="0070C0"/>
          <w:sz w:val="84"/>
          <w:szCs w:val="84"/>
        </w:rPr>
        <w:t>Business Management And Consultancy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0C0C90B" w14:textId="1BB97C04" w:rsidR="00317A0E" w:rsidRPr="008A335A" w:rsidRDefault="00317A0E" w:rsidP="00627CA8">
      <w:pPr>
        <w:spacing w:after="120" w:line="276" w:lineRule="auto"/>
        <w:jc w:val="both"/>
        <w:rPr>
          <w:rFonts w:ascii="Arial" w:hAnsi="Arial" w:cs="Arial"/>
          <w:kern w:val="0"/>
          <w:sz w:val="24"/>
          <w:szCs w:val="24"/>
        </w:rPr>
      </w:pPr>
      <w:r w:rsidRPr="008A335A">
        <w:rPr>
          <w:rFonts w:ascii="Arial" w:hAnsi="Arial" w:cs="Arial"/>
          <w:kern w:val="0"/>
          <w:sz w:val="24"/>
          <w:szCs w:val="24"/>
        </w:rPr>
        <w:t>The World Economic Forum</w:t>
      </w:r>
      <w:r w:rsidR="520C69C4" w:rsidRPr="008A335A">
        <w:rPr>
          <w:rFonts w:ascii="Arial" w:hAnsi="Arial" w:cs="Arial"/>
          <w:kern w:val="0"/>
          <w:sz w:val="24"/>
          <w:szCs w:val="24"/>
        </w:rPr>
        <w:t>’s</w:t>
      </w:r>
      <w:r w:rsidR="008A335A">
        <w:rPr>
          <w:rFonts w:ascii="Arial" w:hAnsi="Arial" w:cs="Arial"/>
          <w:kern w:val="0"/>
          <w:sz w:val="24"/>
          <w:szCs w:val="24"/>
        </w:rPr>
        <w:t xml:space="preserve"> </w:t>
      </w:r>
      <w:r w:rsidR="0B8A9F9D" w:rsidRPr="008A335A">
        <w:rPr>
          <w:rFonts w:ascii="Arial" w:hAnsi="Arial" w:cs="Arial"/>
          <w:kern w:val="0"/>
          <w:sz w:val="24"/>
          <w:szCs w:val="24"/>
        </w:rPr>
        <w:t>‘</w:t>
      </w:r>
      <w:r w:rsidRPr="008A335A">
        <w:rPr>
          <w:rFonts w:ascii="Arial" w:hAnsi="Arial" w:cs="Arial"/>
          <w:kern w:val="0"/>
          <w:sz w:val="24"/>
          <w:szCs w:val="24"/>
        </w:rPr>
        <w:t>The Future of Jobs</w:t>
      </w:r>
      <w:r w:rsidR="436BDF9C" w:rsidRPr="008A335A">
        <w:rPr>
          <w:rFonts w:ascii="Arial" w:hAnsi="Arial" w:cs="Arial"/>
          <w:kern w:val="0"/>
          <w:sz w:val="24"/>
          <w:szCs w:val="24"/>
        </w:rPr>
        <w:t>’</w:t>
      </w:r>
      <w:r w:rsidRPr="008A335A">
        <w:rPr>
          <w:rFonts w:ascii="Arial" w:hAnsi="Arial" w:cs="Arial"/>
          <w:kern w:val="0"/>
          <w:sz w:val="24"/>
          <w:szCs w:val="24"/>
        </w:rPr>
        <w:t xml:space="preserve"> report 2018 outlines that increased use of </w:t>
      </w:r>
      <w:r w:rsidR="131FE05C" w:rsidRPr="008A335A">
        <w:rPr>
          <w:rFonts w:ascii="Arial" w:hAnsi="Arial" w:cs="Arial"/>
          <w:kern w:val="0"/>
          <w:sz w:val="24"/>
          <w:szCs w:val="24"/>
        </w:rPr>
        <w:t>technology,</w:t>
      </w:r>
      <w:r w:rsidRPr="008A335A">
        <w:rPr>
          <w:rFonts w:ascii="Arial" w:hAnsi="Arial" w:cs="Arial"/>
          <w:kern w:val="0"/>
          <w:sz w:val="24"/>
          <w:szCs w:val="24"/>
        </w:rPr>
        <w:t xml:space="preserve"> artificial intelligence, robotics, big data analytics and cloud computing will continue to have a positive impact on business growth leading to continued changes in production and supply chains and flexible ways of working. Demand for data analysts, software developers, social media specialists, customer service, sales, HR and training, innovation and technology professionals will continue to grow.</w:t>
      </w:r>
    </w:p>
    <w:p w14:paraId="5EED868F" w14:textId="587DF221" w:rsidR="00317A0E" w:rsidRPr="008A335A" w:rsidRDefault="00317A0E" w:rsidP="00627CA8">
      <w:pPr>
        <w:spacing w:after="120" w:line="276" w:lineRule="auto"/>
        <w:jc w:val="both"/>
        <w:rPr>
          <w:rFonts w:ascii="Arial" w:hAnsi="Arial" w:cs="Arial"/>
          <w:kern w:val="0"/>
          <w:sz w:val="24"/>
          <w:szCs w:val="24"/>
        </w:rPr>
      </w:pPr>
      <w:r w:rsidRPr="008A335A">
        <w:rPr>
          <w:rFonts w:ascii="Arial" w:hAnsi="Arial" w:cs="Arial"/>
          <w:kern w:val="0"/>
          <w:sz w:val="24"/>
          <w:szCs w:val="24"/>
        </w:rPr>
        <w:t>The public, private and not for profit sectors offer a huge range of business and management opportunities with start-ups, small and medium enterprises and large companies, within areas such busine</w:t>
      </w:r>
      <w:r w:rsidR="008A335A">
        <w:rPr>
          <w:rFonts w:ascii="Arial" w:hAnsi="Arial" w:cs="Arial"/>
          <w:kern w:val="0"/>
          <w:sz w:val="24"/>
          <w:szCs w:val="24"/>
        </w:rPr>
        <w:t>ss</w:t>
      </w:r>
      <w:r w:rsidRPr="008A335A">
        <w:rPr>
          <w:rFonts w:ascii="Arial" w:hAnsi="Arial" w:cs="Arial"/>
          <w:kern w:val="0"/>
          <w:sz w:val="24"/>
          <w:szCs w:val="24"/>
        </w:rPr>
        <w:t xml:space="preserve"> development, account management, HR, sales and marketing, accounting and finance, data </w:t>
      </w:r>
      <w:r w:rsidR="61F33AE5" w:rsidRPr="008A335A">
        <w:rPr>
          <w:rFonts w:ascii="Arial" w:hAnsi="Arial" w:cs="Arial"/>
          <w:kern w:val="0"/>
          <w:sz w:val="24"/>
          <w:szCs w:val="24"/>
        </w:rPr>
        <w:t xml:space="preserve">analysis, </w:t>
      </w:r>
      <w:r w:rsidRPr="008A335A">
        <w:rPr>
          <w:rFonts w:ascii="Arial" w:hAnsi="Arial" w:cs="Arial"/>
          <w:kern w:val="0"/>
          <w:sz w:val="24"/>
          <w:szCs w:val="24"/>
        </w:rPr>
        <w:t>technology, research and development.</w:t>
      </w:r>
    </w:p>
    <w:p w14:paraId="6B615A61" w14:textId="4D04B330" w:rsidR="00317A0E" w:rsidRPr="008A335A" w:rsidRDefault="00317A0E" w:rsidP="00627CA8">
      <w:pPr>
        <w:spacing w:after="120" w:line="276" w:lineRule="auto"/>
        <w:jc w:val="both"/>
        <w:rPr>
          <w:rFonts w:ascii="Arial" w:hAnsi="Arial" w:cs="Arial"/>
          <w:kern w:val="0"/>
          <w:sz w:val="24"/>
          <w:szCs w:val="24"/>
        </w:rPr>
      </w:pPr>
      <w:r w:rsidRPr="008A335A">
        <w:rPr>
          <w:rFonts w:ascii="Arial" w:hAnsi="Arial" w:cs="Arial"/>
          <w:kern w:val="0"/>
          <w:sz w:val="24"/>
          <w:szCs w:val="24"/>
        </w:rPr>
        <w:t>Consultancy provides advice and solutions on areas such as finance, operations, HR, strategy, technology or specialist support areas such as environmental and sustainability to public and private sector</w:t>
      </w:r>
      <w:r w:rsidR="00F86C61">
        <w:rPr>
          <w:rFonts w:ascii="Arial" w:hAnsi="Arial" w:cs="Arial"/>
          <w:kern w:val="0"/>
          <w:sz w:val="24"/>
          <w:szCs w:val="24"/>
        </w:rPr>
        <w:t xml:space="preserve"> </w:t>
      </w:r>
      <w:r w:rsidRPr="008A335A">
        <w:rPr>
          <w:rFonts w:ascii="Arial" w:hAnsi="Arial" w:cs="Arial"/>
          <w:kern w:val="0"/>
          <w:sz w:val="24"/>
          <w:szCs w:val="24"/>
        </w:rPr>
        <w:t>organisations, charities and social enterprises to increase efficiency and productivity.</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4D73F9D7" w14:textId="77777777" w:rsidR="00317A0E" w:rsidRPr="00F86C61" w:rsidRDefault="007C18A3" w:rsidP="005149C7">
      <w:pPr>
        <w:pStyle w:val="ListParagraph"/>
        <w:rPr>
          <w:rFonts w:asciiTheme="minorBidi" w:hAnsiTheme="minorBidi"/>
          <w:sz w:val="24"/>
        </w:rPr>
      </w:pPr>
      <w:hyperlink r:id="rId13" w:history="1">
        <w:r w:rsidR="00317A0E" w:rsidRPr="00F86C61">
          <w:rPr>
            <w:rFonts w:asciiTheme="minorBidi" w:hAnsiTheme="minorBidi"/>
            <w:color w:val="0563C1" w:themeColor="hyperlink"/>
            <w:sz w:val="24"/>
            <w:u w:val="single"/>
          </w:rPr>
          <w:t>Business Analyst</w:t>
        </w:r>
      </w:hyperlink>
    </w:p>
    <w:p w14:paraId="75448E96" w14:textId="77777777" w:rsidR="00317A0E" w:rsidRPr="00F86C61" w:rsidRDefault="007C18A3" w:rsidP="005149C7">
      <w:pPr>
        <w:pStyle w:val="ListParagraph"/>
        <w:rPr>
          <w:rFonts w:asciiTheme="minorBidi" w:hAnsiTheme="minorBidi"/>
          <w:sz w:val="24"/>
        </w:rPr>
      </w:pPr>
      <w:hyperlink r:id="rId14" w:history="1">
        <w:r w:rsidR="00317A0E" w:rsidRPr="00F86C61">
          <w:rPr>
            <w:rFonts w:asciiTheme="minorBidi" w:hAnsiTheme="minorBidi"/>
            <w:color w:val="0563C1" w:themeColor="hyperlink"/>
            <w:sz w:val="24"/>
            <w:u w:val="single"/>
          </w:rPr>
          <w:t>Business Adviser</w:t>
        </w:r>
      </w:hyperlink>
    </w:p>
    <w:p w14:paraId="621EF665" w14:textId="77777777" w:rsidR="00317A0E" w:rsidRPr="00F86C61" w:rsidRDefault="007C18A3" w:rsidP="005149C7">
      <w:pPr>
        <w:pStyle w:val="ListParagraph"/>
        <w:rPr>
          <w:rFonts w:asciiTheme="minorBidi" w:hAnsiTheme="minorBidi"/>
          <w:sz w:val="24"/>
        </w:rPr>
      </w:pPr>
      <w:hyperlink r:id="rId15" w:history="1">
        <w:r w:rsidR="00317A0E" w:rsidRPr="00F86C61">
          <w:rPr>
            <w:rFonts w:asciiTheme="minorBidi" w:hAnsiTheme="minorBidi"/>
            <w:color w:val="0563C1" w:themeColor="hyperlink"/>
            <w:sz w:val="24"/>
            <w:u w:val="single"/>
          </w:rPr>
          <w:t>Business Development Manager</w:t>
        </w:r>
      </w:hyperlink>
    </w:p>
    <w:p w14:paraId="58DF5BBA" w14:textId="77777777" w:rsidR="00317A0E" w:rsidRPr="00F86C61" w:rsidRDefault="007C18A3" w:rsidP="005149C7">
      <w:pPr>
        <w:pStyle w:val="ListParagraph"/>
        <w:rPr>
          <w:rFonts w:asciiTheme="minorBidi" w:hAnsiTheme="minorBidi"/>
          <w:sz w:val="24"/>
        </w:rPr>
      </w:pPr>
      <w:hyperlink r:id="rId16" w:history="1">
        <w:r w:rsidR="00317A0E" w:rsidRPr="00F86C61">
          <w:rPr>
            <w:rFonts w:asciiTheme="minorBidi" w:hAnsiTheme="minorBidi"/>
            <w:color w:val="0563C1" w:themeColor="hyperlink"/>
            <w:sz w:val="24"/>
            <w:u w:val="single"/>
          </w:rPr>
          <w:t>Project Manager</w:t>
        </w:r>
      </w:hyperlink>
    </w:p>
    <w:p w14:paraId="0BCEE303" w14:textId="77777777" w:rsidR="00317A0E" w:rsidRPr="00F86C61" w:rsidRDefault="007C18A3" w:rsidP="005149C7">
      <w:pPr>
        <w:pStyle w:val="ListParagraph"/>
        <w:rPr>
          <w:rFonts w:asciiTheme="minorBidi" w:hAnsiTheme="minorBidi"/>
          <w:sz w:val="24"/>
        </w:rPr>
      </w:pPr>
      <w:hyperlink r:id="rId17" w:history="1">
        <w:r w:rsidR="00317A0E" w:rsidRPr="00F86C61">
          <w:rPr>
            <w:rFonts w:asciiTheme="minorBidi" w:hAnsiTheme="minorBidi"/>
            <w:color w:val="0563C1" w:themeColor="hyperlink"/>
            <w:sz w:val="24"/>
            <w:u w:val="single"/>
          </w:rPr>
          <w:t>Project Support Officer</w:t>
        </w:r>
      </w:hyperlink>
    </w:p>
    <w:p w14:paraId="1AE7A7E9" w14:textId="77777777" w:rsidR="00317A0E" w:rsidRPr="00F86C61" w:rsidRDefault="007C18A3" w:rsidP="005149C7">
      <w:pPr>
        <w:pStyle w:val="ListParagraph"/>
        <w:rPr>
          <w:rFonts w:asciiTheme="minorBidi" w:hAnsiTheme="minorBidi"/>
          <w:sz w:val="24"/>
        </w:rPr>
      </w:pPr>
      <w:hyperlink r:id="rId18" w:history="1">
        <w:r w:rsidR="00317A0E" w:rsidRPr="00F86C61">
          <w:rPr>
            <w:rFonts w:asciiTheme="minorBidi" w:hAnsiTheme="minorBidi"/>
            <w:color w:val="0563C1" w:themeColor="hyperlink"/>
            <w:sz w:val="24"/>
            <w:u w:val="single"/>
          </w:rPr>
          <w:t>Office Manager</w:t>
        </w:r>
      </w:hyperlink>
    </w:p>
    <w:p w14:paraId="44214380" w14:textId="77777777" w:rsidR="00317A0E" w:rsidRPr="00F86C61" w:rsidRDefault="007C18A3" w:rsidP="005149C7">
      <w:pPr>
        <w:pStyle w:val="ListParagraph"/>
        <w:rPr>
          <w:rFonts w:asciiTheme="minorBidi" w:hAnsiTheme="minorBidi"/>
          <w:sz w:val="24"/>
          <w:lang w:val="fr-FR"/>
        </w:rPr>
      </w:pPr>
      <w:hyperlink r:id="rId19" w:history="1">
        <w:r w:rsidR="00317A0E" w:rsidRPr="00F86C61">
          <w:rPr>
            <w:rFonts w:asciiTheme="minorBidi" w:hAnsiTheme="minorBidi"/>
            <w:color w:val="0563C1" w:themeColor="hyperlink"/>
            <w:sz w:val="24"/>
            <w:u w:val="single"/>
            <w:lang w:val="fr-FR"/>
          </w:rPr>
          <w:t>Management Consultant</w:t>
        </w:r>
      </w:hyperlink>
    </w:p>
    <w:p w14:paraId="4B2765A2" w14:textId="77777777" w:rsidR="00317A0E" w:rsidRPr="00F86C61" w:rsidRDefault="007C18A3" w:rsidP="005149C7">
      <w:pPr>
        <w:pStyle w:val="ListParagraph"/>
        <w:rPr>
          <w:rFonts w:asciiTheme="minorBidi" w:hAnsiTheme="minorBidi"/>
          <w:sz w:val="24"/>
          <w:lang w:val="fr-FR"/>
        </w:rPr>
      </w:pPr>
      <w:hyperlink r:id="rId20" w:history="1">
        <w:proofErr w:type="spellStart"/>
        <w:r w:rsidR="00317A0E" w:rsidRPr="00F86C61">
          <w:rPr>
            <w:rFonts w:asciiTheme="minorBidi" w:hAnsiTheme="minorBidi"/>
            <w:color w:val="0563C1" w:themeColor="hyperlink"/>
            <w:sz w:val="24"/>
            <w:u w:val="single"/>
            <w:lang w:val="fr-FR"/>
          </w:rPr>
          <w:t>Sustainability</w:t>
        </w:r>
        <w:proofErr w:type="spellEnd"/>
        <w:r w:rsidR="00317A0E" w:rsidRPr="00F86C61">
          <w:rPr>
            <w:rFonts w:asciiTheme="minorBidi" w:hAnsiTheme="minorBidi"/>
            <w:color w:val="0563C1" w:themeColor="hyperlink"/>
            <w:sz w:val="24"/>
            <w:u w:val="single"/>
            <w:lang w:val="fr-FR"/>
          </w:rPr>
          <w:t xml:space="preserve"> Consultant</w:t>
        </w:r>
      </w:hyperlink>
    </w:p>
    <w:p w14:paraId="4172D36A" w14:textId="77777777" w:rsidR="00317A0E" w:rsidRPr="00F86C61" w:rsidRDefault="007C18A3" w:rsidP="005149C7">
      <w:pPr>
        <w:pStyle w:val="ListParagraph"/>
        <w:rPr>
          <w:rFonts w:asciiTheme="minorBidi" w:hAnsiTheme="minorBidi"/>
          <w:sz w:val="24"/>
          <w:lang w:val="fr-FR"/>
        </w:rPr>
      </w:pPr>
      <w:hyperlink r:id="rId21" w:history="1">
        <w:proofErr w:type="spellStart"/>
        <w:r w:rsidR="00317A0E" w:rsidRPr="00F86C61">
          <w:rPr>
            <w:rFonts w:asciiTheme="minorBidi" w:hAnsiTheme="minorBidi"/>
            <w:color w:val="0563C1" w:themeColor="hyperlink"/>
            <w:sz w:val="24"/>
            <w:u w:val="single"/>
            <w:lang w:val="fr-FR"/>
          </w:rPr>
          <w:t>Environmental</w:t>
        </w:r>
        <w:proofErr w:type="spellEnd"/>
        <w:r w:rsidR="00317A0E" w:rsidRPr="00F86C61">
          <w:rPr>
            <w:rFonts w:asciiTheme="minorBidi" w:hAnsiTheme="minorBidi"/>
            <w:color w:val="0563C1" w:themeColor="hyperlink"/>
            <w:sz w:val="24"/>
            <w:u w:val="single"/>
            <w:lang w:val="fr-FR"/>
          </w:rPr>
          <w:t xml:space="preserve"> Consultant</w:t>
        </w:r>
      </w:hyperlink>
    </w:p>
    <w:p w14:paraId="6D2561FF" w14:textId="77777777" w:rsidR="00317A0E" w:rsidRPr="00F86C61" w:rsidRDefault="007C18A3" w:rsidP="005149C7">
      <w:pPr>
        <w:pStyle w:val="ListParagraph"/>
        <w:rPr>
          <w:rFonts w:asciiTheme="minorBidi" w:hAnsiTheme="minorBidi"/>
          <w:sz w:val="24"/>
        </w:rPr>
      </w:pPr>
      <w:hyperlink r:id="rId22" w:history="1">
        <w:r w:rsidR="00317A0E" w:rsidRPr="00F86C61">
          <w:rPr>
            <w:rFonts w:asciiTheme="minorBidi" w:hAnsiTheme="minorBidi"/>
            <w:color w:val="0563C1" w:themeColor="hyperlink"/>
            <w:sz w:val="24"/>
            <w:u w:val="single"/>
          </w:rPr>
          <w:t>Agricultural Consultant</w:t>
        </w:r>
      </w:hyperlink>
    </w:p>
    <w:p w14:paraId="4E2D6155" w14:textId="77777777" w:rsidR="00317A0E" w:rsidRPr="00F86C61" w:rsidRDefault="007C18A3" w:rsidP="005149C7">
      <w:pPr>
        <w:pStyle w:val="ListParagraph"/>
        <w:rPr>
          <w:rFonts w:asciiTheme="minorBidi" w:hAnsiTheme="minorBidi"/>
          <w:sz w:val="24"/>
        </w:rPr>
      </w:pPr>
      <w:hyperlink r:id="rId23" w:history="1">
        <w:r w:rsidR="00317A0E" w:rsidRPr="00F86C61">
          <w:rPr>
            <w:rFonts w:asciiTheme="minorBidi" w:hAnsiTheme="minorBidi"/>
            <w:color w:val="0563C1" w:themeColor="hyperlink"/>
            <w:sz w:val="24"/>
            <w:u w:val="single"/>
          </w:rPr>
          <w:t>IT Consultant</w:t>
        </w:r>
      </w:hyperlink>
    </w:p>
    <w:p w14:paraId="3DFBD0B9" w14:textId="77777777" w:rsidR="00317A0E" w:rsidRPr="00F86C61" w:rsidRDefault="007C18A3" w:rsidP="005149C7">
      <w:pPr>
        <w:pStyle w:val="ListParagraph"/>
        <w:rPr>
          <w:rFonts w:asciiTheme="minorBidi" w:hAnsiTheme="minorBidi"/>
          <w:sz w:val="24"/>
        </w:rPr>
      </w:pPr>
      <w:hyperlink r:id="rId24" w:history="1">
        <w:r w:rsidR="00317A0E" w:rsidRPr="00F86C61">
          <w:rPr>
            <w:rFonts w:asciiTheme="minorBidi" w:hAnsiTheme="minorBidi"/>
            <w:color w:val="0563C1" w:themeColor="hyperlink"/>
            <w:sz w:val="24"/>
            <w:u w:val="single"/>
          </w:rPr>
          <w:t>Production Manager</w:t>
        </w:r>
      </w:hyperlink>
    </w:p>
    <w:p w14:paraId="008310B1" w14:textId="77777777" w:rsidR="00317A0E" w:rsidRPr="00F86C61" w:rsidRDefault="007C18A3" w:rsidP="005149C7">
      <w:pPr>
        <w:pStyle w:val="ListParagraph"/>
        <w:rPr>
          <w:rFonts w:asciiTheme="minorBidi" w:hAnsiTheme="minorBidi"/>
          <w:sz w:val="24"/>
        </w:rPr>
      </w:pPr>
      <w:hyperlink r:id="rId25" w:history="1">
        <w:r w:rsidR="00317A0E" w:rsidRPr="00F86C61">
          <w:rPr>
            <w:rFonts w:asciiTheme="minorBidi" w:hAnsiTheme="minorBidi"/>
            <w:color w:val="0563C1" w:themeColor="hyperlink"/>
            <w:sz w:val="24"/>
            <w:u w:val="single"/>
          </w:rPr>
          <w:t>Marketing Executive</w:t>
        </w:r>
      </w:hyperlink>
    </w:p>
    <w:p w14:paraId="3F2414B7" w14:textId="77777777" w:rsidR="00317A0E" w:rsidRPr="00F86C61" w:rsidRDefault="007C18A3" w:rsidP="005149C7">
      <w:pPr>
        <w:pStyle w:val="ListParagraph"/>
        <w:rPr>
          <w:rFonts w:asciiTheme="minorBidi" w:hAnsiTheme="minorBidi"/>
          <w:sz w:val="24"/>
        </w:rPr>
      </w:pPr>
      <w:hyperlink r:id="rId26" w:history="1">
        <w:r w:rsidR="00317A0E" w:rsidRPr="00F86C61">
          <w:rPr>
            <w:rFonts w:asciiTheme="minorBidi" w:hAnsiTheme="minorBidi"/>
            <w:color w:val="0563C1" w:themeColor="hyperlink"/>
            <w:sz w:val="24"/>
            <w:u w:val="single"/>
          </w:rPr>
          <w:t>Social Media Manager</w:t>
        </w:r>
      </w:hyperlink>
    </w:p>
    <w:p w14:paraId="663B9615" w14:textId="77777777" w:rsidR="00317A0E" w:rsidRPr="00F86C61" w:rsidRDefault="007C18A3" w:rsidP="005149C7">
      <w:pPr>
        <w:pStyle w:val="ListParagraph"/>
        <w:rPr>
          <w:rFonts w:asciiTheme="minorBidi" w:hAnsiTheme="minorBidi"/>
          <w:sz w:val="24"/>
        </w:rPr>
      </w:pPr>
      <w:hyperlink r:id="rId27" w:history="1">
        <w:r w:rsidR="00317A0E" w:rsidRPr="00F86C61">
          <w:rPr>
            <w:rFonts w:asciiTheme="minorBidi" w:hAnsiTheme="minorBidi"/>
            <w:color w:val="0563C1" w:themeColor="hyperlink"/>
            <w:sz w:val="24"/>
            <w:u w:val="single"/>
          </w:rPr>
          <w:t>Technical Author</w:t>
        </w:r>
      </w:hyperlink>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1C4DD302"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8"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9"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9F6EE44" w14:textId="42841DA1" w:rsidR="00627CA8" w:rsidRPr="00A817E5" w:rsidRDefault="40AC8605" w:rsidP="00627CA8">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One-year</w:t>
      </w:r>
      <w:r w:rsidR="00627CA8" w:rsidRPr="00A817E5">
        <w:rPr>
          <w:rFonts w:asciiTheme="minorBidi" w:hAnsiTheme="minorBidi"/>
          <w:kern w:val="0"/>
          <w:sz w:val="24"/>
          <w:szCs w:val="24"/>
        </w:rPr>
        <w:t xml:space="preserve"> placements are offered by many small, medium and large companies and can be a great way to develop your experience. Analyst experience can provide a good foundation for consultancy careers. Insight days and internships can also provide valuable experience.</w:t>
      </w:r>
    </w:p>
    <w:p w14:paraId="411FA448" w14:textId="26BD3FAB" w:rsidR="00627CA8" w:rsidRPr="00A817E5" w:rsidRDefault="00627CA8" w:rsidP="00627CA8">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Any experience you can gain in customer service, sales, office environments will be valuable - </w:t>
      </w:r>
      <w:hyperlink r:id="rId30" w:history="1">
        <w:r w:rsidRPr="00A817E5">
          <w:rPr>
            <w:rFonts w:asciiTheme="minorBidi" w:hAnsiTheme="minorBidi"/>
            <w:color w:val="0563C1" w:themeColor="hyperlink"/>
            <w:kern w:val="0"/>
            <w:sz w:val="24"/>
            <w:szCs w:val="24"/>
            <w:u w:val="single"/>
          </w:rPr>
          <w:t>Campus Jobs</w:t>
        </w:r>
      </w:hyperlink>
      <w:r w:rsidRPr="00A817E5">
        <w:rPr>
          <w:rFonts w:asciiTheme="minorBidi" w:hAnsiTheme="minorBidi"/>
          <w:kern w:val="0"/>
          <w:sz w:val="24"/>
          <w:szCs w:val="24"/>
        </w:rPr>
        <w:t xml:space="preserve"> may be able to support you </w:t>
      </w:r>
      <w:r w:rsidR="002B39F4" w:rsidRPr="00A817E5">
        <w:rPr>
          <w:rFonts w:asciiTheme="minorBidi" w:hAnsiTheme="minorBidi"/>
          <w:kern w:val="0"/>
          <w:sz w:val="24"/>
          <w:szCs w:val="24"/>
        </w:rPr>
        <w:t xml:space="preserve">in </w:t>
      </w:r>
      <w:r w:rsidRPr="00A817E5">
        <w:rPr>
          <w:rFonts w:asciiTheme="minorBidi" w:hAnsiTheme="minorBidi"/>
          <w:kern w:val="0"/>
          <w:sz w:val="24"/>
          <w:szCs w:val="24"/>
        </w:rPr>
        <w:t>find</w:t>
      </w:r>
      <w:r w:rsidR="002B39F4" w:rsidRPr="00A817E5">
        <w:rPr>
          <w:rFonts w:asciiTheme="minorBidi" w:hAnsiTheme="minorBidi"/>
          <w:kern w:val="0"/>
          <w:sz w:val="24"/>
          <w:szCs w:val="24"/>
        </w:rPr>
        <w:t>ing</w:t>
      </w:r>
      <w:r w:rsidRPr="00A817E5">
        <w:rPr>
          <w:rFonts w:asciiTheme="minorBidi" w:hAnsiTheme="minorBidi"/>
          <w:kern w:val="0"/>
          <w:sz w:val="24"/>
          <w:szCs w:val="24"/>
        </w:rPr>
        <w:t xml:space="preserve"> local opportunities. Volunteering, clubs, societies, student media or a position of responsibility, where you can develop your </w:t>
      </w:r>
      <w:r w:rsidR="29A0CA91" w:rsidRPr="00A817E5">
        <w:rPr>
          <w:rFonts w:asciiTheme="minorBidi" w:hAnsiTheme="minorBidi"/>
          <w:kern w:val="0"/>
          <w:sz w:val="24"/>
          <w:szCs w:val="24"/>
        </w:rPr>
        <w:t>teamwork</w:t>
      </w:r>
      <w:r w:rsidRPr="00A817E5">
        <w:rPr>
          <w:rFonts w:asciiTheme="minorBidi" w:hAnsiTheme="minorBidi"/>
          <w:kern w:val="0"/>
          <w:sz w:val="24"/>
          <w:szCs w:val="24"/>
        </w:rPr>
        <w:t xml:space="preserve"> and </w:t>
      </w:r>
      <w:r w:rsidRPr="00A817E5">
        <w:rPr>
          <w:rFonts w:asciiTheme="minorBidi" w:hAnsiTheme="minorBidi"/>
          <w:kern w:val="0"/>
          <w:sz w:val="24"/>
          <w:szCs w:val="24"/>
        </w:rPr>
        <w:lastRenderedPageBreak/>
        <w:t>communication skills will</w:t>
      </w:r>
      <w:r w:rsidR="105AB76C" w:rsidRPr="00A817E5">
        <w:rPr>
          <w:rFonts w:asciiTheme="minorBidi" w:hAnsiTheme="minorBidi"/>
          <w:kern w:val="0"/>
          <w:sz w:val="24"/>
          <w:szCs w:val="24"/>
        </w:rPr>
        <w:t xml:space="preserve"> </w:t>
      </w:r>
      <w:r w:rsidRPr="00A817E5">
        <w:rPr>
          <w:rFonts w:asciiTheme="minorBidi" w:hAnsiTheme="minorBidi"/>
          <w:kern w:val="0"/>
          <w:sz w:val="24"/>
          <w:szCs w:val="24"/>
        </w:rPr>
        <w:t xml:space="preserve">be valuable - visit </w:t>
      </w:r>
      <w:hyperlink r:id="rId31" w:history="1">
        <w:r w:rsidR="00213CEE">
          <w:rPr>
            <w:rFonts w:asciiTheme="minorBidi" w:hAnsiTheme="minorBidi"/>
            <w:color w:val="0563C1" w:themeColor="hyperlink"/>
            <w:kern w:val="0"/>
            <w:sz w:val="24"/>
            <w:szCs w:val="24"/>
            <w:u w:val="single"/>
          </w:rPr>
          <w:t>Reading Students' Union</w:t>
        </w:r>
      </w:hyperlink>
      <w:r w:rsidRPr="00A817E5">
        <w:rPr>
          <w:rFonts w:asciiTheme="minorBidi" w:hAnsiTheme="minorBidi"/>
          <w:kern w:val="0"/>
          <w:sz w:val="24"/>
          <w:szCs w:val="24"/>
        </w:rPr>
        <w:t xml:space="preserve"> for ideas on how to get involved.</w:t>
      </w:r>
    </w:p>
    <w:p w14:paraId="75EE487A" w14:textId="77777777" w:rsidR="00627CA8" w:rsidRPr="00A817E5" w:rsidRDefault="00627CA8" w:rsidP="00627CA8">
      <w:pPr>
        <w:spacing w:after="120" w:line="276" w:lineRule="auto"/>
        <w:jc w:val="both"/>
        <w:rPr>
          <w:rFonts w:asciiTheme="minorBidi" w:hAnsiTheme="minorBidi"/>
          <w:b/>
          <w:kern w:val="0"/>
          <w:sz w:val="24"/>
          <w:szCs w:val="24"/>
        </w:rPr>
      </w:pPr>
      <w:r w:rsidRPr="00A817E5">
        <w:rPr>
          <w:rFonts w:asciiTheme="minorBidi" w:hAnsiTheme="minorBidi"/>
          <w:kern w:val="0"/>
          <w:sz w:val="24"/>
          <w:szCs w:val="24"/>
        </w:rPr>
        <w:t>Approaching local small and medium sized firms directly to enquire about work experience and shadowing opportunities is a good way to make contacts and build experience.</w:t>
      </w:r>
    </w:p>
    <w:p w14:paraId="7FC76E4D" w14:textId="3737FF31" w:rsidR="00317A0E" w:rsidRPr="00A817E5" w:rsidRDefault="00627CA8" w:rsidP="00627CA8">
      <w:pPr>
        <w:pStyle w:val="UoRSubtitle"/>
        <w:spacing w:before="0" w:after="120" w:line="276" w:lineRule="auto"/>
        <w:jc w:val="both"/>
        <w:rPr>
          <w:rFonts w:asciiTheme="minorBidi" w:hAnsiTheme="minorBidi" w:cstheme="minorBidi"/>
          <w:b w:val="0"/>
          <w:sz w:val="24"/>
          <w:szCs w:val="24"/>
        </w:rPr>
      </w:pPr>
      <w:r w:rsidRPr="00A817E5">
        <w:rPr>
          <w:rFonts w:asciiTheme="minorBidi" w:hAnsiTheme="minorBidi" w:cstheme="minorBidi"/>
          <w:b w:val="0"/>
          <w:sz w:val="24"/>
          <w:szCs w:val="24"/>
        </w:rPr>
        <w:t>Developing commercial awareness is essential, so keep up to date with business news and developments through Linked</w:t>
      </w:r>
      <w:r w:rsidR="0F1090B3" w:rsidRPr="00A817E5">
        <w:rPr>
          <w:rFonts w:asciiTheme="minorBidi" w:hAnsiTheme="minorBidi" w:cstheme="minorBidi"/>
          <w:b w:val="0"/>
          <w:sz w:val="24"/>
          <w:szCs w:val="24"/>
        </w:rPr>
        <w:t>I</w:t>
      </w:r>
      <w:r w:rsidRPr="00A817E5">
        <w:rPr>
          <w:rFonts w:asciiTheme="minorBidi" w:hAnsiTheme="minorBidi" w:cstheme="minorBidi"/>
          <w:b w:val="0"/>
          <w:sz w:val="24"/>
          <w:szCs w:val="24"/>
        </w:rPr>
        <w:t>n, news business pages, professional associations and trade press.</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32"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8D8A44D" w14:textId="6200D93C"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Becoming a student member of one of the professional bodies, such as </w:t>
      </w:r>
      <w:r w:rsidR="007450D5" w:rsidRPr="00A817E5">
        <w:rPr>
          <w:rFonts w:asciiTheme="minorBidi" w:hAnsiTheme="minorBidi"/>
          <w:sz w:val="24"/>
          <w:szCs w:val="24"/>
        </w:rPr>
        <w:t xml:space="preserve">the </w:t>
      </w:r>
      <w:hyperlink r:id="rId33" w:history="1">
        <w:r w:rsidR="007450D5" w:rsidRPr="00A817E5">
          <w:rPr>
            <w:rStyle w:val="Hyperlink"/>
            <w:rFonts w:asciiTheme="minorBidi" w:hAnsiTheme="minorBidi"/>
            <w:sz w:val="24"/>
            <w:szCs w:val="24"/>
          </w:rPr>
          <w:t>International Institute of Business Analysis</w:t>
        </w:r>
      </w:hyperlink>
      <w:r w:rsidR="008317C5" w:rsidRPr="00A817E5">
        <w:rPr>
          <w:rFonts w:asciiTheme="minorBidi" w:hAnsiTheme="minorBidi"/>
          <w:sz w:val="24"/>
          <w:szCs w:val="24"/>
        </w:rPr>
        <w:t xml:space="preserve"> and the </w:t>
      </w:r>
      <w:hyperlink r:id="rId34" w:history="1">
        <w:r w:rsidR="008317C5" w:rsidRPr="00A817E5">
          <w:rPr>
            <w:rStyle w:val="Hyperlink"/>
            <w:rFonts w:asciiTheme="minorBidi" w:hAnsiTheme="minorBidi"/>
            <w:sz w:val="24"/>
            <w:szCs w:val="24"/>
          </w:rPr>
          <w:t>Association for Project Management</w:t>
        </w:r>
      </w:hyperlink>
      <w:r w:rsidRPr="00A817E5">
        <w:rPr>
          <w:rFonts w:asciiTheme="minorBidi" w:hAnsiTheme="minorBidi"/>
          <w:sz w:val="24"/>
          <w:szCs w:val="24"/>
        </w:rPr>
        <w:t xml:space="preserve"> </w:t>
      </w:r>
      <w:r w:rsidRPr="00A817E5">
        <w:rPr>
          <w:rFonts w:asciiTheme="minorBidi" w:hAnsiTheme="minorBidi"/>
          <w:kern w:val="0"/>
          <w:sz w:val="24"/>
          <w:szCs w:val="24"/>
        </w:rPr>
        <w:t>can offer member benefits, talks, events and volunteering and campus ambassador opportunities, with the chance to meet industry professionals.</w:t>
      </w:r>
    </w:p>
    <w:p w14:paraId="320AA012" w14:textId="7D9B8FC7" w:rsidR="0057013D" w:rsidRPr="00A817E5" w:rsidRDefault="0057013D" w:rsidP="36E6AD5B">
      <w:pPr>
        <w:spacing w:after="120" w:line="276" w:lineRule="auto"/>
        <w:jc w:val="both"/>
        <w:rPr>
          <w:rFonts w:asciiTheme="minorBidi" w:hAnsiTheme="minorBidi"/>
          <w:b/>
          <w:bCs/>
          <w:kern w:val="0"/>
          <w:sz w:val="24"/>
          <w:szCs w:val="24"/>
        </w:rPr>
      </w:pPr>
      <w:r w:rsidRPr="00A817E5">
        <w:rPr>
          <w:rFonts w:asciiTheme="minorBidi" w:hAnsiTheme="minorBidi"/>
          <w:kern w:val="0"/>
          <w:sz w:val="24"/>
          <w:szCs w:val="24"/>
        </w:rPr>
        <w:t xml:space="preserve">Internship, one-year placement and graduate roles are generally open to students and graduates from all </w:t>
      </w:r>
      <w:r w:rsidR="5F34A7EA" w:rsidRPr="00A817E5">
        <w:rPr>
          <w:rFonts w:asciiTheme="minorBidi" w:hAnsiTheme="minorBidi"/>
          <w:kern w:val="0"/>
          <w:sz w:val="24"/>
          <w:szCs w:val="24"/>
        </w:rPr>
        <w:t>disciplines,</w:t>
      </w:r>
      <w:r w:rsidRPr="00A817E5">
        <w:rPr>
          <w:rFonts w:asciiTheme="minorBidi" w:hAnsiTheme="minorBidi"/>
          <w:kern w:val="0"/>
          <w:sz w:val="24"/>
          <w:szCs w:val="24"/>
        </w:rPr>
        <w:t xml:space="preserve"> and many have minimum entry requirements. Larger companies may offer graduate schemes which typically offer 12-24 months training in different departments or locations of the business. IT and analytical roles may require computing or numerical based subjects.</w:t>
      </w:r>
    </w:p>
    <w:p w14:paraId="2A58DAD8" w14:textId="77777777" w:rsidR="00C453F2" w:rsidRPr="00A817E5" w:rsidRDefault="00C453F2" w:rsidP="007C18A3">
      <w:pPr>
        <w:pStyle w:val="Heading3"/>
        <w:rPr>
          <w:color w:val="FF0000"/>
        </w:rPr>
      </w:pPr>
      <w:r w:rsidRPr="00A817E5">
        <w:t>Further Study/Research</w:t>
      </w:r>
    </w:p>
    <w:p w14:paraId="2DD0516F" w14:textId="77777777" w:rsidR="00C453F2" w:rsidRPr="00A817E5" w:rsidRDefault="007C18A3" w:rsidP="00C453F2">
      <w:pPr>
        <w:spacing w:after="120"/>
        <w:rPr>
          <w:rFonts w:asciiTheme="minorBidi" w:hAnsiTheme="minorBidi"/>
          <w:sz w:val="24"/>
          <w:szCs w:val="24"/>
        </w:rPr>
      </w:pPr>
      <w:hyperlink r:id="rId35"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7C18A3">
      <w:pPr>
        <w:pStyle w:val="Heading3"/>
      </w:pPr>
      <w:r w:rsidRPr="00A817E5">
        <w:t>Graduate Jobs</w:t>
      </w:r>
    </w:p>
    <w:p w14:paraId="05940434" w14:textId="77777777" w:rsidR="00C453F2" w:rsidRPr="00A817E5" w:rsidRDefault="007C18A3" w:rsidP="00C453F2">
      <w:pPr>
        <w:spacing w:after="120"/>
        <w:rPr>
          <w:rFonts w:asciiTheme="minorBidi" w:hAnsiTheme="minorBidi"/>
          <w:sz w:val="24"/>
          <w:szCs w:val="24"/>
        </w:rPr>
      </w:pPr>
      <w:hyperlink r:id="rId38"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9"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0"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2"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4D9B4EA3" w14:textId="77777777" w:rsidR="00317A0E" w:rsidRPr="00A817E5" w:rsidRDefault="007C18A3" w:rsidP="00627CA8">
      <w:pPr>
        <w:spacing w:after="120" w:line="276" w:lineRule="auto"/>
        <w:jc w:val="both"/>
        <w:rPr>
          <w:rFonts w:asciiTheme="minorBidi" w:hAnsiTheme="minorBidi"/>
          <w:kern w:val="0"/>
          <w:sz w:val="24"/>
          <w:szCs w:val="24"/>
        </w:rPr>
      </w:pPr>
      <w:hyperlink r:id="rId43" w:history="1">
        <w:r w:rsidR="00317A0E" w:rsidRPr="00A817E5">
          <w:rPr>
            <w:rFonts w:asciiTheme="minorBidi" w:hAnsiTheme="minorBidi"/>
            <w:color w:val="0563C1" w:themeColor="hyperlink"/>
            <w:kern w:val="0"/>
            <w:sz w:val="24"/>
            <w:szCs w:val="24"/>
            <w:u w:val="single"/>
          </w:rPr>
          <w:t>Prospects.ac.uk Overview of the Business Sector in the UK</w:t>
        </w:r>
      </w:hyperlink>
    </w:p>
    <w:p w14:paraId="5A24B029" w14:textId="40532CFB" w:rsidR="00317A0E" w:rsidRPr="00A817E5" w:rsidRDefault="007C18A3" w:rsidP="00627CA8">
      <w:pPr>
        <w:spacing w:after="120" w:line="276" w:lineRule="auto"/>
        <w:jc w:val="both"/>
        <w:rPr>
          <w:rFonts w:asciiTheme="minorBidi" w:hAnsiTheme="minorBidi"/>
          <w:kern w:val="0"/>
          <w:sz w:val="24"/>
          <w:szCs w:val="24"/>
        </w:rPr>
      </w:pPr>
      <w:hyperlink r:id="rId44" w:history="1">
        <w:r w:rsidR="002B402A" w:rsidRPr="00A817E5">
          <w:rPr>
            <w:rFonts w:asciiTheme="minorBidi" w:hAnsiTheme="minorBidi"/>
            <w:color w:val="0563C1" w:themeColor="hyperlink"/>
            <w:kern w:val="0"/>
            <w:sz w:val="24"/>
            <w:szCs w:val="24"/>
            <w:u w:val="single"/>
          </w:rPr>
          <w:t>TargetJobs.co.uk/careers-advice/business-consulting-and-management</w:t>
        </w:r>
      </w:hyperlink>
    </w:p>
    <w:p w14:paraId="701CACFC" w14:textId="77777777" w:rsidR="00317A0E" w:rsidRPr="00A817E5" w:rsidRDefault="007C18A3" w:rsidP="00627CA8">
      <w:pPr>
        <w:spacing w:after="120" w:line="276" w:lineRule="auto"/>
        <w:jc w:val="both"/>
        <w:rPr>
          <w:rFonts w:asciiTheme="minorBidi" w:hAnsiTheme="minorBidi"/>
          <w:kern w:val="0"/>
          <w:sz w:val="24"/>
          <w:szCs w:val="24"/>
        </w:rPr>
      </w:pPr>
      <w:hyperlink r:id="rId45" w:history="1">
        <w:r w:rsidR="00317A0E" w:rsidRPr="00A817E5">
          <w:rPr>
            <w:rFonts w:asciiTheme="minorBidi" w:hAnsiTheme="minorBidi"/>
            <w:color w:val="0563C1" w:themeColor="hyperlink"/>
            <w:kern w:val="0"/>
            <w:sz w:val="24"/>
            <w:szCs w:val="24"/>
            <w:u w:val="single"/>
          </w:rPr>
          <w:t>UK 300 Graduate Employers</w:t>
        </w:r>
      </w:hyperlink>
      <w:r w:rsidR="00317A0E" w:rsidRPr="00A817E5">
        <w:rPr>
          <w:rFonts w:asciiTheme="minorBidi" w:hAnsiTheme="minorBidi"/>
          <w:color w:val="0563C1" w:themeColor="hyperlink"/>
          <w:kern w:val="0"/>
          <w:sz w:val="24"/>
          <w:szCs w:val="24"/>
          <w:u w:val="single"/>
        </w:rPr>
        <w:t xml:space="preserve"> (targetjobs.co.uk)</w:t>
      </w:r>
    </w:p>
    <w:p w14:paraId="17252095" w14:textId="77777777" w:rsidR="00317A0E" w:rsidRPr="00A817E5" w:rsidRDefault="007C18A3" w:rsidP="00627CA8">
      <w:pPr>
        <w:spacing w:after="120" w:line="276" w:lineRule="auto"/>
        <w:jc w:val="both"/>
        <w:rPr>
          <w:rFonts w:asciiTheme="minorBidi" w:hAnsiTheme="minorBidi"/>
          <w:kern w:val="0"/>
          <w:sz w:val="24"/>
          <w:szCs w:val="24"/>
        </w:rPr>
      </w:pPr>
      <w:hyperlink r:id="rId46" w:history="1">
        <w:r w:rsidR="00317A0E" w:rsidRPr="00A817E5">
          <w:rPr>
            <w:rFonts w:asciiTheme="minorBidi" w:hAnsiTheme="minorBidi"/>
            <w:color w:val="0563C1" w:themeColor="hyperlink"/>
            <w:kern w:val="0"/>
            <w:sz w:val="24"/>
            <w:szCs w:val="24"/>
            <w:u w:val="single"/>
          </w:rPr>
          <w:t>Sunday Times Best Companies to work for</w:t>
        </w:r>
      </w:hyperlink>
      <w:r w:rsidR="00317A0E" w:rsidRPr="00A817E5">
        <w:rPr>
          <w:rFonts w:asciiTheme="minorBidi" w:hAnsiTheme="minorBidi"/>
          <w:color w:val="0563C1" w:themeColor="hyperlink"/>
          <w:kern w:val="0"/>
          <w:sz w:val="24"/>
          <w:szCs w:val="24"/>
          <w:u w:val="single"/>
        </w:rPr>
        <w:t xml:space="preserve"> (b.co.uk/the-lists)</w:t>
      </w:r>
    </w:p>
    <w:p w14:paraId="065FB04D" w14:textId="77777777" w:rsidR="00317A0E" w:rsidRPr="00A817E5" w:rsidRDefault="007C18A3" w:rsidP="00627CA8">
      <w:pPr>
        <w:spacing w:after="120" w:line="276" w:lineRule="auto"/>
        <w:jc w:val="both"/>
        <w:rPr>
          <w:rFonts w:asciiTheme="minorBidi" w:hAnsiTheme="minorBidi"/>
          <w:kern w:val="0"/>
          <w:sz w:val="24"/>
          <w:szCs w:val="24"/>
        </w:rPr>
      </w:pPr>
      <w:hyperlink r:id="rId47" w:history="1">
        <w:r w:rsidR="00317A0E" w:rsidRPr="00A817E5">
          <w:rPr>
            <w:rFonts w:asciiTheme="minorBidi" w:hAnsiTheme="minorBidi"/>
            <w:color w:val="0563C1" w:themeColor="hyperlink"/>
            <w:kern w:val="0"/>
            <w:sz w:val="24"/>
            <w:szCs w:val="24"/>
            <w:u w:val="single"/>
          </w:rPr>
          <w:t>Top100GraduateEmployers</w:t>
        </w:r>
      </w:hyperlink>
      <w:r w:rsidR="00317A0E" w:rsidRPr="00A817E5">
        <w:rPr>
          <w:rFonts w:asciiTheme="minorBidi" w:hAnsiTheme="minorBidi"/>
          <w:color w:val="0563C1" w:themeColor="hyperlink"/>
          <w:kern w:val="0"/>
          <w:sz w:val="24"/>
          <w:szCs w:val="24"/>
          <w:u w:val="single"/>
        </w:rPr>
        <w:t>.com</w:t>
      </w:r>
    </w:p>
    <w:p w14:paraId="1FFB27FB" w14:textId="77777777" w:rsidR="00317A0E" w:rsidRPr="00A817E5" w:rsidRDefault="007C18A3" w:rsidP="00627CA8">
      <w:pPr>
        <w:spacing w:after="120" w:line="276" w:lineRule="auto"/>
        <w:jc w:val="both"/>
        <w:rPr>
          <w:rFonts w:asciiTheme="minorBidi" w:hAnsiTheme="minorBidi"/>
          <w:kern w:val="0"/>
          <w:sz w:val="24"/>
          <w:szCs w:val="24"/>
        </w:rPr>
      </w:pPr>
      <w:hyperlink r:id="rId48" w:history="1">
        <w:r w:rsidR="00317A0E" w:rsidRPr="00A817E5">
          <w:rPr>
            <w:rFonts w:asciiTheme="minorBidi" w:hAnsiTheme="minorBidi"/>
            <w:color w:val="0563C1" w:themeColor="hyperlink"/>
            <w:kern w:val="0"/>
            <w:sz w:val="24"/>
            <w:szCs w:val="24"/>
            <w:u w:val="single"/>
          </w:rPr>
          <w:t>Management Consultancies Association (mca.org.uk)</w:t>
        </w:r>
      </w:hyperlink>
    </w:p>
    <w:p w14:paraId="01398FE5" w14:textId="77777777" w:rsidR="00317A0E" w:rsidRPr="00A817E5" w:rsidRDefault="007C18A3" w:rsidP="00627CA8">
      <w:pPr>
        <w:spacing w:after="120" w:line="276" w:lineRule="auto"/>
        <w:jc w:val="both"/>
        <w:rPr>
          <w:rFonts w:asciiTheme="minorBidi" w:hAnsiTheme="minorBidi"/>
          <w:kern w:val="0"/>
          <w:sz w:val="24"/>
          <w:szCs w:val="24"/>
        </w:rPr>
      </w:pPr>
      <w:hyperlink r:id="rId49" w:history="1">
        <w:r w:rsidR="00317A0E" w:rsidRPr="00A817E5">
          <w:rPr>
            <w:rFonts w:asciiTheme="minorBidi" w:hAnsiTheme="minorBidi"/>
            <w:color w:val="0563C1" w:themeColor="hyperlink"/>
            <w:kern w:val="0"/>
            <w:sz w:val="24"/>
            <w:szCs w:val="24"/>
            <w:u w:val="single"/>
          </w:rPr>
          <w:t>Institution of Business Analysis (iibauk.org)</w:t>
        </w:r>
      </w:hyperlink>
    </w:p>
    <w:p w14:paraId="1851F127" w14:textId="652B76A6" w:rsidR="00317A0E" w:rsidRPr="00A817E5" w:rsidRDefault="007C18A3" w:rsidP="00627CA8">
      <w:pPr>
        <w:spacing w:after="120" w:line="276" w:lineRule="auto"/>
        <w:jc w:val="both"/>
        <w:rPr>
          <w:rFonts w:asciiTheme="minorBidi" w:hAnsiTheme="minorBidi"/>
          <w:kern w:val="0"/>
          <w:sz w:val="24"/>
          <w:szCs w:val="24"/>
        </w:rPr>
      </w:pPr>
      <w:hyperlink r:id="rId50" w:history="1">
        <w:r w:rsidR="00317A0E" w:rsidRPr="00A817E5">
          <w:rPr>
            <w:rFonts w:asciiTheme="minorBidi" w:hAnsiTheme="minorBidi"/>
            <w:color w:val="0563C1" w:themeColor="hyperlink"/>
            <w:kern w:val="0"/>
            <w:sz w:val="24"/>
            <w:szCs w:val="24"/>
            <w:u w:val="single"/>
          </w:rPr>
          <w:t>Association for Project Management (apm.org.uk)</w:t>
        </w:r>
      </w:hyperlink>
    </w:p>
    <w:p w14:paraId="1A9D180C" w14:textId="77777777" w:rsidR="00317A0E" w:rsidRPr="00A817E5" w:rsidRDefault="007C18A3" w:rsidP="00627CA8">
      <w:pPr>
        <w:pStyle w:val="UoRSubtitle"/>
        <w:spacing w:before="0" w:after="120" w:line="276" w:lineRule="auto"/>
        <w:jc w:val="both"/>
        <w:rPr>
          <w:rFonts w:asciiTheme="minorBidi" w:eastAsiaTheme="minorHAnsi" w:hAnsiTheme="minorBidi" w:cstheme="minorBidi"/>
          <w:b w:val="0"/>
          <w:color w:val="auto"/>
          <w:sz w:val="24"/>
          <w:szCs w:val="24"/>
          <w:lang w:val="en-GB"/>
        </w:rPr>
      </w:pPr>
      <w:hyperlink r:id="rId51" w:history="1">
        <w:r w:rsidR="00317A0E" w:rsidRPr="00A817E5">
          <w:rPr>
            <w:rFonts w:asciiTheme="minorBidi" w:eastAsiaTheme="minorHAnsi" w:hAnsiTheme="minorBidi" w:cstheme="minorBidi"/>
            <w:b w:val="0"/>
            <w:color w:val="0563C1" w:themeColor="hyperlink"/>
            <w:sz w:val="24"/>
            <w:szCs w:val="24"/>
            <w:u w:val="single"/>
            <w:lang w:val="en-GB"/>
          </w:rPr>
          <w:t>Confederation of British Industry (cbi.org.uk)</w:t>
        </w:r>
      </w:hyperlink>
    </w:p>
    <w:p w14:paraId="2F7486B5" w14:textId="644C7C0D" w:rsidR="36E6AD5B" w:rsidRPr="00A817E5" w:rsidRDefault="007C18A3" w:rsidP="00A817E5">
      <w:pPr>
        <w:pStyle w:val="UoRSubtitle"/>
        <w:spacing w:before="0" w:after="120" w:line="276" w:lineRule="auto"/>
        <w:jc w:val="both"/>
        <w:rPr>
          <w:rFonts w:asciiTheme="minorBidi" w:hAnsiTheme="minorBidi" w:cstheme="minorBidi"/>
          <w:sz w:val="24"/>
          <w:szCs w:val="24"/>
        </w:rPr>
      </w:pPr>
      <w:hyperlink r:id="rId52">
        <w:r w:rsidR="00317A0E" w:rsidRPr="00A817E5">
          <w:rPr>
            <w:rStyle w:val="Hyperlink"/>
            <w:rFonts w:asciiTheme="minorBidi" w:eastAsiaTheme="minorEastAsia" w:hAnsiTheme="minorBidi" w:cstheme="minorBidi"/>
            <w:b w:val="0"/>
            <w:sz w:val="24"/>
            <w:szCs w:val="24"/>
            <w:lang w:val="en-GB"/>
          </w:rPr>
          <w:t>Economist</w:t>
        </w:r>
      </w:hyperlink>
      <w:r w:rsidR="00317A0E" w:rsidRPr="00A817E5">
        <w:rPr>
          <w:rStyle w:val="Hyperlink"/>
          <w:rFonts w:asciiTheme="minorBidi" w:eastAsiaTheme="minorEastAsia" w:hAnsiTheme="minorBidi" w:cstheme="minorBidi"/>
          <w:b w:val="0"/>
          <w:sz w:val="24"/>
          <w:szCs w:val="24"/>
          <w:lang w:val="en-GB"/>
        </w:rPr>
        <w:t>.com</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53">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446A81F2" w14:textId="1CB6D2AD" w:rsidR="00317A0E" w:rsidRDefault="1F5C7AE0" w:rsidP="00A817E5">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54">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p w14:paraId="670BBD19" w14:textId="4862515B" w:rsidR="00A817E5" w:rsidRPr="00A817E5" w:rsidRDefault="00A817E5" w:rsidP="00A817E5">
      <w:pPr>
        <w:tabs>
          <w:tab w:val="left" w:pos="9504"/>
        </w:tabs>
        <w:rPr>
          <w:lang w:eastAsia="en-GB"/>
        </w:rPr>
      </w:pPr>
      <w:r>
        <w:rPr>
          <w:lang w:eastAsia="en-GB"/>
        </w:rPr>
        <w:tab/>
      </w:r>
    </w:p>
    <w:sectPr w:rsidR="00A817E5" w:rsidRPr="00A817E5" w:rsidSect="009462E1">
      <w:footerReference w:type="default" r:id="rId55"/>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CCE8" w14:textId="77777777" w:rsidR="00457251" w:rsidRDefault="00457251" w:rsidP="008E4C77">
      <w:pPr>
        <w:spacing w:after="0" w:line="240" w:lineRule="auto"/>
      </w:pPr>
      <w:r>
        <w:separator/>
      </w:r>
    </w:p>
  </w:endnote>
  <w:endnote w:type="continuationSeparator" w:id="0">
    <w:p w14:paraId="3301250F" w14:textId="77777777" w:rsidR="00457251" w:rsidRDefault="00457251" w:rsidP="008E4C77">
      <w:pPr>
        <w:spacing w:after="0" w:line="240" w:lineRule="auto"/>
      </w:pPr>
      <w:r>
        <w:continuationSeparator/>
      </w:r>
    </w:p>
  </w:endnote>
  <w:endnote w:type="continuationNotice" w:id="1">
    <w:p w14:paraId="28849878" w14:textId="77777777" w:rsidR="00457251" w:rsidRDefault="00457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7487A30F"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9A22D1">
      <w:rPr>
        <w:rFonts w:ascii="Arial" w:hAnsi="Arial" w:cs="Arial"/>
        <w:lang w:val="en-US"/>
      </w:rPr>
      <w:t>May</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F49A" w14:textId="77777777" w:rsidR="00457251" w:rsidRDefault="00457251" w:rsidP="008E4C77">
      <w:pPr>
        <w:spacing w:after="0" w:line="240" w:lineRule="auto"/>
      </w:pPr>
      <w:r>
        <w:separator/>
      </w:r>
    </w:p>
  </w:footnote>
  <w:footnote w:type="continuationSeparator" w:id="0">
    <w:p w14:paraId="50F06D10" w14:textId="77777777" w:rsidR="00457251" w:rsidRDefault="00457251" w:rsidP="008E4C77">
      <w:pPr>
        <w:spacing w:after="0" w:line="240" w:lineRule="auto"/>
      </w:pPr>
      <w:r>
        <w:continuationSeparator/>
      </w:r>
    </w:p>
  </w:footnote>
  <w:footnote w:type="continuationNotice" w:id="1">
    <w:p w14:paraId="16B7E8C5" w14:textId="77777777" w:rsidR="00457251" w:rsidRDefault="004572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13CEE"/>
    <w:rsid w:val="002315D8"/>
    <w:rsid w:val="002422A6"/>
    <w:rsid w:val="002B39F4"/>
    <w:rsid w:val="002B402A"/>
    <w:rsid w:val="002C0113"/>
    <w:rsid w:val="002E101E"/>
    <w:rsid w:val="002F77BB"/>
    <w:rsid w:val="00317A0E"/>
    <w:rsid w:val="00380C64"/>
    <w:rsid w:val="00383F24"/>
    <w:rsid w:val="003E5AF0"/>
    <w:rsid w:val="0043320C"/>
    <w:rsid w:val="00457251"/>
    <w:rsid w:val="004651E5"/>
    <w:rsid w:val="004E4E4D"/>
    <w:rsid w:val="004E6290"/>
    <w:rsid w:val="005149C7"/>
    <w:rsid w:val="0057013D"/>
    <w:rsid w:val="00591AC6"/>
    <w:rsid w:val="005C7A69"/>
    <w:rsid w:val="00615CAB"/>
    <w:rsid w:val="00617B27"/>
    <w:rsid w:val="00627CA8"/>
    <w:rsid w:val="0068588F"/>
    <w:rsid w:val="006D0D16"/>
    <w:rsid w:val="007309DB"/>
    <w:rsid w:val="007344A1"/>
    <w:rsid w:val="007450D5"/>
    <w:rsid w:val="0077584E"/>
    <w:rsid w:val="00783DF2"/>
    <w:rsid w:val="00786E01"/>
    <w:rsid w:val="007C18A3"/>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462E1"/>
    <w:rsid w:val="00997A55"/>
    <w:rsid w:val="009A22D1"/>
    <w:rsid w:val="009E7616"/>
    <w:rsid w:val="00A817E5"/>
    <w:rsid w:val="00AB1334"/>
    <w:rsid w:val="00AC6A0A"/>
    <w:rsid w:val="00B04F25"/>
    <w:rsid w:val="00B05733"/>
    <w:rsid w:val="00B816AA"/>
    <w:rsid w:val="00BA71A4"/>
    <w:rsid w:val="00BB0282"/>
    <w:rsid w:val="00BB3DD8"/>
    <w:rsid w:val="00BC3DD2"/>
    <w:rsid w:val="00C17174"/>
    <w:rsid w:val="00C4426E"/>
    <w:rsid w:val="00C453F2"/>
    <w:rsid w:val="00C94CFC"/>
    <w:rsid w:val="00CA752E"/>
    <w:rsid w:val="00D368EB"/>
    <w:rsid w:val="00D520C0"/>
    <w:rsid w:val="00D84F5D"/>
    <w:rsid w:val="00D949D8"/>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8A3"/>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8A3"/>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getjobs.co.uk/careers-advice/job-descriptions/752434-business-analyst-job-description" TargetMode="External"/><Relationship Id="rId18" Type="http://schemas.openxmlformats.org/officeDocument/2006/relationships/hyperlink" Target="https://targetjobs.co.uk/careers-advice/job-descriptions/276241-office-manager-job-description" TargetMode="External"/><Relationship Id="rId26" Type="http://schemas.openxmlformats.org/officeDocument/2006/relationships/hyperlink" Target="https://www.allaboutcareers.com/careers/job-profile/social-media-manager" TargetMode="External"/><Relationship Id="rId39" Type="http://schemas.openxmlformats.org/officeDocument/2006/relationships/hyperlink" Target="https://targetjobs.co.uk/" TargetMode="External"/><Relationship Id="rId21" Type="http://schemas.openxmlformats.org/officeDocument/2006/relationships/hyperlink" Target="https://www.prospects.ac.uk/job-profiles/environmental-consultant" TargetMode="External"/><Relationship Id="rId34" Type="http://schemas.openxmlformats.org/officeDocument/2006/relationships/hyperlink" Target="https://www.apm.org.uk/membership/" TargetMode="External"/><Relationship Id="rId42" Type="http://schemas.openxmlformats.org/officeDocument/2006/relationships/hyperlink" Target="https://www.gradcracker.com/search/civil-building/environment-and-sustainability-jobs" TargetMode="External"/><Relationship Id="rId47" Type="http://schemas.openxmlformats.org/officeDocument/2006/relationships/hyperlink" Target="https://www.top100graduateemployers.com/" TargetMode="External"/><Relationship Id="rId50" Type="http://schemas.openxmlformats.org/officeDocument/2006/relationships/hyperlink" Target="https://www.apm.org.uk/"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project-manager" TargetMode="External"/><Relationship Id="rId29" Type="http://schemas.openxmlformats.org/officeDocument/2006/relationships/hyperlink" Target="https://www.indeed.com/career-advice/finding-a-job/what-can-you-do-with-a-degree-in-business" TargetMode="External"/><Relationship Id="rId11" Type="http://schemas.openxmlformats.org/officeDocument/2006/relationships/image" Target="media/image2.png"/><Relationship Id="rId24" Type="http://schemas.openxmlformats.org/officeDocument/2006/relationships/hyperlink" Target="https://www.prospects.ac.uk/job-profiles/production-manager" TargetMode="External"/><Relationship Id="rId32" Type="http://schemas.openxmlformats.org/officeDocument/2006/relationships/hyperlink" Target="https://reading.targetconnect.net/student/login.html?remote=true" TargetMode="External"/><Relationship Id="rId37" Type="http://schemas.openxmlformats.org/officeDocument/2006/relationships/hyperlink" Target="https://www.findaphd.com/" TargetMode="External"/><Relationship Id="rId40" Type="http://schemas.openxmlformats.org/officeDocument/2006/relationships/hyperlink" Target="https://www.milkround.com/" TargetMode="External"/><Relationship Id="rId45" Type="http://schemas.openxmlformats.org/officeDocument/2006/relationships/hyperlink" Target="https://targetjobs.co.uk/uk300" TargetMode="External"/><Relationship Id="rId53"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19" Type="http://schemas.openxmlformats.org/officeDocument/2006/relationships/hyperlink" Target="https://www.prospects.ac.uk/job-profiles/management-consult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business-adviser" TargetMode="External"/><Relationship Id="rId22" Type="http://schemas.openxmlformats.org/officeDocument/2006/relationships/hyperlink" Target="https://www.prospects.ac.uk/job-profiles/agricultural-consultant" TargetMode="External"/><Relationship Id="rId27" Type="http://schemas.openxmlformats.org/officeDocument/2006/relationships/hyperlink" Target="https://www.prospects.ac.uk/job-profiles/technical-author" TargetMode="External"/><Relationship Id="rId30" Type="http://schemas.openxmlformats.org/officeDocument/2006/relationships/hyperlink" Target="https://www.reading.ac.uk/essentials/Campus-Jobs" TargetMode="External"/><Relationship Id="rId35" Type="http://schemas.openxmlformats.org/officeDocument/2006/relationships/hyperlink" Target="https://www.reading.ac.uk/ready-to-study/study/postgraduate-study.aspx" TargetMode="External"/><Relationship Id="rId43" Type="http://schemas.openxmlformats.org/officeDocument/2006/relationships/hyperlink" Target="https://www.prospects.ac.uk/jobs-and-work-experience/job-sectors/business-consulting-and-management/overview-of-the-business-sector-in-the-uk" TargetMode="External"/><Relationship Id="rId48" Type="http://schemas.openxmlformats.org/officeDocument/2006/relationships/hyperlink" Target="https://www.mca.org.uk/"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bi.org.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allaboutcareers.com/careers/job-profile/project-support-officer" TargetMode="External"/><Relationship Id="rId25" Type="http://schemas.openxmlformats.org/officeDocument/2006/relationships/hyperlink" Target="https://targetjobs.co.uk/careers-advice/job-descriptions/276073-marketing-executive-job-description" TargetMode="External"/><Relationship Id="rId33" Type="http://schemas.openxmlformats.org/officeDocument/2006/relationships/hyperlink" Target="https://www.iibauk.org/students" TargetMode="External"/><Relationship Id="rId38" Type="http://schemas.openxmlformats.org/officeDocument/2006/relationships/hyperlink" Target="https://www.prospects.ac.uk/" TargetMode="External"/><Relationship Id="rId46" Type="http://schemas.openxmlformats.org/officeDocument/2006/relationships/hyperlink" Target="https://www.b.co.uk/the-lists/" TargetMode="External"/><Relationship Id="rId20" Type="http://schemas.openxmlformats.org/officeDocument/2006/relationships/hyperlink" Target="https://www.prospects.ac.uk/job-profiles/sustainability-consultant" TargetMode="External"/><Relationship Id="rId41" Type="http://schemas.openxmlformats.org/officeDocument/2006/relationships/hyperlink" Target="https://www.ratemyplacement.co.uk/" TargetMode="External"/><Relationship Id="rId54" Type="http://schemas.openxmlformats.org/officeDocument/2006/relationships/hyperlink" Target="https://blogs.reading.ac.uk/care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business-development-manager" TargetMode="External"/><Relationship Id="rId23" Type="http://schemas.openxmlformats.org/officeDocument/2006/relationships/hyperlink" Target="https://www.prospects.ac.uk/job-profiles/it-consultant" TargetMode="External"/><Relationship Id="rId28" Type="http://schemas.openxmlformats.org/officeDocument/2006/relationships/hyperlink" Target="https://www.prospects.ac.uk/jobs-and-work-experience/job-sectors/business-consulting-and-management" TargetMode="External"/><Relationship Id="rId36" Type="http://schemas.openxmlformats.org/officeDocument/2006/relationships/hyperlink" Target="https://www.findamasters.com/" TargetMode="External"/><Relationship Id="rId49" Type="http://schemas.openxmlformats.org/officeDocument/2006/relationships/hyperlink" Target="https://www.iibauk.org/"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readingsu.co.uk/student-opportunities/volunteering-and-fundraising" TargetMode="External"/><Relationship Id="rId44" Type="http://schemas.openxmlformats.org/officeDocument/2006/relationships/hyperlink" Target="https://targetjobs.co.uk/careers-advice/business-consulting-and-management" TargetMode="External"/><Relationship Id="rId52" Type="http://schemas.openxmlformats.org/officeDocument/2006/relationships/hyperlink" Target="https://www.econom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603b1df1-6001-4224-a949-dbda7142d0e8"/>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2A52277-EACF-4B54-B57B-67EC38D0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Consultancy Industry Guide</dc:title>
  <dc:subject/>
  <dc:creator>Bethan Jones</dc:creator>
  <cp:keywords/>
  <dc:description/>
  <cp:lastModifiedBy>Bethan Jones</cp:lastModifiedBy>
  <cp:revision>33</cp:revision>
  <dcterms:created xsi:type="dcterms:W3CDTF">2023-05-31T13:52:00Z</dcterms:created>
  <dcterms:modified xsi:type="dcterms:W3CDTF">2023-08-24T08:38:00Z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