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44BDC535" w:rsidR="004651E5" w:rsidRDefault="00EC5846" w:rsidP="000F63A8">
      <w:pPr>
        <w:spacing w:line="276" w:lineRule="auto"/>
      </w:pPr>
      <w:r>
        <w:rPr>
          <w:noProof/>
        </w:rPr>
        <w:drawing>
          <wp:anchor distT="0" distB="0" distL="114300" distR="114300" simplePos="0" relativeHeight="251658241" behindDoc="0" locked="0" layoutInCell="1" allowOverlap="1" wp14:anchorId="092F0420" wp14:editId="06977D52">
            <wp:simplePos x="0" y="0"/>
            <wp:positionH relativeFrom="column">
              <wp:posOffset>5189220</wp:posOffset>
            </wp:positionH>
            <wp:positionV relativeFrom="page">
              <wp:posOffset>606425</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71B2C1C5">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0750E069" w:rsidR="004651E5" w:rsidRDefault="004651E5" w:rsidP="000F63A8">
      <w:pPr>
        <w:spacing w:line="276" w:lineRule="auto"/>
      </w:pPr>
    </w:p>
    <w:p w14:paraId="2B39FB82" w14:textId="17D45097" w:rsidR="004651E5" w:rsidRPr="000F63A8" w:rsidRDefault="00F45E9E" w:rsidP="000F63A8">
      <w:pPr>
        <w:pStyle w:val="Heading1"/>
        <w:spacing w:line="276" w:lineRule="auto"/>
        <w:rPr>
          <w:rFonts w:asciiTheme="minorBidi" w:hAnsiTheme="minorBidi" w:cstheme="minorBidi"/>
          <w:color w:val="0070C0"/>
          <w:sz w:val="84"/>
          <w:szCs w:val="84"/>
        </w:rPr>
      </w:pPr>
      <w:r w:rsidRPr="000F63A8">
        <w:rPr>
          <w:rFonts w:asciiTheme="minorBidi" w:hAnsiTheme="minorBidi" w:cstheme="minorBidi"/>
          <w:caps w:val="0"/>
          <w:color w:val="0070C0"/>
          <w:sz w:val="84"/>
          <w:szCs w:val="84"/>
        </w:rPr>
        <w:t>Psychometric Tests</w:t>
      </w:r>
    </w:p>
    <w:p w14:paraId="5F42C498" w14:textId="77777777" w:rsidR="004E7742" w:rsidRPr="000F63A8" w:rsidRDefault="004E7742" w:rsidP="00E5591B">
      <w:pPr>
        <w:pStyle w:val="Heading2"/>
      </w:pPr>
      <w:r w:rsidRPr="000F63A8">
        <w:t>What are they?</w:t>
      </w:r>
    </w:p>
    <w:p w14:paraId="1F7CF3A1" w14:textId="49EA5B0C" w:rsidR="004E7742" w:rsidRPr="000F63A8" w:rsidRDefault="004E7742" w:rsidP="000F63A8">
      <w:pPr>
        <w:spacing w:after="120" w:line="276" w:lineRule="auto"/>
        <w:jc w:val="both"/>
        <w:rPr>
          <w:rFonts w:ascii="Arial" w:hAnsi="Arial" w:cs="Arial"/>
          <w:sz w:val="24"/>
          <w:szCs w:val="24"/>
        </w:rPr>
      </w:pPr>
      <w:r w:rsidRPr="000F63A8">
        <w:rPr>
          <w:rFonts w:ascii="Arial" w:hAnsi="Arial" w:cs="Arial"/>
          <w:sz w:val="24"/>
          <w:szCs w:val="24"/>
        </w:rPr>
        <w:t xml:space="preserve">Psychometric tests are developed to strict standards held by the British Psychological Society and are used to assess skills and abilities that are required for the job. They are often used by graduate recruiters when they’re assessing a large number of applicants as they provide a quick and cost-effective way to compare candidates. Psychometric tests are usually taken online, although sometimes you’ll repeat them in person at </w:t>
      </w:r>
      <w:r w:rsidR="00C753CE" w:rsidRPr="000F63A8">
        <w:rPr>
          <w:rFonts w:ascii="Arial" w:hAnsi="Arial" w:cs="Arial"/>
          <w:sz w:val="24"/>
          <w:szCs w:val="24"/>
        </w:rPr>
        <w:t xml:space="preserve">an </w:t>
      </w:r>
      <w:r w:rsidRPr="000F63A8">
        <w:rPr>
          <w:rFonts w:ascii="Arial" w:hAnsi="Arial" w:cs="Arial"/>
          <w:sz w:val="24"/>
          <w:szCs w:val="24"/>
        </w:rPr>
        <w:t>interview or assessment centre.</w:t>
      </w:r>
    </w:p>
    <w:p w14:paraId="02A2CF70" w14:textId="260712A1" w:rsidR="00333BA7" w:rsidRPr="000F63A8" w:rsidRDefault="004E7742" w:rsidP="000F63A8">
      <w:pPr>
        <w:spacing w:after="120" w:line="276" w:lineRule="auto"/>
        <w:jc w:val="both"/>
        <w:rPr>
          <w:rFonts w:ascii="Arial" w:hAnsi="Arial" w:cs="Arial"/>
          <w:sz w:val="24"/>
          <w:szCs w:val="24"/>
        </w:rPr>
        <w:sectPr w:rsidR="00333BA7" w:rsidRPr="000F63A8" w:rsidSect="00783DF2">
          <w:footerReference w:type="default" r:id="rId12"/>
          <w:pgSz w:w="11906" w:h="16838"/>
          <w:pgMar w:top="737" w:right="737" w:bottom="737" w:left="737" w:header="709" w:footer="709" w:gutter="227"/>
          <w:cols w:space="708"/>
          <w:docGrid w:linePitch="360"/>
        </w:sectPr>
      </w:pPr>
      <w:r w:rsidRPr="000F63A8">
        <w:rPr>
          <w:rFonts w:ascii="Arial" w:hAnsi="Arial" w:cs="Arial"/>
          <w:sz w:val="24"/>
          <w:szCs w:val="24"/>
        </w:rPr>
        <w:t>The most common kinds of tests you might encounter include:</w:t>
      </w:r>
    </w:p>
    <w:p w14:paraId="0B0DEFA0" w14:textId="77777777" w:rsidR="004E7742" w:rsidRPr="000F63A8" w:rsidRDefault="004E7742" w:rsidP="000F63A8">
      <w:pPr>
        <w:pStyle w:val="ListParagraph"/>
        <w:numPr>
          <w:ilvl w:val="0"/>
          <w:numId w:val="33"/>
        </w:numPr>
        <w:spacing w:after="120"/>
        <w:contextualSpacing w:val="0"/>
        <w:rPr>
          <w:sz w:val="24"/>
          <w:szCs w:val="28"/>
        </w:rPr>
      </w:pPr>
      <w:r w:rsidRPr="000F63A8">
        <w:rPr>
          <w:sz w:val="24"/>
          <w:szCs w:val="28"/>
        </w:rPr>
        <w:t>verbal reasoning</w:t>
      </w:r>
    </w:p>
    <w:p w14:paraId="30AE877F" w14:textId="77777777" w:rsidR="004E7742" w:rsidRPr="000F63A8" w:rsidRDefault="004E7742" w:rsidP="000F63A8">
      <w:pPr>
        <w:pStyle w:val="ListParagraph"/>
        <w:numPr>
          <w:ilvl w:val="0"/>
          <w:numId w:val="33"/>
        </w:numPr>
        <w:spacing w:after="120"/>
        <w:contextualSpacing w:val="0"/>
        <w:rPr>
          <w:sz w:val="24"/>
          <w:szCs w:val="28"/>
        </w:rPr>
      </w:pPr>
      <w:r w:rsidRPr="000F63A8">
        <w:rPr>
          <w:sz w:val="24"/>
          <w:szCs w:val="28"/>
        </w:rPr>
        <w:t>numerical reasoning</w:t>
      </w:r>
    </w:p>
    <w:p w14:paraId="3290D9B8" w14:textId="77777777" w:rsidR="004E7742" w:rsidRPr="000F63A8" w:rsidRDefault="004E7742" w:rsidP="000F63A8">
      <w:pPr>
        <w:pStyle w:val="ListParagraph"/>
        <w:numPr>
          <w:ilvl w:val="0"/>
          <w:numId w:val="33"/>
        </w:numPr>
        <w:spacing w:after="120"/>
        <w:contextualSpacing w:val="0"/>
        <w:rPr>
          <w:sz w:val="24"/>
          <w:szCs w:val="28"/>
        </w:rPr>
      </w:pPr>
      <w:r w:rsidRPr="000F63A8">
        <w:rPr>
          <w:sz w:val="24"/>
          <w:szCs w:val="28"/>
        </w:rPr>
        <w:t>logical/abstract reasoning</w:t>
      </w:r>
    </w:p>
    <w:p w14:paraId="79FD45BA" w14:textId="77777777" w:rsidR="004E7742" w:rsidRPr="000F63A8" w:rsidRDefault="004E7742" w:rsidP="000F63A8">
      <w:pPr>
        <w:pStyle w:val="ListParagraph"/>
        <w:numPr>
          <w:ilvl w:val="0"/>
          <w:numId w:val="33"/>
        </w:numPr>
        <w:spacing w:after="120"/>
        <w:contextualSpacing w:val="0"/>
        <w:rPr>
          <w:sz w:val="24"/>
          <w:szCs w:val="28"/>
        </w:rPr>
      </w:pPr>
      <w:r w:rsidRPr="000F63A8">
        <w:rPr>
          <w:sz w:val="24"/>
          <w:szCs w:val="28"/>
        </w:rPr>
        <w:t>situational judgement</w:t>
      </w:r>
    </w:p>
    <w:p w14:paraId="0468E144" w14:textId="77777777" w:rsidR="004E7742" w:rsidRPr="000F63A8" w:rsidRDefault="004E7742" w:rsidP="000F63A8">
      <w:pPr>
        <w:pStyle w:val="ListParagraph"/>
        <w:numPr>
          <w:ilvl w:val="0"/>
          <w:numId w:val="33"/>
        </w:numPr>
        <w:spacing w:after="120"/>
        <w:contextualSpacing w:val="0"/>
        <w:rPr>
          <w:sz w:val="24"/>
          <w:szCs w:val="28"/>
        </w:rPr>
      </w:pPr>
      <w:r w:rsidRPr="000F63A8">
        <w:rPr>
          <w:sz w:val="24"/>
          <w:szCs w:val="28"/>
        </w:rPr>
        <w:t xml:space="preserve">critical thinking </w:t>
      </w:r>
    </w:p>
    <w:p w14:paraId="743C905F" w14:textId="77777777" w:rsidR="00CA5471" w:rsidRPr="000F63A8" w:rsidRDefault="004E7742" w:rsidP="000F63A8">
      <w:pPr>
        <w:pStyle w:val="ListParagraph"/>
        <w:numPr>
          <w:ilvl w:val="0"/>
          <w:numId w:val="33"/>
        </w:numPr>
        <w:spacing w:after="120"/>
        <w:contextualSpacing w:val="0"/>
        <w:rPr>
          <w:sz w:val="24"/>
          <w:szCs w:val="28"/>
        </w:rPr>
      </w:pPr>
      <w:r w:rsidRPr="000F63A8">
        <w:rPr>
          <w:sz w:val="24"/>
          <w:szCs w:val="28"/>
        </w:rPr>
        <w:t>a mix of many of these in one tes</w:t>
      </w:r>
      <w:r w:rsidR="00CA5471" w:rsidRPr="000F63A8">
        <w:rPr>
          <w:sz w:val="24"/>
          <w:szCs w:val="28"/>
        </w:rPr>
        <w:t>t</w:t>
      </w:r>
    </w:p>
    <w:p w14:paraId="3AFCA6B2" w14:textId="77777777" w:rsidR="00333BA7" w:rsidRDefault="00333BA7" w:rsidP="000F63A8">
      <w:pPr>
        <w:pStyle w:val="Heading1"/>
        <w:spacing w:before="0" w:after="120" w:line="276" w:lineRule="auto"/>
        <w:sectPr w:rsidR="00333BA7" w:rsidSect="00333BA7">
          <w:type w:val="continuous"/>
          <w:pgSz w:w="11906" w:h="16838"/>
          <w:pgMar w:top="737" w:right="737" w:bottom="737" w:left="737" w:header="709" w:footer="709" w:gutter="227"/>
          <w:cols w:num="2" w:space="708"/>
          <w:docGrid w:linePitch="360"/>
        </w:sectPr>
      </w:pPr>
    </w:p>
    <w:p w14:paraId="15A5C770" w14:textId="4BC31B5C" w:rsidR="00CA5471" w:rsidRPr="000F63A8" w:rsidRDefault="000F63A8" w:rsidP="00E5591B">
      <w:pPr>
        <w:pStyle w:val="Heading2"/>
      </w:pPr>
      <w:r>
        <w:t>F</w:t>
      </w:r>
      <w:r w:rsidR="00CA5471" w:rsidRPr="000F63A8">
        <w:t>ollow the instructions</w:t>
      </w:r>
    </w:p>
    <w:p w14:paraId="13E0C37F" w14:textId="5078DD7F" w:rsidR="00CA5471" w:rsidRPr="000F63A8" w:rsidRDefault="00CA5471" w:rsidP="000F63A8">
      <w:pPr>
        <w:spacing w:after="120" w:line="276" w:lineRule="auto"/>
        <w:jc w:val="both"/>
        <w:rPr>
          <w:rFonts w:ascii="Arial" w:hAnsi="Arial" w:cs="Arial"/>
          <w:sz w:val="24"/>
          <w:szCs w:val="24"/>
        </w:rPr>
      </w:pPr>
      <w:r w:rsidRPr="000F63A8">
        <w:rPr>
          <w:rFonts w:ascii="Arial" w:hAnsi="Arial" w:cs="Arial"/>
          <w:sz w:val="24"/>
          <w:szCs w:val="24"/>
        </w:rPr>
        <w:t xml:space="preserve">When you first get an invitation to take a test, make sure that you read the instructions carefully; often you have to complete the test within a narrow period of time for it to count, and only </w:t>
      </w:r>
      <w:r w:rsidR="7E9BFACE" w:rsidRPr="000F63A8">
        <w:rPr>
          <w:rFonts w:ascii="Arial" w:hAnsi="Arial" w:cs="Arial"/>
          <w:sz w:val="24"/>
          <w:szCs w:val="24"/>
        </w:rPr>
        <w:t>be given</w:t>
      </w:r>
      <w:r w:rsidRPr="000F63A8">
        <w:rPr>
          <w:rFonts w:ascii="Arial" w:hAnsi="Arial" w:cs="Arial"/>
          <w:sz w:val="24"/>
          <w:szCs w:val="24"/>
        </w:rPr>
        <w:t xml:space="preserve"> one </w:t>
      </w:r>
      <w:r w:rsidR="3D3AB1B0" w:rsidRPr="000F63A8">
        <w:rPr>
          <w:rFonts w:ascii="Arial" w:hAnsi="Arial" w:cs="Arial"/>
          <w:sz w:val="24"/>
          <w:szCs w:val="24"/>
        </w:rPr>
        <w:t>attempt</w:t>
      </w:r>
      <w:r w:rsidRPr="000F63A8">
        <w:rPr>
          <w:rFonts w:ascii="Arial" w:hAnsi="Arial" w:cs="Arial"/>
          <w:sz w:val="24"/>
          <w:szCs w:val="24"/>
        </w:rPr>
        <w:t xml:space="preserve">. </w:t>
      </w:r>
    </w:p>
    <w:p w14:paraId="7D63BCC6" w14:textId="097857B4" w:rsidR="00CA5471" w:rsidRPr="000F63A8" w:rsidRDefault="00CA5471" w:rsidP="000F63A8">
      <w:pPr>
        <w:spacing w:after="120" w:line="276" w:lineRule="auto"/>
        <w:jc w:val="both"/>
        <w:rPr>
          <w:rFonts w:ascii="Arial" w:hAnsi="Arial" w:cs="Arial"/>
          <w:sz w:val="24"/>
          <w:szCs w:val="24"/>
        </w:rPr>
      </w:pPr>
      <w:r w:rsidRPr="000F63A8">
        <w:rPr>
          <w:rFonts w:ascii="Arial" w:hAnsi="Arial" w:cs="Arial"/>
          <w:sz w:val="24"/>
          <w:szCs w:val="24"/>
        </w:rPr>
        <w:t xml:space="preserve">When you’re taking a test, make sure that you’re really clear what it is asking you to do. Some tests look similar but can be subtly different in their instructions. </w:t>
      </w:r>
      <w:r w:rsidR="00C753CE" w:rsidRPr="000F63A8">
        <w:rPr>
          <w:rFonts w:ascii="Arial" w:hAnsi="Arial" w:cs="Arial"/>
          <w:sz w:val="24"/>
          <w:szCs w:val="24"/>
        </w:rPr>
        <w:t>H</w:t>
      </w:r>
      <w:r w:rsidRPr="000F63A8">
        <w:rPr>
          <w:rFonts w:ascii="Arial" w:hAnsi="Arial" w:cs="Arial"/>
          <w:sz w:val="24"/>
          <w:szCs w:val="24"/>
        </w:rPr>
        <w:t>ow many questions do you have to answer? Are there choices to make? Can you go back and change your answers? On verbal reasoning type questions, are you asked to use your wider knowledge, or only the information from the text?</w:t>
      </w:r>
    </w:p>
    <w:p w14:paraId="65382AAD" w14:textId="77777777" w:rsidR="004E7742" w:rsidRPr="000F63A8" w:rsidRDefault="004E7742" w:rsidP="00E5591B">
      <w:pPr>
        <w:pStyle w:val="Heading2"/>
      </w:pPr>
      <w:r w:rsidRPr="000F63A8">
        <w:t>Create a good test-taking environment</w:t>
      </w:r>
    </w:p>
    <w:p w14:paraId="002C3492" w14:textId="7B3BB1B6" w:rsidR="004E7742" w:rsidRPr="000F63A8" w:rsidRDefault="004E7742" w:rsidP="000F63A8">
      <w:pPr>
        <w:pStyle w:val="ListParagraph"/>
        <w:numPr>
          <w:ilvl w:val="0"/>
          <w:numId w:val="37"/>
        </w:numPr>
        <w:spacing w:after="120"/>
        <w:rPr>
          <w:sz w:val="24"/>
          <w:szCs w:val="28"/>
        </w:rPr>
      </w:pPr>
      <w:r w:rsidRPr="000F63A8">
        <w:rPr>
          <w:sz w:val="24"/>
          <w:szCs w:val="28"/>
        </w:rPr>
        <w:t xml:space="preserve">Find a room to yourself where you won’t be interrupted – you may be able to book one in </w:t>
      </w:r>
      <w:r w:rsidR="78FF5509" w:rsidRPr="000F63A8">
        <w:rPr>
          <w:sz w:val="24"/>
          <w:szCs w:val="28"/>
        </w:rPr>
        <w:t xml:space="preserve">the </w:t>
      </w:r>
      <w:r w:rsidRPr="000F63A8">
        <w:rPr>
          <w:sz w:val="24"/>
          <w:szCs w:val="28"/>
        </w:rPr>
        <w:t>Careers</w:t>
      </w:r>
      <w:r w:rsidR="14493556" w:rsidRPr="000F63A8">
        <w:rPr>
          <w:sz w:val="24"/>
          <w:szCs w:val="28"/>
        </w:rPr>
        <w:t xml:space="preserve"> Centre</w:t>
      </w:r>
    </w:p>
    <w:p w14:paraId="3AE970CC" w14:textId="7DBF982E" w:rsidR="004E7742" w:rsidRPr="000F63A8" w:rsidRDefault="004E7742" w:rsidP="000F63A8">
      <w:pPr>
        <w:pStyle w:val="ListParagraph"/>
        <w:numPr>
          <w:ilvl w:val="0"/>
          <w:numId w:val="37"/>
        </w:numPr>
        <w:spacing w:after="120"/>
        <w:contextualSpacing w:val="0"/>
        <w:rPr>
          <w:sz w:val="24"/>
          <w:szCs w:val="28"/>
        </w:rPr>
      </w:pPr>
      <w:r w:rsidRPr="000F63A8">
        <w:rPr>
          <w:sz w:val="24"/>
          <w:szCs w:val="28"/>
        </w:rPr>
        <w:t>Put a note on the door if needed to stop people knocking or making too much noise</w:t>
      </w:r>
    </w:p>
    <w:p w14:paraId="28991EF3" w14:textId="77777777" w:rsidR="004E7742" w:rsidRPr="000F63A8" w:rsidRDefault="004E7742" w:rsidP="000F63A8">
      <w:pPr>
        <w:pStyle w:val="ListParagraph"/>
        <w:numPr>
          <w:ilvl w:val="0"/>
          <w:numId w:val="37"/>
        </w:numPr>
        <w:spacing w:after="120"/>
        <w:contextualSpacing w:val="0"/>
        <w:rPr>
          <w:sz w:val="24"/>
          <w:szCs w:val="28"/>
        </w:rPr>
      </w:pPr>
      <w:r w:rsidRPr="000F63A8">
        <w:rPr>
          <w:sz w:val="24"/>
          <w:szCs w:val="28"/>
        </w:rPr>
        <w:t>Work on a reliable laptop or computer - i.e. not your phone as they are usually designed for a bigger screen</w:t>
      </w:r>
    </w:p>
    <w:p w14:paraId="1545142A" w14:textId="7C7D8807" w:rsidR="004E7742" w:rsidRPr="000F63A8" w:rsidRDefault="004E7742" w:rsidP="000F63A8">
      <w:pPr>
        <w:pStyle w:val="ListParagraph"/>
        <w:numPr>
          <w:ilvl w:val="0"/>
          <w:numId w:val="37"/>
        </w:numPr>
        <w:spacing w:after="120"/>
        <w:contextualSpacing w:val="0"/>
        <w:rPr>
          <w:sz w:val="24"/>
          <w:szCs w:val="28"/>
        </w:rPr>
      </w:pPr>
      <w:r w:rsidRPr="000F63A8">
        <w:rPr>
          <w:sz w:val="24"/>
          <w:szCs w:val="28"/>
        </w:rPr>
        <w:t>Ensure you have reliable power and internet e.g. use stable Wi-Fi rather than 4G, plug in your laptop</w:t>
      </w:r>
    </w:p>
    <w:p w14:paraId="16235877" w14:textId="662418D4" w:rsidR="004E7742" w:rsidRPr="000F63A8" w:rsidRDefault="004E7742" w:rsidP="000F63A8">
      <w:pPr>
        <w:pStyle w:val="ListParagraph"/>
        <w:numPr>
          <w:ilvl w:val="0"/>
          <w:numId w:val="37"/>
        </w:numPr>
        <w:spacing w:after="120"/>
        <w:contextualSpacing w:val="0"/>
        <w:rPr>
          <w:sz w:val="24"/>
          <w:szCs w:val="28"/>
        </w:rPr>
      </w:pPr>
      <w:r w:rsidRPr="000F63A8">
        <w:rPr>
          <w:sz w:val="24"/>
          <w:szCs w:val="28"/>
        </w:rPr>
        <w:t>Turn off electronic interruptions – turn your phone to silent, turn off notifications etc</w:t>
      </w:r>
    </w:p>
    <w:p w14:paraId="79CE1A64" w14:textId="7A62E8ED" w:rsidR="00CA5471" w:rsidRPr="000F63A8" w:rsidRDefault="004E7742" w:rsidP="000F63A8">
      <w:pPr>
        <w:pStyle w:val="ListParagraph"/>
        <w:numPr>
          <w:ilvl w:val="0"/>
          <w:numId w:val="37"/>
        </w:numPr>
        <w:spacing w:after="120"/>
        <w:rPr>
          <w:b/>
          <w:bCs/>
          <w:caps/>
          <w:sz w:val="24"/>
          <w:szCs w:val="28"/>
        </w:rPr>
      </w:pPr>
      <w:r w:rsidRPr="000F63A8">
        <w:rPr>
          <w:sz w:val="24"/>
          <w:szCs w:val="28"/>
        </w:rPr>
        <w:t>Make sure you have a drink and snack handy to prevent thirst/hunger from becoming a distraction</w:t>
      </w:r>
    </w:p>
    <w:p w14:paraId="21D0B2C7" w14:textId="11D95CDA" w:rsidR="004E7742" w:rsidRPr="000F63A8" w:rsidRDefault="004E7742" w:rsidP="00E5591B">
      <w:pPr>
        <w:pStyle w:val="Heading2"/>
      </w:pPr>
      <w:r w:rsidRPr="000F63A8">
        <w:t>Get the adjustments you need</w:t>
      </w:r>
    </w:p>
    <w:p w14:paraId="5E674413" w14:textId="0535C3FB" w:rsidR="004E7742" w:rsidRPr="000F63A8" w:rsidRDefault="004E7742" w:rsidP="000F63A8">
      <w:pPr>
        <w:spacing w:after="120" w:line="276" w:lineRule="auto"/>
        <w:jc w:val="both"/>
        <w:rPr>
          <w:rFonts w:ascii="Arial" w:hAnsi="Arial" w:cs="Arial"/>
          <w:sz w:val="24"/>
          <w:szCs w:val="24"/>
        </w:rPr>
      </w:pPr>
      <w:r w:rsidRPr="000F63A8">
        <w:rPr>
          <w:rFonts w:ascii="Arial" w:hAnsi="Arial" w:cs="Arial"/>
          <w:sz w:val="24"/>
          <w:szCs w:val="24"/>
        </w:rPr>
        <w:t xml:space="preserve">If you have a disability which means that you typically receive some adjustments when taking tests at university, you are entitled to request reasonable adjustments to allow you to access the </w:t>
      </w:r>
      <w:r w:rsidRPr="000F63A8">
        <w:rPr>
          <w:rFonts w:ascii="Arial" w:hAnsi="Arial" w:cs="Arial"/>
          <w:sz w:val="24"/>
          <w:szCs w:val="24"/>
        </w:rPr>
        <w:lastRenderedPageBreak/>
        <w:t>recruitment process.</w:t>
      </w:r>
      <w:r w:rsidR="00C847F3" w:rsidRPr="000F63A8">
        <w:rPr>
          <w:rFonts w:ascii="Arial" w:hAnsi="Arial" w:cs="Arial"/>
          <w:sz w:val="24"/>
          <w:szCs w:val="24"/>
        </w:rPr>
        <w:t xml:space="preserve"> </w:t>
      </w:r>
      <w:r w:rsidRPr="000F63A8">
        <w:rPr>
          <w:rFonts w:ascii="Arial" w:hAnsi="Arial" w:cs="Arial"/>
          <w:sz w:val="24"/>
          <w:szCs w:val="24"/>
        </w:rPr>
        <w:t xml:space="preserve">This might involve additional time, different software, more time to arrange to take the test or an alternative form of testing. Contact the employer directly to arrange this with as much notice as possible. In the UK, you are protected by the Equality Act against discrimination by employers </w:t>
      </w:r>
      <w:r w:rsidR="43ED34E1" w:rsidRPr="000F63A8">
        <w:rPr>
          <w:rFonts w:ascii="Arial" w:hAnsi="Arial" w:cs="Arial"/>
          <w:sz w:val="24"/>
          <w:szCs w:val="24"/>
        </w:rPr>
        <w:t>when</w:t>
      </w:r>
      <w:r w:rsidRPr="000F63A8">
        <w:rPr>
          <w:rFonts w:ascii="Arial" w:hAnsi="Arial" w:cs="Arial"/>
          <w:sz w:val="24"/>
          <w:szCs w:val="24"/>
        </w:rPr>
        <w:t xml:space="preserve"> disclosing a disability.</w:t>
      </w:r>
    </w:p>
    <w:p w14:paraId="263CB923" w14:textId="77777777" w:rsidR="00CA5471" w:rsidRPr="000F63A8" w:rsidRDefault="00CA5471" w:rsidP="00E5591B">
      <w:pPr>
        <w:pStyle w:val="Heading2"/>
      </w:pPr>
      <w:r w:rsidRPr="000F63A8">
        <w:t>Practice to improve your technique</w:t>
      </w:r>
    </w:p>
    <w:p w14:paraId="02972D0A" w14:textId="4B6C5B62" w:rsidR="00CA5471" w:rsidRPr="000F63A8" w:rsidRDefault="00CA5471" w:rsidP="000F63A8">
      <w:pPr>
        <w:pStyle w:val="ListParagraph"/>
        <w:numPr>
          <w:ilvl w:val="0"/>
          <w:numId w:val="36"/>
        </w:numPr>
        <w:spacing w:after="0"/>
        <w:contextualSpacing w:val="0"/>
        <w:rPr>
          <w:sz w:val="24"/>
          <w:szCs w:val="28"/>
        </w:rPr>
      </w:pPr>
      <w:r w:rsidRPr="000F63A8">
        <w:rPr>
          <w:sz w:val="24"/>
          <w:szCs w:val="28"/>
        </w:rPr>
        <w:t>Take at least two practice tests before the real thing to help you improve your test-taking technique</w:t>
      </w:r>
    </w:p>
    <w:p w14:paraId="7CA78A62" w14:textId="4532BBAC" w:rsidR="00CA5471" w:rsidRPr="000F63A8" w:rsidRDefault="00CA5471" w:rsidP="000F63A8">
      <w:pPr>
        <w:pStyle w:val="ListParagraph"/>
        <w:numPr>
          <w:ilvl w:val="0"/>
          <w:numId w:val="34"/>
        </w:numPr>
        <w:spacing w:after="120"/>
        <w:rPr>
          <w:sz w:val="24"/>
          <w:szCs w:val="28"/>
        </w:rPr>
      </w:pPr>
      <w:r w:rsidRPr="000F63A8">
        <w:rPr>
          <w:sz w:val="24"/>
          <w:szCs w:val="28"/>
        </w:rPr>
        <w:t>Manage your time: check for timing and note the number of questions</w:t>
      </w:r>
      <w:r w:rsidR="16F6ACD4" w:rsidRPr="000F63A8">
        <w:rPr>
          <w:sz w:val="24"/>
          <w:szCs w:val="28"/>
        </w:rPr>
        <w:t xml:space="preserve"> (o</w:t>
      </w:r>
      <w:r w:rsidRPr="000F63A8">
        <w:rPr>
          <w:sz w:val="24"/>
          <w:szCs w:val="28"/>
        </w:rPr>
        <w:t>ften you need to work fast</w:t>
      </w:r>
      <w:r w:rsidR="5BD1D83C" w:rsidRPr="000F63A8">
        <w:rPr>
          <w:sz w:val="24"/>
          <w:szCs w:val="28"/>
        </w:rPr>
        <w:t>)</w:t>
      </w:r>
    </w:p>
    <w:p w14:paraId="4274C2D2" w14:textId="73A46AE6" w:rsidR="00CA5471" w:rsidRPr="000F63A8" w:rsidRDefault="00CA5471" w:rsidP="000F63A8">
      <w:pPr>
        <w:pStyle w:val="ListParagraph"/>
        <w:numPr>
          <w:ilvl w:val="0"/>
          <w:numId w:val="34"/>
        </w:numPr>
        <w:spacing w:after="120"/>
        <w:rPr>
          <w:sz w:val="24"/>
          <w:szCs w:val="28"/>
        </w:rPr>
      </w:pPr>
      <w:r w:rsidRPr="000F63A8">
        <w:rPr>
          <w:sz w:val="24"/>
          <w:szCs w:val="28"/>
        </w:rPr>
        <w:t>Build familiarity: increasing your familiarity with practice tests can help to reduce nerves</w:t>
      </w:r>
    </w:p>
    <w:p w14:paraId="32FB1C9C" w14:textId="77777777" w:rsidR="00EC5846" w:rsidRPr="000F63A8" w:rsidRDefault="00EC5846" w:rsidP="00E5591B">
      <w:pPr>
        <w:pStyle w:val="Heading2"/>
      </w:pPr>
      <w:r w:rsidRPr="000F63A8">
        <w:t xml:space="preserve">How psychometric tests work </w:t>
      </w:r>
    </w:p>
    <w:p w14:paraId="66855C65" w14:textId="7F5F93DD" w:rsidR="00EC5846" w:rsidRPr="000F63A8" w:rsidRDefault="00EC5846" w:rsidP="000F63A8">
      <w:pPr>
        <w:spacing w:after="120" w:line="276" w:lineRule="auto"/>
        <w:jc w:val="both"/>
        <w:rPr>
          <w:rFonts w:ascii="Arial" w:hAnsi="Arial" w:cs="Arial"/>
          <w:sz w:val="24"/>
          <w:szCs w:val="24"/>
        </w:rPr>
      </w:pPr>
      <w:r w:rsidRPr="000F63A8">
        <w:rPr>
          <w:rFonts w:ascii="Arial" w:hAnsi="Arial" w:cs="Arial"/>
          <w:sz w:val="24"/>
          <w:szCs w:val="24"/>
        </w:rPr>
        <w:t>For most tests, the recruiters will have a set of results to compare your score to. This is called the norm group. The norm group can vary – they could be comparing your result with previous years’ candidates, or current professionals and managers. Recruiters will usually set a benchmark based on this comparison</w:t>
      </w:r>
      <w:r w:rsidR="7CAFB5D0" w:rsidRPr="000F63A8">
        <w:rPr>
          <w:rFonts w:ascii="Arial" w:hAnsi="Arial" w:cs="Arial"/>
          <w:sz w:val="24"/>
          <w:szCs w:val="24"/>
        </w:rPr>
        <w:t>,</w:t>
      </w:r>
      <w:r w:rsidRPr="000F63A8">
        <w:rPr>
          <w:rFonts w:ascii="Arial" w:hAnsi="Arial" w:cs="Arial"/>
          <w:sz w:val="24"/>
          <w:szCs w:val="24"/>
        </w:rPr>
        <w:t xml:space="preserve"> for example, they might look for scores better than 50% of last year’s candidates, or higher than the bottom 20% of current managers.</w:t>
      </w:r>
    </w:p>
    <w:p w14:paraId="253672B9" w14:textId="77777777" w:rsidR="00EC5846" w:rsidRPr="000F63A8" w:rsidRDefault="00EC5846" w:rsidP="000F63A8">
      <w:pPr>
        <w:spacing w:after="120" w:line="276" w:lineRule="auto"/>
        <w:jc w:val="both"/>
        <w:rPr>
          <w:rFonts w:ascii="Arial" w:hAnsi="Arial" w:cs="Arial"/>
          <w:sz w:val="24"/>
          <w:szCs w:val="24"/>
        </w:rPr>
      </w:pPr>
      <w:r w:rsidRPr="000F63A8">
        <w:rPr>
          <w:rFonts w:ascii="Arial" w:hAnsi="Arial" w:cs="Arial"/>
          <w:sz w:val="24"/>
          <w:szCs w:val="24"/>
        </w:rPr>
        <w:t>Remember:</w:t>
      </w:r>
    </w:p>
    <w:p w14:paraId="34DBE97E" w14:textId="77777777" w:rsidR="00EC5846" w:rsidRPr="000F63A8" w:rsidRDefault="00EC5846" w:rsidP="000F63A8">
      <w:pPr>
        <w:pStyle w:val="ListParagraph"/>
        <w:numPr>
          <w:ilvl w:val="0"/>
          <w:numId w:val="35"/>
        </w:numPr>
        <w:spacing w:after="120"/>
        <w:contextualSpacing w:val="0"/>
        <w:rPr>
          <w:sz w:val="24"/>
          <w:szCs w:val="28"/>
        </w:rPr>
      </w:pPr>
      <w:r w:rsidRPr="000F63A8">
        <w:rPr>
          <w:sz w:val="24"/>
          <w:szCs w:val="28"/>
        </w:rPr>
        <w:t>Don’t panic if you get a question wrong: it’s very unusual for a recruiter to set a benchmark which involves getting every question right.</w:t>
      </w:r>
    </w:p>
    <w:p w14:paraId="739948C8" w14:textId="77777777" w:rsidR="00EC5846" w:rsidRPr="000F63A8" w:rsidRDefault="00EC5846" w:rsidP="000F63A8">
      <w:pPr>
        <w:pStyle w:val="ListParagraph"/>
        <w:numPr>
          <w:ilvl w:val="0"/>
          <w:numId w:val="35"/>
        </w:numPr>
        <w:tabs>
          <w:tab w:val="left" w:pos="2943"/>
        </w:tabs>
        <w:spacing w:after="120"/>
        <w:contextualSpacing w:val="0"/>
        <w:rPr>
          <w:sz w:val="24"/>
          <w:szCs w:val="28"/>
        </w:rPr>
      </w:pPr>
      <w:r w:rsidRPr="000F63A8">
        <w:rPr>
          <w:sz w:val="24"/>
          <w:szCs w:val="28"/>
        </w:rPr>
        <w:t>Telling yourself ‘I didn’t pass the last test, so I won’t pass this one’ is not a logical argument.  Recruiters might use the same test but have a different norm group and set a different benchmark.  It’s possible to meet a benchmark for one recruiter with fewer right answers than a previous test you didn’t pass.</w:t>
      </w:r>
    </w:p>
    <w:p w14:paraId="553CF1BA" w14:textId="1D3FE410" w:rsidR="004E7742" w:rsidRPr="000F63A8" w:rsidRDefault="004E7742" w:rsidP="00E5591B">
      <w:pPr>
        <w:pStyle w:val="Heading2"/>
      </w:pPr>
      <w:r w:rsidRPr="000F63A8">
        <w:t>F</w:t>
      </w:r>
      <w:r w:rsidR="002A11B9">
        <w:t>ree</w:t>
      </w:r>
      <w:r w:rsidRPr="000F63A8">
        <w:t xml:space="preserve"> practice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16"/>
        <w:gridCol w:w="5216"/>
      </w:tblGrid>
      <w:tr w:rsidR="004E7742" w14:paraId="36A11A4D" w14:textId="77777777" w:rsidTr="1600663D">
        <w:trPr>
          <w:trHeight w:val="332"/>
        </w:trPr>
        <w:tc>
          <w:tcPr>
            <w:tcW w:w="5228" w:type="dxa"/>
          </w:tcPr>
          <w:p w14:paraId="1E124A88" w14:textId="77777777" w:rsidR="004E7742" w:rsidRPr="000F63A8" w:rsidRDefault="004E7742" w:rsidP="000F63A8">
            <w:pPr>
              <w:spacing w:after="120"/>
              <w:jc w:val="both"/>
              <w:rPr>
                <w:rFonts w:ascii="Arial" w:hAnsi="Arial" w:cs="Arial"/>
                <w:b/>
                <w:bCs/>
                <w:sz w:val="24"/>
                <w:szCs w:val="24"/>
              </w:rPr>
            </w:pPr>
            <w:r w:rsidRPr="000F63A8">
              <w:rPr>
                <w:rFonts w:ascii="Arial" w:hAnsi="Arial" w:cs="Arial"/>
                <w:b/>
                <w:bCs/>
                <w:sz w:val="24"/>
                <w:szCs w:val="24"/>
              </w:rPr>
              <w:t>Verbal reasoning:</w:t>
            </w:r>
          </w:p>
        </w:tc>
        <w:tc>
          <w:tcPr>
            <w:tcW w:w="5228" w:type="dxa"/>
          </w:tcPr>
          <w:p w14:paraId="3EC214B4" w14:textId="77777777" w:rsidR="004E7742" w:rsidRPr="000F63A8" w:rsidRDefault="004E7742" w:rsidP="000F63A8">
            <w:pPr>
              <w:spacing w:after="120"/>
              <w:jc w:val="both"/>
              <w:rPr>
                <w:rFonts w:ascii="Arial" w:hAnsi="Arial" w:cs="Arial"/>
                <w:b/>
                <w:bCs/>
                <w:sz w:val="24"/>
                <w:szCs w:val="24"/>
              </w:rPr>
            </w:pPr>
            <w:r w:rsidRPr="000F63A8">
              <w:rPr>
                <w:rFonts w:ascii="Arial" w:hAnsi="Arial" w:cs="Arial"/>
                <w:b/>
                <w:bCs/>
                <w:sz w:val="24"/>
                <w:szCs w:val="24"/>
              </w:rPr>
              <w:t>Situational judgement:</w:t>
            </w:r>
          </w:p>
        </w:tc>
      </w:tr>
      <w:tr w:rsidR="004E7742" w14:paraId="2154FC18" w14:textId="77777777" w:rsidTr="1600663D">
        <w:trPr>
          <w:trHeight w:val="1077"/>
        </w:trPr>
        <w:tc>
          <w:tcPr>
            <w:tcW w:w="5228" w:type="dxa"/>
          </w:tcPr>
          <w:p w14:paraId="5D7ADECD" w14:textId="77777777" w:rsidR="004E7742" w:rsidRPr="000F63A8" w:rsidRDefault="004E7742" w:rsidP="000F63A8">
            <w:pPr>
              <w:pStyle w:val="ListParagraph"/>
              <w:numPr>
                <w:ilvl w:val="0"/>
                <w:numId w:val="38"/>
              </w:numPr>
              <w:spacing w:after="120" w:line="240" w:lineRule="auto"/>
              <w:contextualSpacing w:val="0"/>
              <w:rPr>
                <w:sz w:val="24"/>
              </w:rPr>
            </w:pPr>
            <w:r w:rsidRPr="000F63A8">
              <w:rPr>
                <w:sz w:val="24"/>
              </w:rPr>
              <w:t xml:space="preserve">7 practice tests on </w:t>
            </w:r>
            <w:hyperlink r:id="rId13" w:history="1">
              <w:r w:rsidRPr="000F63A8">
                <w:rPr>
                  <w:rStyle w:val="Hyperlink"/>
                  <w:sz w:val="24"/>
                </w:rPr>
                <w:t>Graduates First</w:t>
              </w:r>
            </w:hyperlink>
          </w:p>
          <w:p w14:paraId="4DC24EB7" w14:textId="77777777" w:rsidR="004E7742" w:rsidRPr="000F63A8" w:rsidRDefault="004E7742" w:rsidP="000F63A8">
            <w:pPr>
              <w:pStyle w:val="ListParagraph"/>
              <w:numPr>
                <w:ilvl w:val="0"/>
                <w:numId w:val="38"/>
              </w:numPr>
              <w:spacing w:after="120" w:line="240" w:lineRule="auto"/>
              <w:contextualSpacing w:val="0"/>
              <w:rPr>
                <w:sz w:val="24"/>
              </w:rPr>
            </w:pPr>
            <w:r w:rsidRPr="000F63A8">
              <w:rPr>
                <w:sz w:val="24"/>
              </w:rPr>
              <w:t xml:space="preserve">2 free practice tests on </w:t>
            </w:r>
            <w:hyperlink r:id="rId14" w:history="1">
              <w:r w:rsidRPr="000F63A8">
                <w:rPr>
                  <w:rStyle w:val="Hyperlink"/>
                  <w:sz w:val="24"/>
                </w:rPr>
                <w:t>Assessment Day</w:t>
              </w:r>
            </w:hyperlink>
          </w:p>
          <w:p w14:paraId="3252A011" w14:textId="77777777" w:rsidR="004E7742" w:rsidRPr="000F63A8" w:rsidRDefault="004E7742" w:rsidP="000F63A8">
            <w:pPr>
              <w:pStyle w:val="ListParagraph"/>
              <w:numPr>
                <w:ilvl w:val="0"/>
                <w:numId w:val="38"/>
              </w:numPr>
              <w:spacing w:after="120" w:line="240" w:lineRule="auto"/>
              <w:contextualSpacing w:val="0"/>
              <w:rPr>
                <w:sz w:val="24"/>
              </w:rPr>
            </w:pPr>
            <w:r w:rsidRPr="000F63A8">
              <w:rPr>
                <w:sz w:val="24"/>
              </w:rPr>
              <w:t xml:space="preserve">1 free practice test on </w:t>
            </w:r>
            <w:hyperlink r:id="rId15" w:history="1">
              <w:proofErr w:type="spellStart"/>
              <w:r w:rsidRPr="000F63A8">
                <w:rPr>
                  <w:rStyle w:val="Hyperlink"/>
                  <w:sz w:val="24"/>
                </w:rPr>
                <w:t>JobTestPrep</w:t>
              </w:r>
              <w:proofErr w:type="spellEnd"/>
            </w:hyperlink>
          </w:p>
        </w:tc>
        <w:tc>
          <w:tcPr>
            <w:tcW w:w="5228" w:type="dxa"/>
          </w:tcPr>
          <w:p w14:paraId="26D380FF"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1 practice test on  </w:t>
            </w:r>
            <w:hyperlink r:id="rId16">
              <w:r w:rsidRPr="000F63A8">
                <w:rPr>
                  <w:rStyle w:val="Hyperlink"/>
                  <w:sz w:val="24"/>
                </w:rPr>
                <w:t>Graduates First</w:t>
              </w:r>
            </w:hyperlink>
          </w:p>
          <w:p w14:paraId="1B0881CB"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1 free practice test on </w:t>
            </w:r>
            <w:hyperlink r:id="rId17">
              <w:r w:rsidRPr="000F63A8">
                <w:rPr>
                  <w:rStyle w:val="Hyperlink"/>
                  <w:sz w:val="24"/>
                </w:rPr>
                <w:t>Assessment Day</w:t>
              </w:r>
            </w:hyperlink>
          </w:p>
          <w:p w14:paraId="30680357"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1 free practice test on </w:t>
            </w:r>
            <w:hyperlink r:id="rId18">
              <w:proofErr w:type="spellStart"/>
              <w:r w:rsidRPr="000F63A8">
                <w:rPr>
                  <w:rStyle w:val="Hyperlink"/>
                  <w:sz w:val="24"/>
                </w:rPr>
                <w:t>JobTestPrep</w:t>
              </w:r>
              <w:proofErr w:type="spellEnd"/>
            </w:hyperlink>
          </w:p>
        </w:tc>
      </w:tr>
      <w:tr w:rsidR="004E7742" w14:paraId="6D041449" w14:textId="77777777" w:rsidTr="1600663D">
        <w:trPr>
          <w:trHeight w:val="554"/>
        </w:trPr>
        <w:tc>
          <w:tcPr>
            <w:tcW w:w="5228" w:type="dxa"/>
          </w:tcPr>
          <w:p w14:paraId="5457F63D" w14:textId="77777777" w:rsidR="004E7742" w:rsidRPr="000F63A8" w:rsidRDefault="004E7742" w:rsidP="000F63A8">
            <w:pPr>
              <w:spacing w:after="120"/>
              <w:jc w:val="both"/>
              <w:rPr>
                <w:rFonts w:ascii="Arial" w:hAnsi="Arial" w:cs="Arial"/>
                <w:sz w:val="24"/>
                <w:szCs w:val="24"/>
              </w:rPr>
            </w:pPr>
            <w:r w:rsidRPr="000F63A8">
              <w:rPr>
                <w:rFonts w:ascii="Arial" w:hAnsi="Arial" w:cs="Arial"/>
                <w:b/>
                <w:bCs/>
                <w:sz w:val="24"/>
                <w:szCs w:val="24"/>
              </w:rPr>
              <w:t>Logical/abstract reasoning:</w:t>
            </w:r>
          </w:p>
        </w:tc>
        <w:tc>
          <w:tcPr>
            <w:tcW w:w="5228" w:type="dxa"/>
          </w:tcPr>
          <w:p w14:paraId="4D8E73FA" w14:textId="77777777" w:rsidR="004E7742" w:rsidRPr="000F63A8" w:rsidRDefault="004E7742" w:rsidP="000F63A8">
            <w:pPr>
              <w:spacing w:after="120"/>
              <w:jc w:val="both"/>
              <w:rPr>
                <w:rFonts w:ascii="Arial" w:hAnsi="Arial" w:cs="Arial"/>
                <w:sz w:val="24"/>
                <w:szCs w:val="24"/>
              </w:rPr>
            </w:pPr>
            <w:r w:rsidRPr="000F63A8">
              <w:rPr>
                <w:rFonts w:ascii="Arial" w:hAnsi="Arial" w:cs="Arial"/>
                <w:b/>
                <w:bCs/>
                <w:sz w:val="24"/>
                <w:szCs w:val="24"/>
              </w:rPr>
              <w:t>Numerical reasoning (mathematics):</w:t>
            </w:r>
          </w:p>
        </w:tc>
      </w:tr>
      <w:tr w:rsidR="004E7742" w14:paraId="0C715ECA" w14:textId="77777777" w:rsidTr="1600663D">
        <w:trPr>
          <w:trHeight w:val="1065"/>
        </w:trPr>
        <w:tc>
          <w:tcPr>
            <w:tcW w:w="5228" w:type="dxa"/>
          </w:tcPr>
          <w:p w14:paraId="508B25E3" w14:textId="77777777" w:rsidR="004E7742" w:rsidRPr="000F63A8" w:rsidRDefault="004E7742" w:rsidP="000F63A8">
            <w:pPr>
              <w:pStyle w:val="ListParagraph"/>
              <w:numPr>
                <w:ilvl w:val="0"/>
                <w:numId w:val="40"/>
              </w:numPr>
              <w:spacing w:after="120" w:line="240" w:lineRule="auto"/>
              <w:contextualSpacing w:val="0"/>
              <w:rPr>
                <w:sz w:val="24"/>
              </w:rPr>
            </w:pPr>
            <w:r w:rsidRPr="000F63A8">
              <w:rPr>
                <w:sz w:val="24"/>
              </w:rPr>
              <w:t xml:space="preserve">7 practice tests on </w:t>
            </w:r>
            <w:hyperlink r:id="rId19" w:history="1">
              <w:r w:rsidRPr="000F63A8">
                <w:rPr>
                  <w:rStyle w:val="Hyperlink"/>
                  <w:sz w:val="24"/>
                </w:rPr>
                <w:t>Graduates First</w:t>
              </w:r>
            </w:hyperlink>
          </w:p>
          <w:p w14:paraId="05394890" w14:textId="77777777" w:rsidR="004E7742" w:rsidRPr="000F63A8" w:rsidRDefault="004E7742" w:rsidP="000F63A8">
            <w:pPr>
              <w:pStyle w:val="ListParagraph"/>
              <w:numPr>
                <w:ilvl w:val="0"/>
                <w:numId w:val="40"/>
              </w:numPr>
              <w:spacing w:after="120" w:line="240" w:lineRule="auto"/>
              <w:contextualSpacing w:val="0"/>
              <w:rPr>
                <w:sz w:val="24"/>
              </w:rPr>
            </w:pPr>
            <w:r w:rsidRPr="000F63A8">
              <w:rPr>
                <w:sz w:val="24"/>
              </w:rPr>
              <w:t xml:space="preserve">2 free practice tests on </w:t>
            </w:r>
            <w:hyperlink r:id="rId20" w:history="1">
              <w:r w:rsidRPr="000F63A8">
                <w:rPr>
                  <w:rStyle w:val="Hyperlink"/>
                  <w:sz w:val="24"/>
                </w:rPr>
                <w:t>Assessment Day</w:t>
              </w:r>
            </w:hyperlink>
          </w:p>
          <w:p w14:paraId="01A180A7" w14:textId="77777777" w:rsidR="004E7742" w:rsidRPr="000F63A8" w:rsidRDefault="004E7742" w:rsidP="000F63A8">
            <w:pPr>
              <w:pStyle w:val="ListParagraph"/>
              <w:numPr>
                <w:ilvl w:val="0"/>
                <w:numId w:val="40"/>
              </w:numPr>
              <w:spacing w:after="120" w:line="240" w:lineRule="auto"/>
              <w:contextualSpacing w:val="0"/>
              <w:rPr>
                <w:sz w:val="24"/>
              </w:rPr>
            </w:pPr>
            <w:r w:rsidRPr="000F63A8">
              <w:rPr>
                <w:sz w:val="24"/>
              </w:rPr>
              <w:t xml:space="preserve">1 free practice test on </w:t>
            </w:r>
            <w:hyperlink r:id="rId21" w:history="1">
              <w:proofErr w:type="spellStart"/>
              <w:r w:rsidRPr="000F63A8">
                <w:rPr>
                  <w:rStyle w:val="Hyperlink"/>
                  <w:sz w:val="24"/>
                </w:rPr>
                <w:t>JobTestPrep</w:t>
              </w:r>
              <w:proofErr w:type="spellEnd"/>
            </w:hyperlink>
            <w:r w:rsidRPr="000F63A8">
              <w:rPr>
                <w:sz w:val="24"/>
              </w:rPr>
              <w:t>.</w:t>
            </w:r>
          </w:p>
        </w:tc>
        <w:tc>
          <w:tcPr>
            <w:tcW w:w="5228" w:type="dxa"/>
          </w:tcPr>
          <w:p w14:paraId="2BD12CF5"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7 practice tests on </w:t>
            </w:r>
            <w:hyperlink r:id="rId22">
              <w:r w:rsidRPr="000F63A8">
                <w:rPr>
                  <w:rStyle w:val="Hyperlink"/>
                  <w:sz w:val="24"/>
                </w:rPr>
                <w:t>Graduates First</w:t>
              </w:r>
            </w:hyperlink>
          </w:p>
          <w:p w14:paraId="12B685E1"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2 free practice tests on </w:t>
            </w:r>
            <w:hyperlink r:id="rId23">
              <w:r w:rsidRPr="000F63A8">
                <w:rPr>
                  <w:rStyle w:val="Hyperlink"/>
                  <w:sz w:val="24"/>
                </w:rPr>
                <w:t>Assessment Day</w:t>
              </w:r>
            </w:hyperlink>
          </w:p>
          <w:p w14:paraId="7F3AC3AA"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1 free practice test on </w:t>
            </w:r>
            <w:hyperlink r:id="rId24">
              <w:proofErr w:type="spellStart"/>
              <w:r w:rsidRPr="000F63A8">
                <w:rPr>
                  <w:rStyle w:val="Hyperlink"/>
                  <w:sz w:val="24"/>
                </w:rPr>
                <w:t>JobTestPrep</w:t>
              </w:r>
              <w:proofErr w:type="spellEnd"/>
            </w:hyperlink>
          </w:p>
        </w:tc>
      </w:tr>
      <w:tr w:rsidR="004E7742" w14:paraId="360902C3" w14:textId="77777777" w:rsidTr="1600663D">
        <w:tc>
          <w:tcPr>
            <w:tcW w:w="5228" w:type="dxa"/>
          </w:tcPr>
          <w:p w14:paraId="744E1737" w14:textId="77777777" w:rsidR="004E7742" w:rsidRPr="000F63A8" w:rsidRDefault="004E7742" w:rsidP="000F63A8">
            <w:pPr>
              <w:spacing w:after="120"/>
              <w:jc w:val="both"/>
              <w:rPr>
                <w:rFonts w:ascii="Arial" w:hAnsi="Arial" w:cs="Arial"/>
                <w:sz w:val="24"/>
                <w:szCs w:val="24"/>
              </w:rPr>
            </w:pPr>
            <w:r w:rsidRPr="000F63A8">
              <w:rPr>
                <w:rFonts w:ascii="Arial" w:hAnsi="Arial" w:cs="Arial"/>
                <w:b/>
                <w:bCs/>
                <w:sz w:val="24"/>
                <w:szCs w:val="24"/>
              </w:rPr>
              <w:t>Critical thinking:</w:t>
            </w:r>
          </w:p>
        </w:tc>
        <w:tc>
          <w:tcPr>
            <w:tcW w:w="5228" w:type="dxa"/>
          </w:tcPr>
          <w:p w14:paraId="72DD7CC8" w14:textId="77777777" w:rsidR="004E7742" w:rsidRPr="000F63A8" w:rsidRDefault="004E7742" w:rsidP="000F63A8">
            <w:pPr>
              <w:spacing w:after="120"/>
              <w:jc w:val="both"/>
              <w:rPr>
                <w:rFonts w:ascii="Arial" w:hAnsi="Arial" w:cs="Arial"/>
                <w:sz w:val="24"/>
                <w:szCs w:val="24"/>
              </w:rPr>
            </w:pPr>
            <w:r w:rsidRPr="000F63A8">
              <w:rPr>
                <w:rFonts w:ascii="Arial" w:hAnsi="Arial" w:cs="Arial"/>
                <w:b/>
                <w:bCs/>
                <w:sz w:val="24"/>
                <w:szCs w:val="24"/>
              </w:rPr>
              <w:t>E-tray or in-tray exercises:</w:t>
            </w:r>
          </w:p>
        </w:tc>
      </w:tr>
      <w:tr w:rsidR="004E7742" w14:paraId="6F14804F" w14:textId="77777777" w:rsidTr="1600663D">
        <w:tc>
          <w:tcPr>
            <w:tcW w:w="5228" w:type="dxa"/>
          </w:tcPr>
          <w:p w14:paraId="12BBC14B" w14:textId="77777777" w:rsidR="004E7742" w:rsidRPr="000F63A8" w:rsidRDefault="004E7742" w:rsidP="000F63A8">
            <w:pPr>
              <w:pStyle w:val="ListParagraph"/>
              <w:numPr>
                <w:ilvl w:val="0"/>
                <w:numId w:val="39"/>
              </w:numPr>
              <w:spacing w:after="120" w:line="240" w:lineRule="auto"/>
              <w:contextualSpacing w:val="0"/>
              <w:rPr>
                <w:sz w:val="24"/>
              </w:rPr>
            </w:pPr>
            <w:r w:rsidRPr="000F63A8">
              <w:rPr>
                <w:sz w:val="24"/>
              </w:rPr>
              <w:t xml:space="preserve">1 free practice test on </w:t>
            </w:r>
            <w:hyperlink r:id="rId25" w:history="1">
              <w:r w:rsidRPr="000F63A8">
                <w:rPr>
                  <w:rStyle w:val="Hyperlink"/>
                  <w:sz w:val="24"/>
                </w:rPr>
                <w:t>Assessment Day</w:t>
              </w:r>
            </w:hyperlink>
          </w:p>
          <w:p w14:paraId="5367D81C" w14:textId="50B10AC4" w:rsidR="004E7742" w:rsidRPr="000F63A8" w:rsidRDefault="004E7742" w:rsidP="000F63A8">
            <w:pPr>
              <w:pStyle w:val="ListParagraph"/>
              <w:numPr>
                <w:ilvl w:val="0"/>
                <w:numId w:val="39"/>
              </w:numPr>
              <w:spacing w:after="120" w:line="240" w:lineRule="auto"/>
              <w:contextualSpacing w:val="0"/>
              <w:rPr>
                <w:sz w:val="24"/>
              </w:rPr>
            </w:pPr>
            <w:r w:rsidRPr="000F63A8">
              <w:rPr>
                <w:sz w:val="24"/>
              </w:rPr>
              <w:t xml:space="preserve">1 free practice test on </w:t>
            </w:r>
            <w:hyperlink r:id="rId26" w:history="1">
              <w:proofErr w:type="spellStart"/>
              <w:r w:rsidRPr="000F63A8">
                <w:rPr>
                  <w:rStyle w:val="Hyperlink"/>
                  <w:sz w:val="24"/>
                </w:rPr>
                <w:t>JobTestPrep</w:t>
              </w:r>
              <w:proofErr w:type="spellEnd"/>
            </w:hyperlink>
          </w:p>
        </w:tc>
        <w:tc>
          <w:tcPr>
            <w:tcW w:w="5228" w:type="dxa"/>
          </w:tcPr>
          <w:p w14:paraId="51DA8C2D"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1 free in-tray test on </w:t>
            </w:r>
            <w:hyperlink r:id="rId27">
              <w:r w:rsidRPr="000F63A8">
                <w:rPr>
                  <w:rStyle w:val="Hyperlink"/>
                  <w:sz w:val="24"/>
                </w:rPr>
                <w:t>Assessment Day</w:t>
              </w:r>
            </w:hyperlink>
          </w:p>
          <w:p w14:paraId="48408AAA" w14:textId="77777777" w:rsidR="004E7742" w:rsidRPr="000F63A8" w:rsidRDefault="004E7742" w:rsidP="000F63A8">
            <w:pPr>
              <w:pStyle w:val="ListParagraph"/>
              <w:numPr>
                <w:ilvl w:val="0"/>
                <w:numId w:val="33"/>
              </w:numPr>
              <w:spacing w:after="120" w:line="240" w:lineRule="auto"/>
              <w:contextualSpacing w:val="0"/>
              <w:rPr>
                <w:sz w:val="24"/>
              </w:rPr>
            </w:pPr>
            <w:r w:rsidRPr="000F63A8">
              <w:rPr>
                <w:sz w:val="24"/>
              </w:rPr>
              <w:t xml:space="preserve">1 free in-tray test on </w:t>
            </w:r>
            <w:hyperlink r:id="rId28">
              <w:proofErr w:type="spellStart"/>
              <w:r w:rsidRPr="000F63A8">
                <w:rPr>
                  <w:rStyle w:val="Hyperlink"/>
                  <w:sz w:val="24"/>
                </w:rPr>
                <w:t>JobTestPrep</w:t>
              </w:r>
              <w:proofErr w:type="spellEnd"/>
            </w:hyperlink>
          </w:p>
        </w:tc>
      </w:tr>
      <w:tr w:rsidR="004E7742" w14:paraId="7B32FD70" w14:textId="77777777" w:rsidTr="1600663D">
        <w:trPr>
          <w:trHeight w:val="80"/>
        </w:trPr>
        <w:tc>
          <w:tcPr>
            <w:tcW w:w="10456" w:type="dxa"/>
            <w:gridSpan w:val="2"/>
          </w:tcPr>
          <w:p w14:paraId="008B4DC4" w14:textId="77777777" w:rsidR="004E7742" w:rsidRPr="00CA5471" w:rsidRDefault="004E7742" w:rsidP="000F63A8">
            <w:pPr>
              <w:spacing w:after="120" w:line="276" w:lineRule="auto"/>
              <w:jc w:val="both"/>
              <w:rPr>
                <w:rFonts w:ascii="Arial" w:hAnsi="Arial" w:cs="Arial"/>
              </w:rPr>
            </w:pPr>
            <w:r w:rsidRPr="000F63A8">
              <w:rPr>
                <w:rFonts w:ascii="Arial" w:hAnsi="Arial" w:cs="Arial"/>
                <w:b/>
                <w:bCs/>
                <w:sz w:val="24"/>
                <w:szCs w:val="24"/>
              </w:rPr>
              <w:t>More tests:</w:t>
            </w:r>
            <w:r w:rsidRPr="000F63A8">
              <w:rPr>
                <w:rFonts w:ascii="Arial" w:hAnsi="Arial" w:cs="Arial"/>
                <w:sz w:val="24"/>
                <w:szCs w:val="24"/>
              </w:rPr>
              <w:t xml:space="preserve"> you can often find practice tests directly from the publishers too: e.g. SHL, </w:t>
            </w:r>
            <w:proofErr w:type="spellStart"/>
            <w:r w:rsidRPr="000F63A8">
              <w:rPr>
                <w:rFonts w:ascii="Arial" w:hAnsi="Arial" w:cs="Arial"/>
                <w:sz w:val="24"/>
                <w:szCs w:val="24"/>
              </w:rPr>
              <w:t>Cubiks</w:t>
            </w:r>
            <w:proofErr w:type="spellEnd"/>
            <w:r w:rsidRPr="000F63A8">
              <w:rPr>
                <w:rFonts w:ascii="Arial" w:hAnsi="Arial" w:cs="Arial"/>
                <w:sz w:val="24"/>
                <w:szCs w:val="24"/>
              </w:rPr>
              <w:t xml:space="preserve">, </w:t>
            </w:r>
            <w:proofErr w:type="spellStart"/>
            <w:r w:rsidRPr="000F63A8">
              <w:rPr>
                <w:rFonts w:ascii="Arial" w:hAnsi="Arial" w:cs="Arial"/>
                <w:sz w:val="24"/>
                <w:szCs w:val="24"/>
              </w:rPr>
              <w:t>TalentLens</w:t>
            </w:r>
            <w:proofErr w:type="spellEnd"/>
            <w:r w:rsidRPr="000F63A8">
              <w:rPr>
                <w:rFonts w:ascii="Arial" w:hAnsi="Arial" w:cs="Arial"/>
                <w:sz w:val="24"/>
                <w:szCs w:val="24"/>
              </w:rPr>
              <w:t xml:space="preserve">. </w:t>
            </w:r>
            <w:r w:rsidRPr="000F63A8">
              <w:rPr>
                <w:rFonts w:ascii="Arial" w:hAnsi="Arial" w:cs="Arial"/>
                <w:i/>
                <w:iCs/>
                <w:sz w:val="24"/>
                <w:szCs w:val="24"/>
              </w:rPr>
              <w:t>If your mathematical skills need a refresher, try BBC Bitesize.</w:t>
            </w:r>
          </w:p>
        </w:tc>
      </w:tr>
    </w:tbl>
    <w:p w14:paraId="7FE3E27B" w14:textId="77777777" w:rsidR="00EC5846" w:rsidRPr="00CA5471" w:rsidRDefault="00EC5846" w:rsidP="000F63A8">
      <w:pPr>
        <w:tabs>
          <w:tab w:val="left" w:pos="2943"/>
        </w:tabs>
        <w:spacing w:after="120"/>
      </w:pPr>
    </w:p>
    <w:sectPr w:rsidR="00EC5846" w:rsidRPr="00CA5471" w:rsidSect="00333BA7">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16CF" w14:textId="77777777" w:rsidR="006E538E" w:rsidRDefault="006E538E" w:rsidP="008E4C77">
      <w:pPr>
        <w:spacing w:after="0" w:line="240" w:lineRule="auto"/>
      </w:pPr>
      <w:r>
        <w:separator/>
      </w:r>
    </w:p>
  </w:endnote>
  <w:endnote w:type="continuationSeparator" w:id="0">
    <w:p w14:paraId="658B1AC3" w14:textId="77777777" w:rsidR="006E538E" w:rsidRDefault="006E538E" w:rsidP="008E4C77">
      <w:pPr>
        <w:spacing w:after="0" w:line="240" w:lineRule="auto"/>
      </w:pPr>
      <w:r>
        <w:continuationSeparator/>
      </w:r>
    </w:p>
  </w:endnote>
  <w:endnote w:type="continuationNotice" w:id="1">
    <w:p w14:paraId="0FFCB9E8" w14:textId="77777777" w:rsidR="006E538E" w:rsidRDefault="006E5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6989C39A" w:rsidR="008E4C77" w:rsidRPr="00786E01" w:rsidRDefault="00786E01" w:rsidP="000F63A8">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0F63A8">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2EAD" w14:textId="77777777" w:rsidR="006E538E" w:rsidRDefault="006E538E" w:rsidP="008E4C77">
      <w:pPr>
        <w:spacing w:after="0" w:line="240" w:lineRule="auto"/>
      </w:pPr>
      <w:r>
        <w:separator/>
      </w:r>
    </w:p>
  </w:footnote>
  <w:footnote w:type="continuationSeparator" w:id="0">
    <w:p w14:paraId="0261F61D" w14:textId="77777777" w:rsidR="006E538E" w:rsidRDefault="006E538E" w:rsidP="008E4C77">
      <w:pPr>
        <w:spacing w:after="0" w:line="240" w:lineRule="auto"/>
      </w:pPr>
      <w:r>
        <w:continuationSeparator/>
      </w:r>
    </w:p>
  </w:footnote>
  <w:footnote w:type="continuationNotice" w:id="1">
    <w:p w14:paraId="322A56CD" w14:textId="77777777" w:rsidR="006E538E" w:rsidRDefault="006E53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130"/>
    <w:multiLevelType w:val="hybridMultilevel"/>
    <w:tmpl w:val="1544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FA42D03"/>
    <w:multiLevelType w:val="hybridMultilevel"/>
    <w:tmpl w:val="FC6C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B4FF1"/>
    <w:multiLevelType w:val="hybridMultilevel"/>
    <w:tmpl w:val="4E8E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0554"/>
    <w:multiLevelType w:val="hybridMultilevel"/>
    <w:tmpl w:val="2B744E86"/>
    <w:lvl w:ilvl="0" w:tplc="2424BD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54291"/>
    <w:multiLevelType w:val="hybridMultilevel"/>
    <w:tmpl w:val="FB06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7"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5" w15:restartNumberingAfterBreak="0">
    <w:nsid w:val="4BB22800"/>
    <w:multiLevelType w:val="hybridMultilevel"/>
    <w:tmpl w:val="A54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610939"/>
    <w:multiLevelType w:val="hybridMultilevel"/>
    <w:tmpl w:val="EA0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FD4447"/>
    <w:multiLevelType w:val="hybridMultilevel"/>
    <w:tmpl w:val="0F20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3"/>
  </w:num>
  <w:num w:numId="2" w16cid:durableId="381943890">
    <w:abstractNumId w:val="20"/>
  </w:num>
  <w:num w:numId="3" w16cid:durableId="2146115379">
    <w:abstractNumId w:val="38"/>
  </w:num>
  <w:num w:numId="4" w16cid:durableId="772822586">
    <w:abstractNumId w:val="1"/>
  </w:num>
  <w:num w:numId="5" w16cid:durableId="923954430">
    <w:abstractNumId w:val="22"/>
  </w:num>
  <w:num w:numId="6" w16cid:durableId="517159472">
    <w:abstractNumId w:val="27"/>
  </w:num>
  <w:num w:numId="7" w16cid:durableId="2055040922">
    <w:abstractNumId w:val="12"/>
  </w:num>
  <w:num w:numId="8" w16cid:durableId="1225722184">
    <w:abstractNumId w:val="35"/>
  </w:num>
  <w:num w:numId="9" w16cid:durableId="2129742458">
    <w:abstractNumId w:val="7"/>
  </w:num>
  <w:num w:numId="10" w16cid:durableId="19816247">
    <w:abstractNumId w:val="30"/>
  </w:num>
  <w:num w:numId="11" w16cid:durableId="856768878">
    <w:abstractNumId w:val="16"/>
  </w:num>
  <w:num w:numId="12" w16cid:durableId="1697122869">
    <w:abstractNumId w:val="24"/>
  </w:num>
  <w:num w:numId="13" w16cid:durableId="1342005658">
    <w:abstractNumId w:val="5"/>
  </w:num>
  <w:num w:numId="14" w16cid:durableId="376660473">
    <w:abstractNumId w:val="39"/>
  </w:num>
  <w:num w:numId="15" w16cid:durableId="1502888325">
    <w:abstractNumId w:val="15"/>
  </w:num>
  <w:num w:numId="16" w16cid:durableId="1401947553">
    <w:abstractNumId w:val="28"/>
  </w:num>
  <w:num w:numId="17" w16cid:durableId="593560385">
    <w:abstractNumId w:val="8"/>
  </w:num>
  <w:num w:numId="18" w16cid:durableId="76755906">
    <w:abstractNumId w:val="19"/>
  </w:num>
  <w:num w:numId="19" w16cid:durableId="1149249148">
    <w:abstractNumId w:val="33"/>
  </w:num>
  <w:num w:numId="20" w16cid:durableId="332992554">
    <w:abstractNumId w:val="26"/>
  </w:num>
  <w:num w:numId="21" w16cid:durableId="1540703188">
    <w:abstractNumId w:val="3"/>
  </w:num>
  <w:num w:numId="22" w16cid:durableId="1882209424">
    <w:abstractNumId w:val="6"/>
  </w:num>
  <w:num w:numId="23" w16cid:durableId="646517784">
    <w:abstractNumId w:val="10"/>
  </w:num>
  <w:num w:numId="24" w16cid:durableId="232355305">
    <w:abstractNumId w:val="34"/>
  </w:num>
  <w:num w:numId="25" w16cid:durableId="1286235055">
    <w:abstractNumId w:val="36"/>
  </w:num>
  <w:num w:numId="26" w16cid:durableId="1980375693">
    <w:abstractNumId w:val="31"/>
  </w:num>
  <w:num w:numId="27" w16cid:durableId="1176187231">
    <w:abstractNumId w:val="2"/>
  </w:num>
  <w:num w:numId="28" w16cid:durableId="31275337">
    <w:abstractNumId w:val="18"/>
  </w:num>
  <w:num w:numId="29" w16cid:durableId="1959724999">
    <w:abstractNumId w:val="21"/>
  </w:num>
  <w:num w:numId="30" w16cid:durableId="1535389377">
    <w:abstractNumId w:val="23"/>
  </w:num>
  <w:num w:numId="31" w16cid:durableId="1493646601">
    <w:abstractNumId w:val="29"/>
  </w:num>
  <w:num w:numId="32" w16cid:durableId="369841598">
    <w:abstractNumId w:val="17"/>
  </w:num>
  <w:num w:numId="33" w16cid:durableId="1622957236">
    <w:abstractNumId w:val="0"/>
  </w:num>
  <w:num w:numId="34" w16cid:durableId="947152723">
    <w:abstractNumId w:val="4"/>
  </w:num>
  <w:num w:numId="35" w16cid:durableId="559680435">
    <w:abstractNumId w:val="14"/>
  </w:num>
  <w:num w:numId="36" w16cid:durableId="352927184">
    <w:abstractNumId w:val="32"/>
  </w:num>
  <w:num w:numId="37" w16cid:durableId="664624491">
    <w:abstractNumId w:val="11"/>
  </w:num>
  <w:num w:numId="38" w16cid:durableId="731544153">
    <w:abstractNumId w:val="9"/>
  </w:num>
  <w:num w:numId="39" w16cid:durableId="58747695">
    <w:abstractNumId w:val="37"/>
  </w:num>
  <w:num w:numId="40" w16cid:durableId="12268424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9341A"/>
    <w:rsid w:val="000D5C12"/>
    <w:rsid w:val="000E35DC"/>
    <w:rsid w:val="000E4D5E"/>
    <w:rsid w:val="000F63A8"/>
    <w:rsid w:val="001217DE"/>
    <w:rsid w:val="001E4EE8"/>
    <w:rsid w:val="002018A0"/>
    <w:rsid w:val="00212824"/>
    <w:rsid w:val="002315D8"/>
    <w:rsid w:val="002422A6"/>
    <w:rsid w:val="002A11B9"/>
    <w:rsid w:val="00333BA7"/>
    <w:rsid w:val="0039716E"/>
    <w:rsid w:val="004651E5"/>
    <w:rsid w:val="004E7742"/>
    <w:rsid w:val="00591AC6"/>
    <w:rsid w:val="005C7A69"/>
    <w:rsid w:val="00617B27"/>
    <w:rsid w:val="0068588F"/>
    <w:rsid w:val="006D0D16"/>
    <w:rsid w:val="006E538E"/>
    <w:rsid w:val="007309DB"/>
    <w:rsid w:val="007344A1"/>
    <w:rsid w:val="0077584E"/>
    <w:rsid w:val="00783DF2"/>
    <w:rsid w:val="00786E01"/>
    <w:rsid w:val="007C669A"/>
    <w:rsid w:val="007E0B8C"/>
    <w:rsid w:val="008A10C5"/>
    <w:rsid w:val="008C3DF1"/>
    <w:rsid w:val="008D6733"/>
    <w:rsid w:val="008E4C77"/>
    <w:rsid w:val="008F4D80"/>
    <w:rsid w:val="00997A55"/>
    <w:rsid w:val="009A22D1"/>
    <w:rsid w:val="009E7616"/>
    <w:rsid w:val="00AB1334"/>
    <w:rsid w:val="00AC6A0A"/>
    <w:rsid w:val="00AE1E6F"/>
    <w:rsid w:val="00B0365B"/>
    <w:rsid w:val="00B04F25"/>
    <w:rsid w:val="00B816AA"/>
    <w:rsid w:val="00BB0282"/>
    <w:rsid w:val="00BB3DD8"/>
    <w:rsid w:val="00C4426E"/>
    <w:rsid w:val="00C753CE"/>
    <w:rsid w:val="00C847F3"/>
    <w:rsid w:val="00CA5471"/>
    <w:rsid w:val="00D61314"/>
    <w:rsid w:val="00E20B8C"/>
    <w:rsid w:val="00E2345D"/>
    <w:rsid w:val="00E33ED6"/>
    <w:rsid w:val="00E37F9D"/>
    <w:rsid w:val="00E5591B"/>
    <w:rsid w:val="00EC5846"/>
    <w:rsid w:val="00ED71AF"/>
    <w:rsid w:val="00F45E9E"/>
    <w:rsid w:val="00FB311C"/>
    <w:rsid w:val="00FB72B6"/>
    <w:rsid w:val="00FB76F1"/>
    <w:rsid w:val="00FE6CB3"/>
    <w:rsid w:val="01821E5F"/>
    <w:rsid w:val="0B136518"/>
    <w:rsid w:val="14493556"/>
    <w:rsid w:val="1600663D"/>
    <w:rsid w:val="16F6ACD4"/>
    <w:rsid w:val="1F8E2026"/>
    <w:rsid w:val="2A7E76E1"/>
    <w:rsid w:val="352D88B7"/>
    <w:rsid w:val="3D3AB1B0"/>
    <w:rsid w:val="43ED34E1"/>
    <w:rsid w:val="5060B7B4"/>
    <w:rsid w:val="553428D7"/>
    <w:rsid w:val="5BD1D83C"/>
    <w:rsid w:val="61F98382"/>
    <w:rsid w:val="6C9428BB"/>
    <w:rsid w:val="78FF5509"/>
    <w:rsid w:val="7C9B3CBD"/>
    <w:rsid w:val="7CAFB5D0"/>
    <w:rsid w:val="7E9BFA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E5591B"/>
    <w:pPr>
      <w:keepNext/>
      <w:keepLines/>
      <w:spacing w:before="40" w:after="0" w:line="276" w:lineRule="auto"/>
      <w:outlineLvl w:val="1"/>
    </w:pPr>
    <w:rPr>
      <w:rFonts w:asciiTheme="minorBidi" w:eastAsiaTheme="majorEastAsia" w:hAnsiTheme="minorBidi"/>
      <w:b/>
      <w:color w:val="0070C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character" w:customStyle="1" w:styleId="Heading2Char">
    <w:name w:val="Heading 2 Char"/>
    <w:basedOn w:val="DefaultParagraphFont"/>
    <w:link w:val="Heading2"/>
    <w:uiPriority w:val="9"/>
    <w:rsid w:val="00E5591B"/>
    <w:rPr>
      <w:rFonts w:asciiTheme="minorBidi" w:eastAsiaTheme="majorEastAsia" w:hAnsiTheme="minorBidi"/>
      <w:b/>
      <w:color w:val="0070C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ading.ac.uk/essentials/Careers/Applications-and-interviews/Graduates-First" TargetMode="External"/><Relationship Id="rId18" Type="http://schemas.openxmlformats.org/officeDocument/2006/relationships/hyperlink" Target="https://www.jobtestprep.co.uk/free-psychometric-test" TargetMode="External"/><Relationship Id="rId26" Type="http://schemas.openxmlformats.org/officeDocument/2006/relationships/hyperlink" Target="https://www.jobtestprep.co.uk/free-psychometric-test" TargetMode="External"/><Relationship Id="rId3" Type="http://schemas.openxmlformats.org/officeDocument/2006/relationships/customXml" Target="../customXml/item3.xml"/><Relationship Id="rId21" Type="http://schemas.openxmlformats.org/officeDocument/2006/relationships/hyperlink" Target="https://www.jobtestprep.co.uk/free-psychometric-tes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ssessmentday.co.uk/" TargetMode="External"/><Relationship Id="rId25" Type="http://schemas.openxmlformats.org/officeDocument/2006/relationships/hyperlink" Target="https://www.assessmentday.co.uk/" TargetMode="External"/><Relationship Id="rId2" Type="http://schemas.openxmlformats.org/officeDocument/2006/relationships/customXml" Target="../customXml/item2.xml"/><Relationship Id="rId16" Type="http://schemas.openxmlformats.org/officeDocument/2006/relationships/hyperlink" Target="https://www.reading.ac.uk/essentials/Careers/Applications-and-interviews/Graduates-First" TargetMode="External"/><Relationship Id="rId20" Type="http://schemas.openxmlformats.org/officeDocument/2006/relationships/hyperlink" Target="https://www.assessmentday.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jobtestprep.co.uk/free-psychometric-test" TargetMode="External"/><Relationship Id="rId5" Type="http://schemas.openxmlformats.org/officeDocument/2006/relationships/styles" Target="styles.xml"/><Relationship Id="rId15" Type="http://schemas.openxmlformats.org/officeDocument/2006/relationships/hyperlink" Target="https://www.jobtestprep.co.uk/free-psychometric-test" TargetMode="External"/><Relationship Id="rId23" Type="http://schemas.openxmlformats.org/officeDocument/2006/relationships/hyperlink" Target="https://www.assessmentday.co.uk/" TargetMode="External"/><Relationship Id="rId28" Type="http://schemas.openxmlformats.org/officeDocument/2006/relationships/hyperlink" Target="https://www.jobtestprep.co.uk/free-psychometric-test" TargetMode="External"/><Relationship Id="rId10" Type="http://schemas.openxmlformats.org/officeDocument/2006/relationships/image" Target="media/image1.png"/><Relationship Id="rId19" Type="http://schemas.openxmlformats.org/officeDocument/2006/relationships/hyperlink" Target="https://www.reading.ac.uk/essentials/Careers/Applications-and-interviews/Graduates-Fir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sessmentday.co.uk/" TargetMode="External"/><Relationship Id="rId22" Type="http://schemas.openxmlformats.org/officeDocument/2006/relationships/hyperlink" Target="https://www.reading.ac.uk/essentials/Careers/Applications-and-interviews/Graduates-First" TargetMode="External"/><Relationship Id="rId27" Type="http://schemas.openxmlformats.org/officeDocument/2006/relationships/hyperlink" Target="https://www.assessmentday.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3F01A53A-2A36-437B-8347-1A77A0FC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schemas.openxmlformats.org/package/2006/metadata/core-properties"/>
    <ds:schemaRef ds:uri="603b1df1-6001-4224-a949-dbda7142d0e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Psychometric Tests</dc:title>
  <dc:subject/>
  <dc:creator>Bethan Jones</dc:creator>
  <cp:keywords/>
  <dc:description/>
  <cp:lastModifiedBy>Bethan Jones</cp:lastModifiedBy>
  <cp:revision>19</cp:revision>
  <dcterms:created xsi:type="dcterms:W3CDTF">2023-05-05T08:04:00Z</dcterms:created>
  <dcterms:modified xsi:type="dcterms:W3CDTF">2023-08-23T12:54:00Z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27300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