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7C8EC4E4" w:rsidR="004651E5" w:rsidRDefault="00CF3355" w:rsidP="00DC370D">
      <w:pPr>
        <w:spacing w:line="276" w:lineRule="auto"/>
      </w:pPr>
      <w:r>
        <w:rPr>
          <w:noProof/>
        </w:rPr>
        <w:drawing>
          <wp:anchor distT="0" distB="0" distL="114300" distR="114300" simplePos="0" relativeHeight="251661312" behindDoc="0" locked="0" layoutInCell="1" allowOverlap="1" wp14:anchorId="092F0420" wp14:editId="3A548867">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9264" behindDoc="0" locked="1" layoutInCell="1" allowOverlap="1" wp14:anchorId="53F420FC" wp14:editId="256C4359">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664EEAB3" w:rsidR="004651E5" w:rsidRDefault="004651E5" w:rsidP="00DC370D">
      <w:pPr>
        <w:spacing w:line="276" w:lineRule="auto"/>
      </w:pPr>
    </w:p>
    <w:p w14:paraId="2B39FB82" w14:textId="266D4A62" w:rsidR="004651E5" w:rsidRPr="006F3734" w:rsidRDefault="001F55A4" w:rsidP="00DC370D">
      <w:pPr>
        <w:pStyle w:val="Heading1"/>
        <w:spacing w:line="276" w:lineRule="auto"/>
        <w:rPr>
          <w:color w:val="0070C0"/>
          <w:sz w:val="84"/>
          <w:szCs w:val="84"/>
        </w:rPr>
      </w:pPr>
      <w:r w:rsidRPr="006F3734">
        <w:rPr>
          <w:caps w:val="0"/>
          <w:color w:val="0070C0"/>
          <w:sz w:val="84"/>
          <w:szCs w:val="84"/>
        </w:rPr>
        <w:t>Interviews</w:t>
      </w:r>
    </w:p>
    <w:p w14:paraId="761CE283" w14:textId="77777777" w:rsidR="002315D8" w:rsidRPr="00E7650A" w:rsidRDefault="002315D8" w:rsidP="00E7650A">
      <w:pPr>
        <w:pStyle w:val="Heading2"/>
      </w:pPr>
      <w:r w:rsidRPr="00E7650A">
        <w:t>What should I expect?</w:t>
      </w:r>
    </w:p>
    <w:p w14:paraId="4D2AAB9C" w14:textId="23323204" w:rsidR="002315D8" w:rsidRPr="006F3734" w:rsidRDefault="002315D8" w:rsidP="00DC370D">
      <w:pPr>
        <w:spacing w:after="120" w:line="276" w:lineRule="auto"/>
        <w:jc w:val="both"/>
        <w:rPr>
          <w:rFonts w:asciiTheme="minorBidi" w:hAnsiTheme="minorBidi"/>
          <w:sz w:val="24"/>
          <w:szCs w:val="24"/>
        </w:rPr>
      </w:pPr>
      <w:r w:rsidRPr="006F3734">
        <w:rPr>
          <w:rFonts w:asciiTheme="minorBidi" w:hAnsiTheme="minorBidi"/>
          <w:sz w:val="24"/>
          <w:szCs w:val="24"/>
        </w:rPr>
        <w:t>For a competitive opportunity with a large number of applicants (e.g. graduate scheme or a sought-after placement), it’s common for employers to use more than one interview stage</w:t>
      </w:r>
      <w:r w:rsidR="07A9C048" w:rsidRPr="006F3734">
        <w:rPr>
          <w:rFonts w:asciiTheme="minorBidi" w:hAnsiTheme="minorBidi"/>
          <w:sz w:val="24"/>
          <w:szCs w:val="24"/>
        </w:rPr>
        <w:t>;</w:t>
      </w:r>
      <w:r w:rsidRPr="006F3734">
        <w:rPr>
          <w:rFonts w:asciiTheme="minorBidi" w:hAnsiTheme="minorBidi"/>
          <w:sz w:val="24"/>
          <w:szCs w:val="24"/>
        </w:rPr>
        <w:t xml:space="preserve"> often starting with an video interview</w:t>
      </w:r>
      <w:r w:rsidR="621757AA" w:rsidRPr="006F3734">
        <w:rPr>
          <w:rFonts w:asciiTheme="minorBidi" w:hAnsiTheme="minorBidi"/>
          <w:sz w:val="24"/>
          <w:szCs w:val="24"/>
        </w:rPr>
        <w:t xml:space="preserve"> where you’ll be recording your answers rather than talking to a real person</w:t>
      </w:r>
      <w:r w:rsidRPr="006F3734">
        <w:rPr>
          <w:rFonts w:asciiTheme="minorBidi" w:hAnsiTheme="minorBidi"/>
          <w:sz w:val="24"/>
          <w:szCs w:val="24"/>
        </w:rPr>
        <w:t>, and then asking successful applicants to take one (or more) face to face interviews. Sometimes one of these interviews is part of an assessment centre</w:t>
      </w:r>
      <w:r w:rsidR="16118B89" w:rsidRPr="006F3734">
        <w:rPr>
          <w:rFonts w:asciiTheme="minorBidi" w:hAnsiTheme="minorBidi"/>
          <w:sz w:val="24"/>
          <w:szCs w:val="24"/>
        </w:rPr>
        <w:t xml:space="preserve"> (</w:t>
      </w:r>
      <w:r w:rsidRPr="006F3734">
        <w:rPr>
          <w:rFonts w:asciiTheme="minorBidi" w:hAnsiTheme="minorBidi"/>
          <w:sz w:val="24"/>
          <w:szCs w:val="24"/>
        </w:rPr>
        <w:t xml:space="preserve">for more see our information sheet on </w:t>
      </w:r>
      <w:r w:rsidRPr="006F3734">
        <w:rPr>
          <w:rFonts w:asciiTheme="minorBidi" w:hAnsiTheme="minorBidi"/>
          <w:i/>
          <w:iCs/>
          <w:sz w:val="24"/>
          <w:szCs w:val="24"/>
        </w:rPr>
        <w:t>Assessment Centres</w:t>
      </w:r>
      <w:r w:rsidR="01FDC6AC" w:rsidRPr="006F3734">
        <w:rPr>
          <w:rFonts w:asciiTheme="minorBidi" w:hAnsiTheme="minorBidi"/>
          <w:sz w:val="24"/>
          <w:szCs w:val="24"/>
        </w:rPr>
        <w:t>).</w:t>
      </w:r>
    </w:p>
    <w:p w14:paraId="79065F5A" w14:textId="0E4D7E47" w:rsidR="002315D8" w:rsidRPr="006F3734" w:rsidRDefault="002315D8" w:rsidP="00DC370D">
      <w:pPr>
        <w:spacing w:after="120" w:line="276" w:lineRule="auto"/>
        <w:jc w:val="both"/>
        <w:rPr>
          <w:rFonts w:asciiTheme="minorBidi" w:hAnsiTheme="minorBidi"/>
          <w:sz w:val="24"/>
          <w:szCs w:val="24"/>
        </w:rPr>
      </w:pPr>
      <w:r w:rsidRPr="006F3734">
        <w:rPr>
          <w:rFonts w:asciiTheme="minorBidi" w:hAnsiTheme="minorBidi"/>
          <w:sz w:val="24"/>
          <w:szCs w:val="24"/>
        </w:rPr>
        <w:t>For other opportunities, the selection process is likely to be shorter, and may just involve a single interview.  You’re likely to encounter a range of interview formats as you apply for jobs and work experience</w:t>
      </w:r>
      <w:r w:rsidR="1F201E70" w:rsidRPr="006F3734">
        <w:rPr>
          <w:rFonts w:asciiTheme="minorBidi" w:hAnsiTheme="minorBidi"/>
          <w:sz w:val="24"/>
          <w:szCs w:val="24"/>
        </w:rPr>
        <w:t xml:space="preserve"> -</w:t>
      </w:r>
      <w:r w:rsidRPr="006F3734">
        <w:rPr>
          <w:rFonts w:asciiTheme="minorBidi" w:hAnsiTheme="minorBidi"/>
          <w:sz w:val="24"/>
          <w:szCs w:val="24"/>
        </w:rPr>
        <w:t xml:space="preserve"> there are tips for different formats in this information sheet below, but first a checklist that’s applicable to all types:</w:t>
      </w:r>
    </w:p>
    <w:p w14:paraId="0484FE2E" w14:textId="77777777" w:rsidR="002315D8" w:rsidRPr="006F3734" w:rsidRDefault="002315D8" w:rsidP="00DC370D">
      <w:pPr>
        <w:pStyle w:val="Heading2"/>
        <w:spacing w:line="276" w:lineRule="auto"/>
        <w:rPr>
          <w:rFonts w:cs="Arial"/>
          <w:szCs w:val="36"/>
        </w:rPr>
      </w:pPr>
      <w:r w:rsidRPr="006F3734">
        <w:rPr>
          <w:rFonts w:cs="Arial"/>
          <w:szCs w:val="36"/>
        </w:rPr>
        <w:t>Interview preparation checklist</w:t>
      </w:r>
    </w:p>
    <w:p w14:paraId="7D17CF33" w14:textId="7588C9F1" w:rsidR="002315D8" w:rsidRPr="006F3734" w:rsidRDefault="002315D8" w:rsidP="00DC370D">
      <w:pPr>
        <w:spacing w:after="120" w:line="276" w:lineRule="auto"/>
        <w:jc w:val="both"/>
        <w:rPr>
          <w:rFonts w:asciiTheme="minorBidi" w:hAnsiTheme="minorBidi"/>
          <w:sz w:val="24"/>
          <w:szCs w:val="24"/>
        </w:rPr>
      </w:pPr>
      <w:r w:rsidRPr="006F3734">
        <w:rPr>
          <w:rFonts w:asciiTheme="minorBidi" w:hAnsiTheme="minorBidi"/>
          <w:sz w:val="24"/>
          <w:szCs w:val="24"/>
        </w:rPr>
        <w:t>Preparation is vital. Use this checklist to help:</w:t>
      </w:r>
    </w:p>
    <w:p w14:paraId="1574C2FA" w14:textId="77777777" w:rsidR="002315D8" w:rsidRPr="00E7650A" w:rsidRDefault="002315D8" w:rsidP="00E7650A">
      <w:pPr>
        <w:pStyle w:val="Heading3"/>
        <w:rPr>
          <w:rFonts w:asciiTheme="minorBidi" w:hAnsiTheme="minorBidi" w:cstheme="minorBidi"/>
          <w:b/>
          <w:bCs/>
          <w:color w:val="auto"/>
          <w:sz w:val="28"/>
          <w:szCs w:val="28"/>
        </w:rPr>
      </w:pPr>
      <w:r w:rsidRPr="00E7650A">
        <w:rPr>
          <w:rFonts w:asciiTheme="minorBidi" w:hAnsiTheme="minorBidi" w:cstheme="minorBidi"/>
          <w:b/>
          <w:bCs/>
          <w:color w:val="auto"/>
          <w:sz w:val="28"/>
          <w:szCs w:val="28"/>
        </w:rPr>
        <w:t>Research the organisation</w:t>
      </w:r>
    </w:p>
    <w:p w14:paraId="3B68B694" w14:textId="47E62ECC" w:rsidR="002315D8" w:rsidRPr="006F3734" w:rsidRDefault="002315D8" w:rsidP="00DC370D">
      <w:pPr>
        <w:pStyle w:val="ListParagraph"/>
        <w:numPr>
          <w:ilvl w:val="0"/>
          <w:numId w:val="23"/>
        </w:numPr>
        <w:spacing w:after="120"/>
        <w:contextualSpacing w:val="0"/>
        <w:rPr>
          <w:rFonts w:asciiTheme="minorBidi" w:hAnsiTheme="minorBidi" w:cstheme="minorBidi"/>
          <w:sz w:val="24"/>
        </w:rPr>
      </w:pPr>
      <w:r w:rsidRPr="006F3734">
        <w:rPr>
          <w:rFonts w:asciiTheme="minorBidi" w:hAnsiTheme="minorBidi" w:cstheme="minorBidi"/>
          <w:sz w:val="24"/>
        </w:rPr>
        <w:t>What do they do? Who are their competitors?</w:t>
      </w:r>
    </w:p>
    <w:p w14:paraId="3B3129BA" w14:textId="77777777" w:rsidR="002315D8" w:rsidRPr="006F3734" w:rsidRDefault="002315D8" w:rsidP="00DC370D">
      <w:pPr>
        <w:pStyle w:val="ListParagraph"/>
        <w:numPr>
          <w:ilvl w:val="0"/>
          <w:numId w:val="23"/>
        </w:numPr>
        <w:spacing w:after="120"/>
        <w:contextualSpacing w:val="0"/>
        <w:rPr>
          <w:rFonts w:asciiTheme="minorBidi" w:hAnsiTheme="minorBidi" w:cstheme="minorBidi"/>
          <w:sz w:val="24"/>
        </w:rPr>
      </w:pPr>
      <w:r w:rsidRPr="006F3734">
        <w:rPr>
          <w:rFonts w:asciiTheme="minorBidi" w:hAnsiTheme="minorBidi" w:cstheme="minorBidi"/>
          <w:sz w:val="24"/>
        </w:rPr>
        <w:t>What’s going on in the world that might affect the organisation?</w:t>
      </w:r>
    </w:p>
    <w:p w14:paraId="681A95DE" w14:textId="77777777" w:rsidR="002315D8" w:rsidRPr="006F3734" w:rsidRDefault="002315D8" w:rsidP="00DC370D">
      <w:pPr>
        <w:pStyle w:val="ListParagraph"/>
        <w:numPr>
          <w:ilvl w:val="0"/>
          <w:numId w:val="23"/>
        </w:numPr>
        <w:spacing w:after="120"/>
        <w:contextualSpacing w:val="0"/>
        <w:rPr>
          <w:rFonts w:asciiTheme="minorBidi" w:hAnsiTheme="minorBidi" w:cstheme="minorBidi"/>
          <w:sz w:val="24"/>
        </w:rPr>
      </w:pPr>
      <w:r w:rsidRPr="006F3734">
        <w:rPr>
          <w:rFonts w:asciiTheme="minorBidi" w:hAnsiTheme="minorBidi" w:cstheme="minorBidi"/>
          <w:sz w:val="24"/>
        </w:rPr>
        <w:t>What are their values? What’s their mission statement?</w:t>
      </w:r>
    </w:p>
    <w:p w14:paraId="5EF4428F" w14:textId="2C30768F" w:rsidR="002315D8" w:rsidRPr="006F3734" w:rsidRDefault="002315D8" w:rsidP="00DC370D">
      <w:pPr>
        <w:pStyle w:val="ListParagraph"/>
        <w:numPr>
          <w:ilvl w:val="0"/>
          <w:numId w:val="23"/>
        </w:numPr>
        <w:spacing w:after="120"/>
        <w:rPr>
          <w:rFonts w:asciiTheme="minorBidi" w:hAnsiTheme="minorBidi" w:cstheme="minorBidi"/>
          <w:sz w:val="24"/>
          <w:szCs w:val="28"/>
        </w:rPr>
      </w:pPr>
      <w:r w:rsidRPr="006F3734">
        <w:rPr>
          <w:rFonts w:asciiTheme="minorBidi" w:hAnsiTheme="minorBidi" w:cstheme="minorBidi"/>
          <w:sz w:val="24"/>
          <w:szCs w:val="28"/>
        </w:rPr>
        <w:t xml:space="preserve">Is there any recent news about the organisation? (check their press releases on their website and </w:t>
      </w:r>
      <w:r w:rsidR="234D80FB" w:rsidRPr="006F3734">
        <w:rPr>
          <w:rFonts w:asciiTheme="minorBidi" w:hAnsiTheme="minorBidi" w:cstheme="minorBidi"/>
          <w:sz w:val="24"/>
          <w:szCs w:val="28"/>
        </w:rPr>
        <w:t>T</w:t>
      </w:r>
      <w:r w:rsidRPr="006F3734">
        <w:rPr>
          <w:rFonts w:asciiTheme="minorBidi" w:hAnsiTheme="minorBidi" w:cstheme="minorBidi"/>
          <w:sz w:val="24"/>
          <w:szCs w:val="28"/>
        </w:rPr>
        <w:t>witter</w:t>
      </w:r>
      <w:r w:rsidR="2480681A" w:rsidRPr="006F3734">
        <w:rPr>
          <w:rFonts w:asciiTheme="minorBidi" w:hAnsiTheme="minorBidi" w:cstheme="minorBidi"/>
          <w:sz w:val="24"/>
          <w:szCs w:val="28"/>
        </w:rPr>
        <w:t>/</w:t>
      </w:r>
      <w:r w:rsidR="002E7081" w:rsidRPr="006F3734">
        <w:rPr>
          <w:rFonts w:asciiTheme="minorBidi" w:hAnsiTheme="minorBidi" w:cstheme="minorBidi"/>
          <w:sz w:val="24"/>
          <w:szCs w:val="28"/>
        </w:rPr>
        <w:t>LinkedIn</w:t>
      </w:r>
      <w:r w:rsidRPr="006F3734">
        <w:rPr>
          <w:rFonts w:asciiTheme="minorBidi" w:hAnsiTheme="minorBidi" w:cstheme="minorBidi"/>
          <w:sz w:val="24"/>
          <w:szCs w:val="28"/>
        </w:rPr>
        <w:t xml:space="preserve"> feeds)</w:t>
      </w:r>
    </w:p>
    <w:p w14:paraId="5BAA4AC7" w14:textId="77777777" w:rsidR="002315D8" w:rsidRPr="00E7650A" w:rsidRDefault="002315D8" w:rsidP="00E7650A">
      <w:pPr>
        <w:pStyle w:val="Heading3"/>
        <w:rPr>
          <w:rFonts w:asciiTheme="minorBidi" w:hAnsiTheme="minorBidi" w:cstheme="minorBidi"/>
          <w:b/>
          <w:bCs/>
          <w:color w:val="auto"/>
          <w:sz w:val="28"/>
          <w:szCs w:val="28"/>
        </w:rPr>
      </w:pPr>
      <w:r w:rsidRPr="00E7650A">
        <w:rPr>
          <w:rFonts w:asciiTheme="minorBidi" w:hAnsiTheme="minorBidi" w:cstheme="minorBidi"/>
          <w:b/>
          <w:bCs/>
          <w:color w:val="auto"/>
          <w:sz w:val="28"/>
          <w:szCs w:val="28"/>
        </w:rPr>
        <w:t>Research the job/role</w:t>
      </w:r>
    </w:p>
    <w:p w14:paraId="2F03A489" w14:textId="0244275F" w:rsidR="002315D8" w:rsidRPr="006F3734" w:rsidRDefault="002315D8" w:rsidP="00DC370D">
      <w:pPr>
        <w:pStyle w:val="ListParagraph"/>
        <w:numPr>
          <w:ilvl w:val="0"/>
          <w:numId w:val="23"/>
        </w:numPr>
        <w:spacing w:after="120"/>
        <w:ind w:left="714" w:hanging="357"/>
        <w:rPr>
          <w:rFonts w:asciiTheme="minorBidi" w:hAnsiTheme="minorBidi" w:cstheme="minorBidi"/>
          <w:sz w:val="24"/>
          <w:szCs w:val="28"/>
        </w:rPr>
      </w:pPr>
      <w:r w:rsidRPr="006F3734">
        <w:rPr>
          <w:rFonts w:asciiTheme="minorBidi" w:hAnsiTheme="minorBidi" w:cstheme="minorBidi"/>
          <w:sz w:val="24"/>
          <w:szCs w:val="28"/>
        </w:rPr>
        <w:t>Read the job description in full, carefully. If you don’t understand some of the terminology</w:t>
      </w:r>
      <w:r w:rsidR="11222213" w:rsidRPr="006F3734">
        <w:rPr>
          <w:rFonts w:asciiTheme="minorBidi" w:hAnsiTheme="minorBidi" w:cstheme="minorBidi"/>
          <w:sz w:val="24"/>
          <w:szCs w:val="28"/>
        </w:rPr>
        <w:t>,</w:t>
      </w:r>
      <w:r w:rsidRPr="006F3734">
        <w:rPr>
          <w:rFonts w:asciiTheme="minorBidi" w:hAnsiTheme="minorBidi" w:cstheme="minorBidi"/>
          <w:sz w:val="24"/>
          <w:szCs w:val="28"/>
        </w:rPr>
        <w:t xml:space="preserve"> make sure you </w:t>
      </w:r>
      <w:r w:rsidR="245115AF" w:rsidRPr="006F3734">
        <w:rPr>
          <w:rFonts w:asciiTheme="minorBidi" w:hAnsiTheme="minorBidi" w:cstheme="minorBidi"/>
          <w:sz w:val="24"/>
          <w:szCs w:val="28"/>
        </w:rPr>
        <w:t>G</w:t>
      </w:r>
      <w:r w:rsidRPr="006F3734">
        <w:rPr>
          <w:rFonts w:asciiTheme="minorBidi" w:hAnsiTheme="minorBidi" w:cstheme="minorBidi"/>
          <w:sz w:val="24"/>
          <w:szCs w:val="28"/>
        </w:rPr>
        <w:t>oogle it, or check with someone with knowledge of the sector.</w:t>
      </w:r>
    </w:p>
    <w:p w14:paraId="39CBF95B" w14:textId="77777777" w:rsidR="002315D8" w:rsidRPr="006F3734" w:rsidRDefault="002315D8" w:rsidP="00DC370D">
      <w:pPr>
        <w:pStyle w:val="ListParagraph"/>
        <w:numPr>
          <w:ilvl w:val="0"/>
          <w:numId w:val="23"/>
        </w:numPr>
        <w:spacing w:after="120"/>
        <w:ind w:left="714" w:hanging="357"/>
        <w:contextualSpacing w:val="0"/>
        <w:rPr>
          <w:rFonts w:asciiTheme="minorBidi" w:hAnsiTheme="minorBidi" w:cstheme="minorBidi"/>
          <w:sz w:val="24"/>
        </w:rPr>
      </w:pPr>
      <w:r w:rsidRPr="006F3734">
        <w:rPr>
          <w:rFonts w:asciiTheme="minorBidi" w:hAnsiTheme="minorBidi" w:cstheme="minorBidi"/>
          <w:sz w:val="24"/>
        </w:rPr>
        <w:t>Consider what the job needs you to do – what might the challenges be? What about opportunities?</w:t>
      </w:r>
    </w:p>
    <w:p w14:paraId="6129ECE0" w14:textId="77777777" w:rsidR="002315D8" w:rsidRPr="006F3734" w:rsidRDefault="002315D8" w:rsidP="00DC370D">
      <w:pPr>
        <w:pStyle w:val="ListParagraph"/>
        <w:numPr>
          <w:ilvl w:val="0"/>
          <w:numId w:val="23"/>
        </w:numPr>
        <w:spacing w:after="120"/>
        <w:ind w:left="714" w:hanging="357"/>
        <w:contextualSpacing w:val="0"/>
        <w:rPr>
          <w:rFonts w:asciiTheme="minorBidi" w:hAnsiTheme="minorBidi" w:cstheme="minorBidi"/>
          <w:sz w:val="24"/>
        </w:rPr>
      </w:pPr>
      <w:r w:rsidRPr="006F3734">
        <w:rPr>
          <w:rFonts w:asciiTheme="minorBidi" w:hAnsiTheme="minorBidi" w:cstheme="minorBidi"/>
          <w:sz w:val="24"/>
        </w:rPr>
        <w:t xml:space="preserve">If you know of someone working in this field, ask if you can talk to them and learn key topics for working in this area. Alternatively, browse job-area-specific websites – there are recommended resources to learn about different jobs on </w:t>
      </w:r>
      <w:hyperlink r:id="rId12" w:history="1">
        <w:r w:rsidRPr="006F3734">
          <w:rPr>
            <w:rStyle w:val="Hyperlink"/>
            <w:rFonts w:asciiTheme="minorBidi" w:hAnsiTheme="minorBidi" w:cstheme="minorBidi"/>
            <w:sz w:val="24"/>
          </w:rPr>
          <w:t>prospects.ac.uk</w:t>
        </w:r>
      </w:hyperlink>
      <w:r w:rsidRPr="006F3734">
        <w:rPr>
          <w:rFonts w:asciiTheme="minorBidi" w:hAnsiTheme="minorBidi" w:cstheme="minorBidi"/>
          <w:sz w:val="24"/>
        </w:rPr>
        <w:t>.</w:t>
      </w:r>
    </w:p>
    <w:p w14:paraId="20713EE5" w14:textId="77777777" w:rsidR="002315D8" w:rsidRPr="00E7650A" w:rsidRDefault="002315D8" w:rsidP="00E7650A">
      <w:pPr>
        <w:pStyle w:val="Heading3"/>
        <w:rPr>
          <w:rFonts w:asciiTheme="minorBidi" w:hAnsiTheme="minorBidi" w:cstheme="minorBidi"/>
          <w:b/>
          <w:bCs/>
          <w:color w:val="auto"/>
          <w:sz w:val="28"/>
          <w:szCs w:val="28"/>
        </w:rPr>
      </w:pPr>
      <w:r w:rsidRPr="00E7650A">
        <w:rPr>
          <w:rFonts w:asciiTheme="minorBidi" w:hAnsiTheme="minorBidi" w:cstheme="minorBidi"/>
          <w:b/>
          <w:bCs/>
          <w:color w:val="auto"/>
          <w:sz w:val="28"/>
          <w:szCs w:val="28"/>
        </w:rPr>
        <w:t>Organise your evidence against the criteria and practice for interview questions</w:t>
      </w:r>
    </w:p>
    <w:p w14:paraId="338691C9" w14:textId="77777777" w:rsidR="002315D8" w:rsidRPr="006F3734" w:rsidRDefault="002315D8" w:rsidP="00DC370D">
      <w:pPr>
        <w:pStyle w:val="ListParagraph"/>
        <w:numPr>
          <w:ilvl w:val="0"/>
          <w:numId w:val="23"/>
        </w:numPr>
        <w:spacing w:after="120"/>
        <w:ind w:left="714" w:hanging="357"/>
        <w:contextualSpacing w:val="0"/>
        <w:rPr>
          <w:rFonts w:asciiTheme="minorBidi" w:hAnsiTheme="minorBidi" w:cstheme="minorBidi"/>
          <w:sz w:val="24"/>
        </w:rPr>
      </w:pPr>
      <w:r w:rsidRPr="006F3734">
        <w:rPr>
          <w:rFonts w:asciiTheme="minorBidi" w:hAnsiTheme="minorBidi" w:cstheme="minorBidi"/>
          <w:sz w:val="24"/>
        </w:rPr>
        <w:t>Make a list of the selection criteria and note down your evidence and key example(s) for each one.</w:t>
      </w:r>
    </w:p>
    <w:p w14:paraId="4C93A782" w14:textId="0C3DB832" w:rsidR="002315D8" w:rsidRPr="006F3734" w:rsidRDefault="002315D8" w:rsidP="00DC370D">
      <w:pPr>
        <w:pStyle w:val="ListParagraph"/>
        <w:numPr>
          <w:ilvl w:val="0"/>
          <w:numId w:val="23"/>
        </w:numPr>
        <w:spacing w:after="120"/>
        <w:ind w:left="714" w:hanging="357"/>
        <w:rPr>
          <w:rFonts w:asciiTheme="minorBidi" w:hAnsiTheme="minorBidi" w:cstheme="minorBidi"/>
          <w:sz w:val="24"/>
          <w:szCs w:val="28"/>
        </w:rPr>
      </w:pPr>
      <w:r w:rsidRPr="006F3734">
        <w:rPr>
          <w:rFonts w:asciiTheme="minorBidi" w:hAnsiTheme="minorBidi" w:cstheme="minorBidi"/>
          <w:sz w:val="24"/>
          <w:szCs w:val="28"/>
        </w:rPr>
        <w:t>For each key example, turn it into a STAR answer</w:t>
      </w:r>
      <w:r w:rsidR="38BCB154" w:rsidRPr="006F3734">
        <w:rPr>
          <w:rFonts w:asciiTheme="minorBidi" w:hAnsiTheme="minorBidi" w:cstheme="minorBidi"/>
          <w:sz w:val="24"/>
          <w:szCs w:val="28"/>
        </w:rPr>
        <w:t xml:space="preserve"> (</w:t>
      </w:r>
      <w:r w:rsidRPr="006F3734">
        <w:rPr>
          <w:rFonts w:asciiTheme="minorBidi" w:hAnsiTheme="minorBidi" w:cstheme="minorBidi"/>
          <w:sz w:val="24"/>
          <w:szCs w:val="28"/>
        </w:rPr>
        <w:t xml:space="preserve">see our </w:t>
      </w:r>
      <w:r w:rsidRPr="006F3734">
        <w:rPr>
          <w:rFonts w:asciiTheme="minorBidi" w:hAnsiTheme="minorBidi" w:cstheme="minorBidi"/>
          <w:i/>
          <w:iCs/>
          <w:sz w:val="24"/>
          <w:szCs w:val="28"/>
        </w:rPr>
        <w:t>STAR Technique</w:t>
      </w:r>
      <w:r w:rsidRPr="006F3734">
        <w:rPr>
          <w:rFonts w:asciiTheme="minorBidi" w:hAnsiTheme="minorBidi" w:cstheme="minorBidi"/>
          <w:sz w:val="24"/>
          <w:szCs w:val="28"/>
        </w:rPr>
        <w:t xml:space="preserve"> information sheet</w:t>
      </w:r>
      <w:r w:rsidR="6C95530B" w:rsidRPr="006F3734">
        <w:rPr>
          <w:rFonts w:asciiTheme="minorBidi" w:hAnsiTheme="minorBidi" w:cstheme="minorBidi"/>
          <w:sz w:val="24"/>
          <w:szCs w:val="28"/>
        </w:rPr>
        <w:t>)</w:t>
      </w:r>
      <w:r w:rsidRPr="006F3734">
        <w:rPr>
          <w:rFonts w:asciiTheme="minorBidi" w:hAnsiTheme="minorBidi" w:cstheme="minorBidi"/>
          <w:sz w:val="24"/>
          <w:szCs w:val="28"/>
        </w:rPr>
        <w:t>.</w:t>
      </w:r>
    </w:p>
    <w:p w14:paraId="578DF7BF" w14:textId="77777777" w:rsidR="002315D8" w:rsidRPr="006F3734" w:rsidRDefault="002315D8" w:rsidP="00DC370D">
      <w:pPr>
        <w:pStyle w:val="ListParagraph"/>
        <w:numPr>
          <w:ilvl w:val="0"/>
          <w:numId w:val="23"/>
        </w:numPr>
        <w:spacing w:after="120"/>
        <w:ind w:left="714" w:hanging="357"/>
        <w:contextualSpacing w:val="0"/>
        <w:rPr>
          <w:rFonts w:asciiTheme="minorBidi" w:hAnsiTheme="minorBidi" w:cstheme="minorBidi"/>
          <w:sz w:val="24"/>
        </w:rPr>
      </w:pPr>
      <w:r w:rsidRPr="006F3734">
        <w:rPr>
          <w:rFonts w:asciiTheme="minorBidi" w:hAnsiTheme="minorBidi" w:cstheme="minorBidi"/>
          <w:sz w:val="24"/>
        </w:rPr>
        <w:t xml:space="preserve">Use our </w:t>
      </w:r>
      <w:r w:rsidRPr="006F3734">
        <w:rPr>
          <w:rFonts w:asciiTheme="minorBidi" w:hAnsiTheme="minorBidi" w:cstheme="minorBidi"/>
          <w:i/>
          <w:iCs/>
          <w:sz w:val="24"/>
        </w:rPr>
        <w:t xml:space="preserve">Sample Interview Questions and Techniques </w:t>
      </w:r>
      <w:r w:rsidRPr="006F3734">
        <w:rPr>
          <w:rFonts w:asciiTheme="minorBidi" w:hAnsiTheme="minorBidi" w:cstheme="minorBidi"/>
          <w:sz w:val="24"/>
        </w:rPr>
        <w:t>information sheet to practice.</w:t>
      </w:r>
    </w:p>
    <w:p w14:paraId="7C664C33" w14:textId="7CBE1329" w:rsidR="002315D8" w:rsidRPr="006F3734" w:rsidRDefault="002315D8" w:rsidP="00DC370D">
      <w:pPr>
        <w:pStyle w:val="ListParagraph"/>
        <w:numPr>
          <w:ilvl w:val="0"/>
          <w:numId w:val="23"/>
        </w:numPr>
        <w:spacing w:after="120"/>
        <w:ind w:left="714" w:hanging="357"/>
        <w:rPr>
          <w:rFonts w:asciiTheme="minorBidi" w:hAnsiTheme="minorBidi" w:cstheme="minorBidi"/>
          <w:sz w:val="24"/>
          <w:szCs w:val="28"/>
        </w:rPr>
      </w:pPr>
      <w:r w:rsidRPr="006F3734">
        <w:rPr>
          <w:rFonts w:asciiTheme="minorBidi" w:hAnsiTheme="minorBidi" w:cstheme="minorBidi"/>
          <w:sz w:val="24"/>
          <w:szCs w:val="28"/>
        </w:rPr>
        <w:lastRenderedPageBreak/>
        <w:t>Practice your 3-5 key selling points for this job</w:t>
      </w:r>
      <w:r w:rsidR="3F2347B8" w:rsidRPr="006F3734">
        <w:rPr>
          <w:rFonts w:asciiTheme="minorBidi" w:hAnsiTheme="minorBidi" w:cstheme="minorBidi"/>
          <w:sz w:val="24"/>
          <w:szCs w:val="28"/>
        </w:rPr>
        <w:t>;</w:t>
      </w:r>
      <w:r w:rsidRPr="006F3734">
        <w:rPr>
          <w:rFonts w:asciiTheme="minorBidi" w:hAnsiTheme="minorBidi" w:cstheme="minorBidi"/>
          <w:sz w:val="24"/>
          <w:szCs w:val="28"/>
        </w:rPr>
        <w:t xml:space="preserve"> it’s useful to have this ‘elevator pitch’ ready.</w:t>
      </w:r>
    </w:p>
    <w:p w14:paraId="7B863D5B" w14:textId="1AC268DA" w:rsidR="002315D8" w:rsidRPr="00E7650A" w:rsidRDefault="002315D8" w:rsidP="00E7650A">
      <w:pPr>
        <w:pStyle w:val="Heading3"/>
        <w:rPr>
          <w:rFonts w:asciiTheme="minorBidi" w:hAnsiTheme="minorBidi" w:cstheme="minorBidi"/>
          <w:b/>
          <w:bCs/>
          <w:color w:val="auto"/>
          <w:sz w:val="28"/>
          <w:szCs w:val="28"/>
        </w:rPr>
      </w:pPr>
      <w:r w:rsidRPr="00E7650A">
        <w:rPr>
          <w:rFonts w:asciiTheme="minorBidi" w:hAnsiTheme="minorBidi" w:cstheme="minorBidi"/>
          <w:b/>
          <w:bCs/>
          <w:color w:val="auto"/>
          <w:sz w:val="28"/>
          <w:szCs w:val="28"/>
        </w:rPr>
        <w:t>Plan the practical elements</w:t>
      </w:r>
    </w:p>
    <w:p w14:paraId="18F9231E" w14:textId="49FC0179" w:rsidR="006F3734" w:rsidRPr="006F3734" w:rsidRDefault="002315D8" w:rsidP="00DC370D">
      <w:pPr>
        <w:pStyle w:val="ListParagraph"/>
        <w:numPr>
          <w:ilvl w:val="0"/>
          <w:numId w:val="23"/>
        </w:numPr>
        <w:spacing w:after="120"/>
        <w:ind w:left="714" w:hanging="357"/>
        <w:rPr>
          <w:rFonts w:asciiTheme="minorBidi" w:hAnsiTheme="minorBidi" w:cstheme="minorBidi"/>
          <w:sz w:val="24"/>
          <w:szCs w:val="28"/>
        </w:rPr>
      </w:pPr>
      <w:r w:rsidRPr="006F3734">
        <w:rPr>
          <w:rFonts w:asciiTheme="minorBidi" w:hAnsiTheme="minorBidi" w:cstheme="minorBidi"/>
          <w:sz w:val="24"/>
          <w:szCs w:val="28"/>
        </w:rPr>
        <w:t xml:space="preserve">Decide what you’re going to wear. </w:t>
      </w:r>
      <w:r w:rsidR="36F7C668" w:rsidRPr="006F3734">
        <w:rPr>
          <w:rStyle w:val="Hyperlink"/>
          <w:rFonts w:asciiTheme="minorBidi" w:hAnsiTheme="minorBidi" w:cstheme="minorBidi"/>
          <w:color w:val="auto"/>
          <w:sz w:val="24"/>
          <w:szCs w:val="28"/>
          <w:u w:val="none"/>
        </w:rPr>
        <w:t>This is equally important for video interviews as it is for in person ones.</w:t>
      </w:r>
      <w:r w:rsidR="36F7C668" w:rsidRPr="006F3734">
        <w:rPr>
          <w:rFonts w:asciiTheme="minorBidi" w:hAnsiTheme="minorBidi" w:cstheme="minorBidi"/>
          <w:sz w:val="24"/>
          <w:szCs w:val="28"/>
        </w:rPr>
        <w:t xml:space="preserve"> </w:t>
      </w:r>
      <w:r w:rsidRPr="006F3734">
        <w:rPr>
          <w:rFonts w:asciiTheme="minorBidi" w:hAnsiTheme="minorBidi" w:cstheme="minorBidi"/>
          <w:sz w:val="24"/>
          <w:szCs w:val="28"/>
        </w:rPr>
        <w:t xml:space="preserve">If in doubt, go more formal, not less. Women who aren’t working can get interview clothing from Smart Works </w:t>
      </w:r>
      <w:hyperlink r:id="rId13">
        <w:r w:rsidRPr="006F3734">
          <w:rPr>
            <w:rStyle w:val="Hyperlink"/>
            <w:rFonts w:asciiTheme="minorBidi" w:hAnsiTheme="minorBidi" w:cstheme="minorBidi"/>
            <w:sz w:val="24"/>
            <w:szCs w:val="28"/>
          </w:rPr>
          <w:t>smartworks.org.uk</w:t>
        </w:r>
      </w:hyperlink>
      <w:r w:rsidRPr="006F3734">
        <w:rPr>
          <w:rStyle w:val="Hyperlink"/>
          <w:rFonts w:asciiTheme="minorBidi" w:hAnsiTheme="minorBidi" w:cstheme="minorBidi"/>
          <w:sz w:val="24"/>
          <w:szCs w:val="28"/>
        </w:rPr>
        <w:t xml:space="preserve">. </w:t>
      </w:r>
    </w:p>
    <w:p w14:paraId="335D8832" w14:textId="2BE2057C" w:rsidR="002315D8" w:rsidRPr="006F3734" w:rsidRDefault="264D8901" w:rsidP="00DC370D">
      <w:pPr>
        <w:pStyle w:val="Heading2"/>
        <w:spacing w:line="276" w:lineRule="auto"/>
        <w:rPr>
          <w:rFonts w:asciiTheme="minorBidi" w:hAnsiTheme="minorBidi" w:cstheme="minorBidi"/>
          <w:szCs w:val="40"/>
        </w:rPr>
      </w:pPr>
      <w:r w:rsidRPr="006F3734">
        <w:rPr>
          <w:rFonts w:asciiTheme="minorBidi" w:hAnsiTheme="minorBidi" w:cstheme="minorBidi"/>
          <w:szCs w:val="36"/>
        </w:rPr>
        <w:t>Managing interview nerves</w:t>
      </w:r>
    </w:p>
    <w:p w14:paraId="3DB1F556" w14:textId="77777777" w:rsidR="002315D8" w:rsidRPr="006F3734" w:rsidRDefault="264D8901" w:rsidP="00DC370D">
      <w:pPr>
        <w:spacing w:after="120" w:line="276" w:lineRule="auto"/>
        <w:jc w:val="both"/>
        <w:rPr>
          <w:rFonts w:asciiTheme="minorBidi" w:hAnsiTheme="minorBidi"/>
          <w:sz w:val="24"/>
          <w:szCs w:val="24"/>
        </w:rPr>
      </w:pPr>
      <w:r w:rsidRPr="006F3734">
        <w:rPr>
          <w:rFonts w:asciiTheme="minorBidi" w:hAnsiTheme="minorBidi"/>
          <w:sz w:val="24"/>
          <w:szCs w:val="24"/>
        </w:rPr>
        <w:t>Nervousness is natural when we are competing for something that’s important to us, so interviewers are expecting it, and account for it. Nervousness is only a problem if it impairs your ability to perform in an interview. If that’s the case, you might want to try out the following tips, or book an appointment to talk to a Careers Consultant.</w:t>
      </w:r>
    </w:p>
    <w:p w14:paraId="78DB7CE5" w14:textId="6E3C44F1" w:rsidR="002315D8" w:rsidRPr="006F3734" w:rsidRDefault="264D8901" w:rsidP="00DC370D">
      <w:pPr>
        <w:pStyle w:val="ListParagraph"/>
        <w:numPr>
          <w:ilvl w:val="0"/>
          <w:numId w:val="24"/>
        </w:numPr>
        <w:spacing w:after="120"/>
        <w:rPr>
          <w:rFonts w:asciiTheme="minorBidi" w:hAnsiTheme="minorBidi" w:cstheme="minorBidi"/>
          <w:sz w:val="24"/>
          <w:szCs w:val="28"/>
        </w:rPr>
      </w:pPr>
      <w:r w:rsidRPr="006F3734">
        <w:rPr>
          <w:rFonts w:asciiTheme="minorBidi" w:hAnsiTheme="minorBidi" w:cstheme="minorBidi"/>
          <w:sz w:val="24"/>
          <w:szCs w:val="28"/>
        </w:rPr>
        <w:t xml:space="preserve">Start by reflecting on what happens when you get nervous? Does your heart beat faster, palms get sweaty, do you talk faster? Identify your own experiences. Does this impair your interview performance? If so, how? </w:t>
      </w:r>
    </w:p>
    <w:p w14:paraId="64824A2F" w14:textId="77777777" w:rsidR="002315D8" w:rsidRPr="006F3734" w:rsidRDefault="264D8901" w:rsidP="00DC370D">
      <w:pPr>
        <w:pStyle w:val="ListParagraph"/>
        <w:numPr>
          <w:ilvl w:val="0"/>
          <w:numId w:val="24"/>
        </w:numPr>
        <w:spacing w:after="120"/>
        <w:rPr>
          <w:rFonts w:asciiTheme="minorBidi" w:hAnsiTheme="minorBidi" w:cstheme="minorBidi"/>
          <w:sz w:val="24"/>
          <w:szCs w:val="28"/>
        </w:rPr>
      </w:pPr>
      <w:r w:rsidRPr="006F3734">
        <w:rPr>
          <w:rFonts w:asciiTheme="minorBidi" w:hAnsiTheme="minorBidi" w:cstheme="minorBidi"/>
          <w:sz w:val="24"/>
          <w:szCs w:val="28"/>
        </w:rPr>
        <w:t>Physiological remedies: a focus on your body can help you feel more in control and it’s possible to relieve some physiological symptoms. Ideas include practicing slowing your breathing (e.g. in for 3, hold for 2, out for 3), running cool water over your wrists to cool your body temperature before the interview, taking a pause for a deep breath before you answer a question, and focusing on the feeling of the chair against your back (a good way of making sure your lungs have room for those deep breaths). Try noticing the pressure of your feet on the ground (literally making you feel a little more grounded).</w:t>
      </w:r>
    </w:p>
    <w:p w14:paraId="496529AA" w14:textId="35B20E28" w:rsidR="002315D8" w:rsidRPr="006F3734" w:rsidRDefault="264D8901" w:rsidP="00DC370D">
      <w:pPr>
        <w:pStyle w:val="ListParagraph"/>
        <w:numPr>
          <w:ilvl w:val="0"/>
          <w:numId w:val="24"/>
        </w:numPr>
        <w:spacing w:after="120"/>
        <w:rPr>
          <w:rFonts w:asciiTheme="minorBidi" w:hAnsiTheme="minorBidi" w:cstheme="minorBidi"/>
          <w:sz w:val="24"/>
          <w:szCs w:val="28"/>
        </w:rPr>
      </w:pPr>
      <w:r w:rsidRPr="006F3734">
        <w:rPr>
          <w:rFonts w:asciiTheme="minorBidi" w:hAnsiTheme="minorBidi"/>
          <w:sz w:val="24"/>
          <w:szCs w:val="28"/>
        </w:rPr>
        <w:t xml:space="preserve">Cognitive remedies: write down the negative thoughts that plague you about/during interviews. If your best friend was thinking like this, what would you say to them? Write positive equivalents down to balance things out. Reading about unhelpful thinking styles can be useful here if your thoughts are fuelling anxiety. There are more tips on managing anxious situations from Counselling and Wellbeing.  Discover the support available at </w:t>
      </w:r>
      <w:r w:rsidRPr="006F3734">
        <w:rPr>
          <w:rFonts w:asciiTheme="minorBidi" w:hAnsiTheme="minorBidi"/>
          <w:b/>
          <w:bCs/>
          <w:sz w:val="24"/>
          <w:szCs w:val="28"/>
        </w:rPr>
        <w:t>Student Essentials</w:t>
      </w:r>
      <w:r w:rsidRPr="006F3734">
        <w:rPr>
          <w:rFonts w:asciiTheme="minorBidi" w:hAnsiTheme="minorBidi"/>
          <w:sz w:val="24"/>
          <w:szCs w:val="28"/>
        </w:rPr>
        <w:t xml:space="preserve"> </w:t>
      </w:r>
      <w:hyperlink r:id="rId14">
        <w:r w:rsidRPr="006F3734">
          <w:rPr>
            <w:rStyle w:val="Hyperlink"/>
            <w:rFonts w:asciiTheme="minorBidi" w:hAnsiTheme="minorBidi" w:cstheme="minorBidi"/>
            <w:sz w:val="24"/>
            <w:szCs w:val="28"/>
          </w:rPr>
          <w:t>student.reading.ac.uk/essentials</w:t>
        </w:r>
      </w:hyperlink>
    </w:p>
    <w:p w14:paraId="639A3540" w14:textId="2B9DAA0D" w:rsidR="002315D8" w:rsidRPr="006F3734" w:rsidRDefault="264D8901" w:rsidP="00DC370D">
      <w:pPr>
        <w:pStyle w:val="ListParagraph"/>
        <w:numPr>
          <w:ilvl w:val="0"/>
          <w:numId w:val="24"/>
        </w:numPr>
        <w:spacing w:after="120"/>
        <w:rPr>
          <w:rFonts w:asciiTheme="minorBidi" w:hAnsiTheme="minorBidi" w:cstheme="minorBidi"/>
          <w:sz w:val="24"/>
          <w:szCs w:val="28"/>
        </w:rPr>
      </w:pPr>
      <w:r w:rsidRPr="006F3734">
        <w:rPr>
          <w:rFonts w:asciiTheme="minorBidi" w:hAnsiTheme="minorBidi" w:cstheme="minorBidi"/>
          <w:sz w:val="24"/>
          <w:szCs w:val="28"/>
        </w:rPr>
        <w:t>Visualisation: Take 5 minutes and visualise how you would feel if the interview went well. What would it be like during the interview? How would you feel?  How would you feel afterwards? Make the image colourful and detailed and positive. Top athletes visualise winning!</w:t>
      </w:r>
    </w:p>
    <w:p w14:paraId="252ABB1D" w14:textId="5A4E1FB3" w:rsidR="002315D8" w:rsidRPr="006F3734" w:rsidRDefault="264D8901" w:rsidP="00DC370D">
      <w:pPr>
        <w:pStyle w:val="ListParagraph"/>
        <w:numPr>
          <w:ilvl w:val="0"/>
          <w:numId w:val="24"/>
        </w:numPr>
        <w:spacing w:after="120"/>
        <w:rPr>
          <w:rFonts w:asciiTheme="minorBidi" w:hAnsiTheme="minorBidi" w:cstheme="minorBidi"/>
          <w:sz w:val="24"/>
          <w:szCs w:val="28"/>
        </w:rPr>
      </w:pPr>
      <w:r w:rsidRPr="006F3734">
        <w:rPr>
          <w:rFonts w:asciiTheme="minorBidi" w:hAnsiTheme="minorBidi" w:cstheme="minorBidi"/>
          <w:sz w:val="24"/>
          <w:szCs w:val="28"/>
        </w:rPr>
        <w:t>Prepare well and practice: familiarity with your material and the experience of being interviewed can reduce anxiety. This means that every interview you do, you’ll become more familiar with the process and thus regardless of the outcome, that’s a valuable experience and an investment in your future.</w:t>
      </w:r>
    </w:p>
    <w:p w14:paraId="5930703E" w14:textId="4A05FD0E" w:rsidR="002315D8" w:rsidRPr="00E7650A" w:rsidRDefault="6B590496" w:rsidP="00DC370D">
      <w:pPr>
        <w:pStyle w:val="Heading2"/>
        <w:spacing w:line="276" w:lineRule="auto"/>
        <w:rPr>
          <w:rFonts w:asciiTheme="minorBidi" w:hAnsiTheme="minorBidi" w:cstheme="minorBidi"/>
          <w:szCs w:val="36"/>
        </w:rPr>
      </w:pPr>
      <w:r w:rsidRPr="00E7650A">
        <w:rPr>
          <w:rStyle w:val="normaltextrun"/>
          <w:rFonts w:asciiTheme="minorBidi" w:hAnsiTheme="minorBidi" w:cstheme="minorBidi"/>
          <w:szCs w:val="36"/>
        </w:rPr>
        <w:t>Eye-contact and using non-verbal behaviour to come across well in interviews</w:t>
      </w:r>
    </w:p>
    <w:p w14:paraId="726B8FBF" w14:textId="19B6E1F5" w:rsidR="002315D8" w:rsidRPr="006F3734" w:rsidRDefault="6B590496" w:rsidP="00DC370D">
      <w:pPr>
        <w:pStyle w:val="paragraph"/>
        <w:spacing w:before="0" w:beforeAutospacing="0" w:after="120" w:afterAutospacing="0" w:line="276" w:lineRule="auto"/>
        <w:jc w:val="both"/>
        <w:rPr>
          <w:rFonts w:asciiTheme="minorBidi" w:hAnsiTheme="minorBidi" w:cstheme="minorBidi"/>
        </w:rPr>
      </w:pPr>
      <w:r w:rsidRPr="006F3734">
        <w:rPr>
          <w:rStyle w:val="normaltextrun"/>
          <w:rFonts w:asciiTheme="minorBidi" w:hAnsiTheme="minorBidi" w:cstheme="minorBidi"/>
        </w:rPr>
        <w:t xml:space="preserve">For many people holding eye contact with another person can be extremely uncomfortable, but it is often felt to be essential if you want to show you are keen. </w:t>
      </w:r>
    </w:p>
    <w:p w14:paraId="7D01EDDE" w14:textId="79BA65D4" w:rsidR="002315D8" w:rsidRPr="006F3734" w:rsidRDefault="6B590496" w:rsidP="00DC370D">
      <w:pPr>
        <w:pStyle w:val="paragraph"/>
        <w:spacing w:before="0" w:beforeAutospacing="0" w:after="120" w:afterAutospacing="0" w:line="276" w:lineRule="auto"/>
        <w:jc w:val="both"/>
        <w:rPr>
          <w:rFonts w:asciiTheme="minorBidi" w:hAnsiTheme="minorBidi" w:cstheme="minorBidi"/>
        </w:rPr>
      </w:pPr>
      <w:r w:rsidRPr="006F3734">
        <w:rPr>
          <w:rStyle w:val="normaltextrun"/>
          <w:rFonts w:asciiTheme="minorBidi" w:hAnsiTheme="minorBidi" w:cstheme="minorBidi"/>
        </w:rPr>
        <w:t xml:space="preserve">With increasing awareness of eye contact difficulties, many recruiters are now far more understanding and will not hold it against an applicant if they can see this is uncomfortable for them. If you feel your struggles are due to a disability such as autism or anxiety you could say at the start: ‘Due to my disability, I do struggle with eye contact especially during stressful events such as </w:t>
      </w:r>
      <w:r w:rsidRPr="006F3734">
        <w:rPr>
          <w:rStyle w:val="normaltextrun"/>
          <w:rFonts w:asciiTheme="minorBidi" w:hAnsiTheme="minorBidi" w:cstheme="minorBidi"/>
        </w:rPr>
        <w:lastRenderedPageBreak/>
        <w:t>interviews, so please could you be aware of this and also note that when I’ve gotten to know people it isn’t so obvious.’</w:t>
      </w:r>
    </w:p>
    <w:p w14:paraId="4BDBA95B" w14:textId="77777777" w:rsidR="002315D8" w:rsidRPr="006F3734" w:rsidRDefault="6B590496" w:rsidP="00DC370D">
      <w:pPr>
        <w:pStyle w:val="paragraph"/>
        <w:spacing w:before="0" w:beforeAutospacing="0" w:after="120" w:afterAutospacing="0" w:line="276" w:lineRule="auto"/>
        <w:jc w:val="both"/>
        <w:rPr>
          <w:rFonts w:asciiTheme="minorBidi" w:hAnsiTheme="minorBidi" w:cstheme="minorBidi"/>
        </w:rPr>
      </w:pPr>
      <w:r w:rsidRPr="006F3734">
        <w:rPr>
          <w:rStyle w:val="normaltextrun"/>
          <w:rFonts w:asciiTheme="minorBidi" w:hAnsiTheme="minorBidi" w:cstheme="minorBidi"/>
        </w:rPr>
        <w:t>Other top tips on how to show them you’re keen include: </w:t>
      </w:r>
    </w:p>
    <w:p w14:paraId="5807F56C" w14:textId="1BC08167" w:rsidR="002315D8" w:rsidRPr="006F3734" w:rsidRDefault="6B590496" w:rsidP="00DC370D">
      <w:pPr>
        <w:pStyle w:val="paragraph"/>
        <w:numPr>
          <w:ilvl w:val="0"/>
          <w:numId w:val="27"/>
        </w:numPr>
        <w:spacing w:before="0" w:beforeAutospacing="0" w:after="120" w:afterAutospacing="0" w:line="276" w:lineRule="auto"/>
        <w:jc w:val="both"/>
        <w:rPr>
          <w:rFonts w:asciiTheme="minorBidi" w:hAnsiTheme="minorBidi" w:cstheme="minorBidi"/>
        </w:rPr>
      </w:pPr>
      <w:r w:rsidRPr="006F3734">
        <w:rPr>
          <w:rStyle w:val="normaltextrun"/>
          <w:rFonts w:asciiTheme="minorBidi" w:hAnsiTheme="minorBidi" w:cstheme="minorBidi"/>
        </w:rPr>
        <w:t>If your interview is in-person, try to angle your chair as you sit down towards them so you are not sat directly opposite them.</w:t>
      </w:r>
    </w:p>
    <w:p w14:paraId="24AC1342" w14:textId="43311E04" w:rsidR="002315D8" w:rsidRPr="006F3734" w:rsidRDefault="6B590496" w:rsidP="00DC370D">
      <w:pPr>
        <w:pStyle w:val="paragraph"/>
        <w:numPr>
          <w:ilvl w:val="0"/>
          <w:numId w:val="27"/>
        </w:numPr>
        <w:spacing w:before="0" w:beforeAutospacing="0" w:after="120" w:afterAutospacing="0" w:line="276" w:lineRule="auto"/>
        <w:jc w:val="both"/>
        <w:rPr>
          <w:rFonts w:asciiTheme="minorBidi" w:hAnsiTheme="minorBidi" w:cstheme="minorBidi"/>
        </w:rPr>
      </w:pPr>
      <w:r w:rsidRPr="006F3734">
        <w:rPr>
          <w:rStyle w:val="normaltextrun"/>
          <w:rFonts w:asciiTheme="minorBidi" w:hAnsiTheme="minorBidi" w:cstheme="minorBidi"/>
        </w:rPr>
        <w:t>When listening to questions, try to lean forwards a little and then lean back again when you answer their question.</w:t>
      </w:r>
    </w:p>
    <w:p w14:paraId="3D0AAE76" w14:textId="77777777" w:rsidR="002315D8" w:rsidRPr="006F3734" w:rsidRDefault="6B590496" w:rsidP="00DC370D">
      <w:pPr>
        <w:pStyle w:val="paragraph"/>
        <w:numPr>
          <w:ilvl w:val="0"/>
          <w:numId w:val="27"/>
        </w:numPr>
        <w:spacing w:before="0" w:beforeAutospacing="0" w:after="120" w:afterAutospacing="0" w:line="276" w:lineRule="auto"/>
        <w:jc w:val="both"/>
        <w:rPr>
          <w:rFonts w:asciiTheme="minorBidi" w:hAnsiTheme="minorBidi" w:cstheme="minorBidi"/>
        </w:rPr>
      </w:pPr>
      <w:r w:rsidRPr="006F3734">
        <w:rPr>
          <w:rStyle w:val="normaltextrun"/>
          <w:rFonts w:asciiTheme="minorBidi" w:hAnsiTheme="minorBidi" w:cstheme="minorBidi"/>
        </w:rPr>
        <w:t>Try focusing on the interviewer’s forehead when answering their question – this is particularly useful if you know that you tend to look up at the ceiling when thinking! </w:t>
      </w:r>
    </w:p>
    <w:p w14:paraId="39A46263" w14:textId="1945DD18" w:rsidR="002315D8" w:rsidRPr="006F3734" w:rsidRDefault="6B590496" w:rsidP="00DC370D">
      <w:pPr>
        <w:pStyle w:val="paragraph"/>
        <w:numPr>
          <w:ilvl w:val="0"/>
          <w:numId w:val="27"/>
        </w:numPr>
        <w:spacing w:before="0" w:beforeAutospacing="0" w:after="120" w:afterAutospacing="0" w:line="276" w:lineRule="auto"/>
        <w:jc w:val="both"/>
        <w:rPr>
          <w:rFonts w:asciiTheme="minorBidi" w:hAnsiTheme="minorBidi" w:cstheme="minorBidi"/>
        </w:rPr>
      </w:pPr>
      <w:r w:rsidRPr="006F3734">
        <w:rPr>
          <w:rStyle w:val="normaltextrun"/>
          <w:rFonts w:asciiTheme="minorBidi" w:hAnsiTheme="minorBidi" w:cstheme="minorBidi"/>
        </w:rPr>
        <w:t>Fidgeting – don’t worry too much if you tend to fidget during interviews, most people do. If you think this could become distracting you could: fix your swivel chair if you’re interviewing online so you don’t rock side to side when you’re thinking; keep both feet on the floor if you tend to bounce your leg; have a lump of modelling clay to play with if a remote interview, as fidget toys can be noisy! </w:t>
      </w:r>
    </w:p>
    <w:p w14:paraId="54237EC4" w14:textId="365F3986" w:rsidR="002315D8" w:rsidRPr="006F3734" w:rsidRDefault="6B590496" w:rsidP="00DC370D">
      <w:pPr>
        <w:pStyle w:val="paragraph"/>
        <w:spacing w:before="0" w:beforeAutospacing="0" w:after="120" w:afterAutospacing="0" w:line="276" w:lineRule="auto"/>
        <w:jc w:val="both"/>
        <w:rPr>
          <w:rFonts w:asciiTheme="minorBidi" w:hAnsiTheme="minorBidi" w:cstheme="minorBidi"/>
        </w:rPr>
      </w:pPr>
      <w:r w:rsidRPr="006F3734">
        <w:rPr>
          <w:rStyle w:val="normaltextrun"/>
          <w:rFonts w:asciiTheme="minorBidi" w:hAnsiTheme="minorBidi" w:cstheme="minorBidi"/>
        </w:rPr>
        <w:t xml:space="preserve">Don’t forget the careers team can offer advice on how to prepare for interview questions and we also offer mock interviews. Just book via </w:t>
      </w:r>
      <w:hyperlink r:id="rId15">
        <w:r w:rsidRPr="006F3734">
          <w:rPr>
            <w:rStyle w:val="normaltextrun"/>
            <w:rFonts w:asciiTheme="minorBidi" w:hAnsiTheme="minorBidi" w:cstheme="minorBidi"/>
            <w:color w:val="0563C1"/>
            <w:u w:val="single"/>
          </w:rPr>
          <w:t>My Jobs Online</w:t>
        </w:r>
      </w:hyperlink>
      <w:r w:rsidRPr="006F3734">
        <w:rPr>
          <w:rStyle w:val="normaltextrun"/>
          <w:rFonts w:asciiTheme="minorBidi" w:hAnsiTheme="minorBidi" w:cstheme="minorBidi"/>
        </w:rPr>
        <w:t>.</w:t>
      </w:r>
      <w:r w:rsidRPr="006F3734">
        <w:rPr>
          <w:rFonts w:asciiTheme="minorBidi" w:hAnsiTheme="minorBidi" w:cstheme="minorBidi"/>
        </w:rPr>
        <w:t xml:space="preserve"> </w:t>
      </w:r>
    </w:p>
    <w:p w14:paraId="08A531C9" w14:textId="72E88836" w:rsidR="002315D8" w:rsidRPr="00E7650A" w:rsidRDefault="6627824E" w:rsidP="00DC370D">
      <w:pPr>
        <w:pStyle w:val="Heading2"/>
        <w:spacing w:line="276" w:lineRule="auto"/>
        <w:rPr>
          <w:rFonts w:asciiTheme="minorBidi" w:hAnsiTheme="minorBidi" w:cstheme="minorBidi"/>
          <w:szCs w:val="36"/>
        </w:rPr>
      </w:pPr>
      <w:r w:rsidRPr="00E7650A">
        <w:rPr>
          <w:rFonts w:asciiTheme="minorBidi" w:hAnsiTheme="minorBidi" w:cstheme="minorBidi"/>
          <w:szCs w:val="36"/>
        </w:rPr>
        <w:t xml:space="preserve">Recorded </w:t>
      </w:r>
      <w:r w:rsidR="002315D8" w:rsidRPr="00E7650A">
        <w:rPr>
          <w:rFonts w:asciiTheme="minorBidi" w:hAnsiTheme="minorBidi" w:cstheme="minorBidi"/>
          <w:szCs w:val="36"/>
        </w:rPr>
        <w:t>video interviews</w:t>
      </w:r>
    </w:p>
    <w:p w14:paraId="20DD80A8" w14:textId="3C0133B7" w:rsidR="002315D8" w:rsidRPr="006F3734" w:rsidRDefault="002315D8" w:rsidP="00DC370D">
      <w:pPr>
        <w:spacing w:after="120" w:line="276" w:lineRule="auto"/>
        <w:jc w:val="both"/>
        <w:rPr>
          <w:rFonts w:asciiTheme="minorBidi" w:hAnsiTheme="minorBidi"/>
          <w:sz w:val="24"/>
          <w:szCs w:val="24"/>
        </w:rPr>
      </w:pPr>
      <w:r w:rsidRPr="006F3734">
        <w:rPr>
          <w:rFonts w:asciiTheme="minorBidi" w:hAnsiTheme="minorBidi"/>
          <w:sz w:val="24"/>
          <w:szCs w:val="24"/>
        </w:rPr>
        <w:t xml:space="preserve">These are interviews using an online video interface where you’re responding to questions stored in a system. Your answers are recorded for the employer to review at a later date. There is usually a time limit for preparation or thinking time (say, 30 seconds), and then a time limit for your answer (for example, 2 minutes). Typically, you only have one attempt to answer each question. You’ll usually be invited to take your video interview by logging into an online system at a time that suits you before </w:t>
      </w:r>
      <w:r w:rsidR="00C21A90" w:rsidRPr="006F3734">
        <w:rPr>
          <w:rFonts w:asciiTheme="minorBidi" w:hAnsiTheme="minorBidi"/>
          <w:sz w:val="24"/>
          <w:szCs w:val="24"/>
        </w:rPr>
        <w:t xml:space="preserve">a </w:t>
      </w:r>
      <w:r w:rsidRPr="006F3734">
        <w:rPr>
          <w:rFonts w:asciiTheme="minorBidi" w:hAnsiTheme="minorBidi"/>
          <w:sz w:val="24"/>
          <w:szCs w:val="24"/>
        </w:rPr>
        <w:t>certain deadline. You might not have a lot of notice that you need to take a video interview. Top tips</w:t>
      </w:r>
      <w:r w:rsidR="006804BA">
        <w:rPr>
          <w:rFonts w:asciiTheme="minorBidi" w:hAnsiTheme="minorBidi"/>
          <w:sz w:val="24"/>
          <w:szCs w:val="24"/>
        </w:rPr>
        <w:t xml:space="preserve"> include:</w:t>
      </w:r>
    </w:p>
    <w:p w14:paraId="6C9D6BE5" w14:textId="77777777" w:rsidR="002315D8" w:rsidRPr="006F3734" w:rsidRDefault="002315D8" w:rsidP="00DC370D">
      <w:pPr>
        <w:pStyle w:val="ListParagraph"/>
        <w:numPr>
          <w:ilvl w:val="0"/>
          <w:numId w:val="19"/>
        </w:numPr>
        <w:spacing w:after="120"/>
        <w:contextualSpacing w:val="0"/>
        <w:rPr>
          <w:rFonts w:asciiTheme="minorBidi" w:hAnsiTheme="minorBidi" w:cstheme="minorBidi"/>
          <w:sz w:val="24"/>
        </w:rPr>
      </w:pPr>
      <w:r w:rsidRPr="006F3734">
        <w:rPr>
          <w:rFonts w:asciiTheme="minorBidi" w:hAnsiTheme="minorBidi" w:cstheme="minorBidi"/>
          <w:sz w:val="24"/>
        </w:rPr>
        <w:t>Check your email daily for invitations to take a video interview.</w:t>
      </w:r>
    </w:p>
    <w:p w14:paraId="6E41193D" w14:textId="77777777" w:rsidR="002315D8" w:rsidRPr="006F3734" w:rsidRDefault="002315D8" w:rsidP="00DC370D">
      <w:pPr>
        <w:pStyle w:val="ListParagraph"/>
        <w:numPr>
          <w:ilvl w:val="0"/>
          <w:numId w:val="19"/>
        </w:numPr>
        <w:spacing w:after="120"/>
        <w:contextualSpacing w:val="0"/>
        <w:rPr>
          <w:rFonts w:asciiTheme="minorBidi" w:hAnsiTheme="minorBidi" w:cstheme="minorBidi"/>
          <w:sz w:val="24"/>
        </w:rPr>
      </w:pPr>
      <w:r w:rsidRPr="006F3734">
        <w:rPr>
          <w:rFonts w:asciiTheme="minorBidi" w:hAnsiTheme="minorBidi" w:cstheme="minorBidi"/>
          <w:sz w:val="24"/>
        </w:rPr>
        <w:t>Don’t leave it to the last minute in case you end up missing the window to submit your answers.</w:t>
      </w:r>
    </w:p>
    <w:p w14:paraId="52722C79" w14:textId="77777777" w:rsidR="002315D8" w:rsidRPr="006F3734" w:rsidRDefault="002315D8" w:rsidP="00DC370D">
      <w:pPr>
        <w:pStyle w:val="ListParagraph"/>
        <w:numPr>
          <w:ilvl w:val="0"/>
          <w:numId w:val="19"/>
        </w:numPr>
        <w:spacing w:after="120"/>
        <w:contextualSpacing w:val="0"/>
        <w:rPr>
          <w:rFonts w:asciiTheme="minorBidi" w:hAnsiTheme="minorBidi" w:cstheme="minorBidi"/>
          <w:sz w:val="24"/>
        </w:rPr>
      </w:pPr>
      <w:r w:rsidRPr="006F3734">
        <w:rPr>
          <w:rFonts w:asciiTheme="minorBidi" w:hAnsiTheme="minorBidi" w:cstheme="minorBidi"/>
          <w:sz w:val="24"/>
        </w:rPr>
        <w:t>Get familiar with the set up before you do the real thing – how long is the time to answer? Can you re-record an answer? Are there practice questions to try out?</w:t>
      </w:r>
    </w:p>
    <w:p w14:paraId="01210CC8" w14:textId="19BFCE73" w:rsidR="002315D8" w:rsidRPr="006F3734" w:rsidRDefault="002315D8" w:rsidP="00DC370D">
      <w:pPr>
        <w:pStyle w:val="ListParagraph"/>
        <w:numPr>
          <w:ilvl w:val="0"/>
          <w:numId w:val="19"/>
        </w:numPr>
        <w:spacing w:after="120"/>
        <w:rPr>
          <w:rFonts w:asciiTheme="minorBidi" w:hAnsiTheme="minorBidi" w:cstheme="minorBidi"/>
          <w:sz w:val="24"/>
          <w:szCs w:val="28"/>
        </w:rPr>
      </w:pPr>
      <w:r w:rsidRPr="006F3734">
        <w:rPr>
          <w:rFonts w:asciiTheme="minorBidi" w:hAnsiTheme="minorBidi" w:cstheme="minorBidi"/>
          <w:sz w:val="24"/>
          <w:szCs w:val="28"/>
        </w:rPr>
        <w:t>Don’t read from a prepared script</w:t>
      </w:r>
      <w:r w:rsidR="098C9F57" w:rsidRPr="006F3734">
        <w:rPr>
          <w:rFonts w:asciiTheme="minorBidi" w:hAnsiTheme="minorBidi" w:cstheme="minorBidi"/>
          <w:sz w:val="24"/>
          <w:szCs w:val="28"/>
        </w:rPr>
        <w:t xml:space="preserve"> -</w:t>
      </w:r>
      <w:r w:rsidRPr="006F3734">
        <w:rPr>
          <w:rFonts w:asciiTheme="minorBidi" w:hAnsiTheme="minorBidi" w:cstheme="minorBidi"/>
          <w:sz w:val="24"/>
          <w:szCs w:val="28"/>
        </w:rPr>
        <w:t xml:space="preserve"> you won’t sound as genuine and will be less able to adapt to the wording of the question.</w:t>
      </w:r>
    </w:p>
    <w:p w14:paraId="6BF3FA91" w14:textId="497CC882" w:rsidR="002315D8" w:rsidRPr="006F3734" w:rsidRDefault="002315D8" w:rsidP="00DC370D">
      <w:pPr>
        <w:pStyle w:val="ListParagraph"/>
        <w:numPr>
          <w:ilvl w:val="0"/>
          <w:numId w:val="19"/>
        </w:numPr>
        <w:spacing w:after="120"/>
        <w:rPr>
          <w:rFonts w:asciiTheme="minorBidi" w:hAnsiTheme="minorBidi" w:cstheme="minorBidi"/>
          <w:sz w:val="24"/>
          <w:szCs w:val="28"/>
        </w:rPr>
      </w:pPr>
      <w:r w:rsidRPr="006F3734">
        <w:rPr>
          <w:rFonts w:asciiTheme="minorBidi" w:hAnsiTheme="minorBidi" w:cstheme="minorBidi"/>
          <w:sz w:val="24"/>
          <w:szCs w:val="28"/>
        </w:rPr>
        <w:t>If there’s not a practice feature on the system, you can create a practice by recording yourself answering typical interview questions using your phone and a timer.</w:t>
      </w:r>
    </w:p>
    <w:p w14:paraId="09E08970" w14:textId="3768FAB0" w:rsidR="002315D8" w:rsidRPr="006F3734" w:rsidRDefault="002315D8" w:rsidP="00DC370D">
      <w:pPr>
        <w:pStyle w:val="ListParagraph"/>
        <w:numPr>
          <w:ilvl w:val="0"/>
          <w:numId w:val="19"/>
        </w:numPr>
        <w:spacing w:after="120"/>
        <w:contextualSpacing w:val="0"/>
        <w:rPr>
          <w:rFonts w:asciiTheme="minorBidi" w:hAnsiTheme="minorBidi" w:cstheme="minorBidi"/>
          <w:sz w:val="24"/>
        </w:rPr>
      </w:pPr>
      <w:r w:rsidRPr="006F3734">
        <w:rPr>
          <w:rFonts w:asciiTheme="minorBidi" w:hAnsiTheme="minorBidi" w:cstheme="minorBidi"/>
          <w:sz w:val="24"/>
        </w:rPr>
        <w:t>Review your practice answers to help you improve:</w:t>
      </w:r>
    </w:p>
    <w:p w14:paraId="060536FA" w14:textId="5166040F" w:rsidR="002315D8" w:rsidRPr="006F3734" w:rsidRDefault="002315D8" w:rsidP="00DC370D">
      <w:pPr>
        <w:pStyle w:val="ListParagraph"/>
        <w:numPr>
          <w:ilvl w:val="0"/>
          <w:numId w:val="1"/>
        </w:numPr>
        <w:spacing w:after="120"/>
        <w:rPr>
          <w:rFonts w:eastAsia="Calibri"/>
          <w:sz w:val="24"/>
          <w:szCs w:val="28"/>
        </w:rPr>
      </w:pPr>
      <w:r w:rsidRPr="006F3734">
        <w:rPr>
          <w:rFonts w:asciiTheme="minorBidi" w:hAnsiTheme="minorBidi" w:cstheme="minorBidi"/>
          <w:sz w:val="24"/>
          <w:szCs w:val="28"/>
        </w:rPr>
        <w:t>Are you looking at the audience? If not, try looking into the camera.</w:t>
      </w:r>
    </w:p>
    <w:p w14:paraId="111ACB85" w14:textId="77777777" w:rsidR="002315D8" w:rsidRPr="006F3734" w:rsidRDefault="002315D8" w:rsidP="00DC370D">
      <w:pPr>
        <w:pStyle w:val="ListParagraph"/>
        <w:numPr>
          <w:ilvl w:val="0"/>
          <w:numId w:val="1"/>
        </w:numPr>
        <w:spacing w:after="120"/>
        <w:rPr>
          <w:rFonts w:eastAsia="Calibri"/>
          <w:sz w:val="24"/>
          <w:szCs w:val="28"/>
        </w:rPr>
      </w:pPr>
      <w:r w:rsidRPr="006F3734">
        <w:rPr>
          <w:rFonts w:asciiTheme="minorBidi" w:hAnsiTheme="minorBidi" w:cstheme="minorBidi"/>
          <w:sz w:val="24"/>
          <w:szCs w:val="28"/>
        </w:rPr>
        <w:t>Do you look enthusiastic? Smiling helps, as does positive body language (uncrossed arms, no fidgeting).</w:t>
      </w:r>
    </w:p>
    <w:p w14:paraId="4BFE77B8" w14:textId="51B69049" w:rsidR="002315D8" w:rsidRPr="006F3734" w:rsidRDefault="002315D8" w:rsidP="00DC370D">
      <w:pPr>
        <w:pStyle w:val="ListParagraph"/>
        <w:numPr>
          <w:ilvl w:val="0"/>
          <w:numId w:val="1"/>
        </w:numPr>
        <w:spacing w:after="120"/>
        <w:rPr>
          <w:rFonts w:eastAsia="Calibri"/>
          <w:sz w:val="24"/>
          <w:szCs w:val="28"/>
        </w:rPr>
      </w:pPr>
      <w:r w:rsidRPr="006F3734">
        <w:rPr>
          <w:rFonts w:asciiTheme="minorBidi" w:hAnsiTheme="minorBidi" w:cstheme="minorBidi"/>
          <w:sz w:val="24"/>
          <w:szCs w:val="28"/>
        </w:rPr>
        <w:t>Are you answering the question? Listen carefully to what’s being asked.</w:t>
      </w:r>
    </w:p>
    <w:p w14:paraId="7C43B5D7" w14:textId="5BAFA99A" w:rsidR="002315D8" w:rsidRPr="006F3734" w:rsidRDefault="002315D8" w:rsidP="00DC370D">
      <w:pPr>
        <w:pStyle w:val="ListParagraph"/>
        <w:numPr>
          <w:ilvl w:val="0"/>
          <w:numId w:val="1"/>
        </w:numPr>
        <w:spacing w:after="120"/>
        <w:rPr>
          <w:rFonts w:eastAsia="Calibri"/>
          <w:sz w:val="24"/>
          <w:szCs w:val="28"/>
        </w:rPr>
      </w:pPr>
      <w:r w:rsidRPr="006F3734">
        <w:rPr>
          <w:rFonts w:asciiTheme="minorBidi" w:hAnsiTheme="minorBidi" w:cstheme="minorBidi"/>
          <w:sz w:val="24"/>
          <w:szCs w:val="28"/>
        </w:rPr>
        <w:t>If you’ve got lots of time left over, are there more details you could add?</w:t>
      </w:r>
    </w:p>
    <w:p w14:paraId="4CA3FDCE" w14:textId="77777777" w:rsidR="002315D8" w:rsidRPr="006F3734" w:rsidRDefault="002315D8" w:rsidP="00DC370D">
      <w:pPr>
        <w:pStyle w:val="ListParagraph"/>
        <w:numPr>
          <w:ilvl w:val="0"/>
          <w:numId w:val="1"/>
        </w:numPr>
        <w:spacing w:after="120"/>
        <w:rPr>
          <w:rFonts w:eastAsia="Calibri"/>
          <w:sz w:val="24"/>
          <w:szCs w:val="28"/>
        </w:rPr>
      </w:pPr>
      <w:r w:rsidRPr="006F3734">
        <w:rPr>
          <w:rFonts w:asciiTheme="minorBidi" w:hAnsiTheme="minorBidi" w:cstheme="minorBidi"/>
          <w:sz w:val="24"/>
          <w:szCs w:val="28"/>
        </w:rPr>
        <w:t>If you ran out of time, consider starting with a summary of your key points, and then you can expand further on the most relevant in the time left.</w:t>
      </w:r>
    </w:p>
    <w:p w14:paraId="4A4C95B0" w14:textId="77777777" w:rsidR="002315D8" w:rsidRPr="006F3734" w:rsidRDefault="002315D8" w:rsidP="00DC370D">
      <w:pPr>
        <w:pStyle w:val="ListParagraph"/>
        <w:numPr>
          <w:ilvl w:val="0"/>
          <w:numId w:val="19"/>
        </w:numPr>
        <w:spacing w:after="120"/>
        <w:contextualSpacing w:val="0"/>
        <w:rPr>
          <w:rFonts w:asciiTheme="minorBidi" w:hAnsiTheme="minorBidi" w:cstheme="minorBidi"/>
          <w:sz w:val="24"/>
        </w:rPr>
      </w:pPr>
      <w:r w:rsidRPr="006F3734">
        <w:rPr>
          <w:rFonts w:asciiTheme="minorBidi" w:hAnsiTheme="minorBidi" w:cstheme="minorBidi"/>
          <w:sz w:val="24"/>
        </w:rPr>
        <w:lastRenderedPageBreak/>
        <w:t>Give a professional visual impression by setting up your computer and webcam so that the background behind you is plain, and ensuring you have adequate lighting on your face, ideally sunlight from a nearby window.</w:t>
      </w:r>
    </w:p>
    <w:p w14:paraId="77175035" w14:textId="77777777" w:rsidR="002315D8" w:rsidRPr="006F3734" w:rsidRDefault="002315D8" w:rsidP="00DC370D">
      <w:pPr>
        <w:pStyle w:val="ListParagraph"/>
        <w:numPr>
          <w:ilvl w:val="0"/>
          <w:numId w:val="19"/>
        </w:numPr>
        <w:spacing w:after="120"/>
        <w:contextualSpacing w:val="0"/>
        <w:rPr>
          <w:rFonts w:asciiTheme="minorBidi" w:hAnsiTheme="minorBidi" w:cstheme="minorBidi"/>
          <w:sz w:val="24"/>
        </w:rPr>
      </w:pPr>
      <w:r w:rsidRPr="006F3734">
        <w:rPr>
          <w:rFonts w:asciiTheme="minorBidi" w:hAnsiTheme="minorBidi" w:cstheme="minorBidi"/>
          <w:sz w:val="24"/>
        </w:rPr>
        <w:t>Ensure that you are using a reliable internet connection and your device has enough power (plug it in to a power source if you can). Make sure there will be no interruptions – put a sign on your door, turn off notifications and put your phone on silent. Talk to the Careers team if you’re encountering practical obstacles to taking your video interview - we may have a room free you can book.</w:t>
      </w:r>
    </w:p>
    <w:p w14:paraId="546D0833" w14:textId="5426B876" w:rsidR="002315D8" w:rsidRPr="006F3734" w:rsidRDefault="002315D8" w:rsidP="00DC370D">
      <w:pPr>
        <w:pStyle w:val="Heading2"/>
        <w:spacing w:line="276" w:lineRule="auto"/>
        <w:rPr>
          <w:rFonts w:asciiTheme="minorBidi" w:hAnsiTheme="minorBidi" w:cstheme="minorBidi"/>
          <w:szCs w:val="36"/>
        </w:rPr>
      </w:pPr>
      <w:r w:rsidRPr="006F3734">
        <w:rPr>
          <w:rFonts w:asciiTheme="minorBidi" w:hAnsiTheme="minorBidi" w:cstheme="minorBidi"/>
          <w:szCs w:val="36"/>
        </w:rPr>
        <w:t>Face to face interviews</w:t>
      </w:r>
      <w:r w:rsidR="4BCD7799" w:rsidRPr="006F3734">
        <w:rPr>
          <w:rFonts w:asciiTheme="minorBidi" w:hAnsiTheme="minorBidi" w:cstheme="minorBidi"/>
          <w:szCs w:val="36"/>
        </w:rPr>
        <w:t xml:space="preserve"> – in person and online</w:t>
      </w:r>
    </w:p>
    <w:p w14:paraId="75E06B9C" w14:textId="5971B56E" w:rsidR="002315D8" w:rsidRPr="006F3734" w:rsidRDefault="002315D8" w:rsidP="00DC370D">
      <w:pPr>
        <w:spacing w:after="120" w:line="276" w:lineRule="auto"/>
        <w:jc w:val="both"/>
        <w:rPr>
          <w:rFonts w:asciiTheme="minorBidi" w:hAnsiTheme="minorBidi"/>
          <w:sz w:val="24"/>
          <w:szCs w:val="24"/>
        </w:rPr>
      </w:pPr>
      <w:r w:rsidRPr="006F3734">
        <w:rPr>
          <w:rFonts w:asciiTheme="minorBidi" w:hAnsiTheme="minorBidi"/>
          <w:sz w:val="24"/>
          <w:szCs w:val="24"/>
        </w:rPr>
        <w:t xml:space="preserve">Face to face interviews range from relatively informal interviews in a conversational style with one person, to a </w:t>
      </w:r>
      <w:r w:rsidR="77DD0FD0" w:rsidRPr="006F3734">
        <w:rPr>
          <w:rFonts w:asciiTheme="minorBidi" w:hAnsiTheme="minorBidi"/>
          <w:sz w:val="24"/>
          <w:szCs w:val="24"/>
        </w:rPr>
        <w:t xml:space="preserve">panel </w:t>
      </w:r>
      <w:r w:rsidRPr="006F3734">
        <w:rPr>
          <w:rFonts w:asciiTheme="minorBidi" w:hAnsiTheme="minorBidi"/>
          <w:sz w:val="24"/>
          <w:szCs w:val="24"/>
        </w:rPr>
        <w:t>interview featuring a number of people</w:t>
      </w:r>
      <w:r w:rsidR="63787D0F" w:rsidRPr="006F3734">
        <w:rPr>
          <w:rFonts w:asciiTheme="minorBidi" w:hAnsiTheme="minorBidi"/>
          <w:sz w:val="24"/>
          <w:szCs w:val="24"/>
        </w:rPr>
        <w:t xml:space="preserve"> taking it in turns to ask you questions</w:t>
      </w:r>
      <w:r w:rsidRPr="006F3734">
        <w:rPr>
          <w:rFonts w:asciiTheme="minorBidi" w:hAnsiTheme="minorBidi"/>
          <w:sz w:val="24"/>
          <w:szCs w:val="24"/>
        </w:rPr>
        <w:t>.</w:t>
      </w:r>
      <w:r w:rsidR="006804BA">
        <w:rPr>
          <w:rFonts w:asciiTheme="minorBidi" w:hAnsiTheme="minorBidi"/>
          <w:sz w:val="24"/>
          <w:szCs w:val="24"/>
        </w:rPr>
        <w:t xml:space="preserve"> Top tips include:</w:t>
      </w:r>
    </w:p>
    <w:p w14:paraId="2C69487D" w14:textId="2792E6B1" w:rsidR="002315D8" w:rsidRPr="006F3734" w:rsidRDefault="4C4B4B0B" w:rsidP="00DC370D">
      <w:pPr>
        <w:pStyle w:val="ListParagraph"/>
        <w:numPr>
          <w:ilvl w:val="0"/>
          <w:numId w:val="20"/>
        </w:numPr>
        <w:spacing w:after="120"/>
        <w:rPr>
          <w:rFonts w:asciiTheme="minorBidi" w:hAnsiTheme="minorBidi" w:cstheme="minorBidi"/>
          <w:sz w:val="24"/>
          <w:szCs w:val="28"/>
        </w:rPr>
      </w:pPr>
      <w:r w:rsidRPr="006F3734">
        <w:rPr>
          <w:rFonts w:asciiTheme="minorBidi" w:hAnsiTheme="minorBidi" w:cstheme="minorBidi"/>
          <w:sz w:val="24"/>
          <w:szCs w:val="28"/>
        </w:rPr>
        <w:t>Remember to smile – you instantly look more relaxed, motivated and enthusiastic about the job.</w:t>
      </w:r>
    </w:p>
    <w:p w14:paraId="21E099A2" w14:textId="792650BC" w:rsidR="002315D8" w:rsidRPr="006F3734" w:rsidRDefault="002315D8" w:rsidP="00DC370D">
      <w:pPr>
        <w:pStyle w:val="ListParagraph"/>
        <w:numPr>
          <w:ilvl w:val="0"/>
          <w:numId w:val="20"/>
        </w:numPr>
        <w:spacing w:after="120"/>
        <w:rPr>
          <w:rFonts w:asciiTheme="minorBidi" w:hAnsiTheme="minorBidi" w:cstheme="minorBidi"/>
          <w:sz w:val="24"/>
          <w:szCs w:val="28"/>
        </w:rPr>
      </w:pPr>
      <w:r w:rsidRPr="006F3734">
        <w:rPr>
          <w:rFonts w:asciiTheme="minorBidi" w:hAnsiTheme="minorBidi" w:cstheme="minorBidi"/>
          <w:sz w:val="24"/>
          <w:szCs w:val="28"/>
        </w:rPr>
        <w:t>Make sure you listen to and make eye contact with the person who is speaking. In your reply address your answer to the person who asked the question, but also make eye contact with the other people present who are listening.</w:t>
      </w:r>
    </w:p>
    <w:p w14:paraId="1ED09C07" w14:textId="7BD42411" w:rsidR="002315D8" w:rsidRPr="006F3734" w:rsidRDefault="002315D8" w:rsidP="00DC370D">
      <w:pPr>
        <w:pStyle w:val="ListParagraph"/>
        <w:numPr>
          <w:ilvl w:val="0"/>
          <w:numId w:val="20"/>
        </w:numPr>
        <w:spacing w:after="120"/>
        <w:rPr>
          <w:rFonts w:asciiTheme="minorBidi" w:hAnsiTheme="minorBidi"/>
          <w:sz w:val="24"/>
          <w:szCs w:val="28"/>
        </w:rPr>
      </w:pPr>
      <w:r w:rsidRPr="006F3734">
        <w:rPr>
          <w:rFonts w:asciiTheme="minorBidi" w:hAnsiTheme="minorBidi" w:cstheme="minorBidi"/>
          <w:sz w:val="24"/>
          <w:szCs w:val="28"/>
        </w:rPr>
        <w:t xml:space="preserve">Feel free to take notes in with you, if it makes you feel more confident, but try not to use them. If you worry about forgetting things you want to say, try noting down </w:t>
      </w:r>
      <w:r w:rsidR="00964730" w:rsidRPr="006F3734">
        <w:rPr>
          <w:rFonts w:asciiTheme="minorBidi" w:hAnsiTheme="minorBidi" w:cstheme="minorBidi"/>
          <w:sz w:val="24"/>
          <w:szCs w:val="28"/>
        </w:rPr>
        <w:t xml:space="preserve">a </w:t>
      </w:r>
      <w:r w:rsidRPr="006F3734">
        <w:rPr>
          <w:rFonts w:asciiTheme="minorBidi" w:hAnsiTheme="minorBidi" w:cstheme="minorBidi"/>
          <w:sz w:val="24"/>
          <w:szCs w:val="28"/>
        </w:rPr>
        <w:t>few key bullet points that you can quickly glance at if needed.</w:t>
      </w:r>
      <w:r w:rsidR="17CCF661" w:rsidRPr="006F3734">
        <w:rPr>
          <w:rFonts w:asciiTheme="minorBidi" w:hAnsiTheme="minorBidi"/>
          <w:sz w:val="24"/>
          <w:szCs w:val="28"/>
        </w:rPr>
        <w:t xml:space="preserve"> </w:t>
      </w:r>
    </w:p>
    <w:p w14:paraId="6D9FB2D3" w14:textId="6ACAF01E" w:rsidR="002315D8" w:rsidRPr="006F3734" w:rsidRDefault="17CCF661" w:rsidP="00DC370D">
      <w:pPr>
        <w:pStyle w:val="ListParagraph"/>
        <w:numPr>
          <w:ilvl w:val="0"/>
          <w:numId w:val="20"/>
        </w:numPr>
        <w:spacing w:after="120"/>
        <w:rPr>
          <w:rFonts w:asciiTheme="minorBidi" w:hAnsiTheme="minorBidi" w:cstheme="minorBidi"/>
          <w:sz w:val="24"/>
          <w:szCs w:val="28"/>
        </w:rPr>
      </w:pPr>
      <w:r w:rsidRPr="006F3734">
        <w:rPr>
          <w:rFonts w:asciiTheme="minorBidi" w:hAnsiTheme="minorBidi"/>
          <w:sz w:val="24"/>
          <w:szCs w:val="28"/>
        </w:rPr>
        <w:t>Where you need to travel a significant distance to take an in-person interview, the employer may offer to pay your travel and expenses, or it might be possible to take the interview via MS Teams (or equivalent) instead.</w:t>
      </w:r>
      <w:r w:rsidR="78409F32" w:rsidRPr="006F3734">
        <w:rPr>
          <w:rFonts w:asciiTheme="minorBidi" w:hAnsiTheme="minorBidi" w:cstheme="minorBidi"/>
          <w:sz w:val="24"/>
          <w:szCs w:val="28"/>
        </w:rPr>
        <w:t xml:space="preserve"> </w:t>
      </w:r>
    </w:p>
    <w:p w14:paraId="0727CD39" w14:textId="0F520FB9" w:rsidR="002315D8" w:rsidRPr="006F3734" w:rsidRDefault="78409F32" w:rsidP="00DC370D">
      <w:pPr>
        <w:pStyle w:val="ListParagraph"/>
        <w:numPr>
          <w:ilvl w:val="0"/>
          <w:numId w:val="20"/>
        </w:numPr>
        <w:spacing w:after="120"/>
        <w:rPr>
          <w:rFonts w:asciiTheme="minorBidi" w:hAnsiTheme="minorBidi" w:cstheme="minorBidi"/>
          <w:sz w:val="24"/>
          <w:szCs w:val="28"/>
        </w:rPr>
      </w:pPr>
      <w:r w:rsidRPr="006F3734">
        <w:rPr>
          <w:rFonts w:asciiTheme="minorBidi" w:hAnsiTheme="minorBidi" w:cstheme="minorBidi"/>
          <w:sz w:val="24"/>
          <w:szCs w:val="28"/>
        </w:rPr>
        <w:t>Plan your travel – allow plenty of time for traffic or public transport disruptions.</w:t>
      </w:r>
    </w:p>
    <w:p w14:paraId="594BC2F0" w14:textId="0B57F49F" w:rsidR="78409F32" w:rsidRPr="006F3734" w:rsidRDefault="78409F32" w:rsidP="00DC370D">
      <w:pPr>
        <w:pStyle w:val="ListParagraph"/>
        <w:numPr>
          <w:ilvl w:val="0"/>
          <w:numId w:val="20"/>
        </w:numPr>
        <w:spacing w:after="120"/>
        <w:rPr>
          <w:rFonts w:eastAsia="Calibri"/>
          <w:sz w:val="24"/>
          <w:szCs w:val="28"/>
        </w:rPr>
      </w:pPr>
      <w:r w:rsidRPr="006F3734">
        <w:rPr>
          <w:rFonts w:asciiTheme="minorBidi" w:eastAsia="Calibri" w:hAnsiTheme="minorBidi" w:cstheme="minorBidi"/>
          <w:sz w:val="24"/>
          <w:szCs w:val="28"/>
        </w:rPr>
        <w:t>Check you can log on OK to whichever system they are using for the video interview.</w:t>
      </w:r>
    </w:p>
    <w:p w14:paraId="1CF8C605" w14:textId="77777777" w:rsidR="002315D8" w:rsidRPr="006F3734" w:rsidRDefault="002315D8" w:rsidP="00DC370D">
      <w:pPr>
        <w:pStyle w:val="Heading2"/>
        <w:spacing w:line="276" w:lineRule="auto"/>
        <w:rPr>
          <w:rFonts w:asciiTheme="minorBidi" w:hAnsiTheme="minorBidi" w:cstheme="minorBidi"/>
          <w:szCs w:val="36"/>
        </w:rPr>
      </w:pPr>
      <w:r w:rsidRPr="006F3734">
        <w:rPr>
          <w:rFonts w:asciiTheme="minorBidi" w:hAnsiTheme="minorBidi" w:cstheme="minorBidi"/>
          <w:szCs w:val="36"/>
        </w:rPr>
        <w:t>Telephone interviews</w:t>
      </w:r>
    </w:p>
    <w:p w14:paraId="15E0FA21" w14:textId="170F5DA3" w:rsidR="002315D8" w:rsidRPr="006F3734" w:rsidRDefault="002315D8" w:rsidP="006804BA">
      <w:pPr>
        <w:spacing w:after="120" w:line="276" w:lineRule="auto"/>
        <w:jc w:val="both"/>
        <w:rPr>
          <w:rFonts w:asciiTheme="minorBidi" w:hAnsiTheme="minorBidi"/>
          <w:sz w:val="24"/>
          <w:szCs w:val="24"/>
        </w:rPr>
      </w:pPr>
      <w:r w:rsidRPr="006F3734">
        <w:rPr>
          <w:rFonts w:asciiTheme="minorBidi" w:hAnsiTheme="minorBidi"/>
          <w:sz w:val="24"/>
          <w:szCs w:val="24"/>
        </w:rPr>
        <w:t xml:space="preserve">Often a telephone interview is a shorter, ‘screening’ interview to conduct an initial check that you have the potential to be a good fit for the role. It’s common for telephone interviews to be quite systematic in checking the competencies the recruiter is looking for. </w:t>
      </w:r>
      <w:r w:rsidR="00350596" w:rsidRPr="006F3734">
        <w:rPr>
          <w:rFonts w:asciiTheme="minorBidi" w:hAnsiTheme="minorBidi"/>
          <w:sz w:val="24"/>
          <w:szCs w:val="24"/>
        </w:rPr>
        <w:t>Usually,</w:t>
      </w:r>
      <w:r w:rsidRPr="006F3734">
        <w:rPr>
          <w:rFonts w:asciiTheme="minorBidi" w:hAnsiTheme="minorBidi"/>
          <w:sz w:val="24"/>
          <w:szCs w:val="24"/>
        </w:rPr>
        <w:t xml:space="preserve"> you’ll be emailed a time and date for a telephone interview, but it’s possible to have a telephone interview with very little warning.</w:t>
      </w:r>
      <w:r w:rsidR="006804BA">
        <w:rPr>
          <w:rFonts w:asciiTheme="minorBidi" w:hAnsiTheme="minorBidi"/>
          <w:sz w:val="24"/>
          <w:szCs w:val="24"/>
        </w:rPr>
        <w:t xml:space="preserve"> </w:t>
      </w:r>
      <w:r w:rsidRPr="006F3734">
        <w:rPr>
          <w:rFonts w:asciiTheme="minorBidi" w:hAnsiTheme="minorBidi"/>
          <w:sz w:val="24"/>
          <w:szCs w:val="24"/>
        </w:rPr>
        <w:t>Top tips</w:t>
      </w:r>
      <w:r w:rsidR="006804BA">
        <w:rPr>
          <w:rFonts w:asciiTheme="minorBidi" w:hAnsiTheme="minorBidi"/>
          <w:sz w:val="24"/>
          <w:szCs w:val="24"/>
        </w:rPr>
        <w:t xml:space="preserve"> include:</w:t>
      </w:r>
    </w:p>
    <w:p w14:paraId="72E88FAA" w14:textId="77777777" w:rsidR="002315D8" w:rsidRPr="006F3734" w:rsidRDefault="002315D8" w:rsidP="00DC370D">
      <w:pPr>
        <w:pStyle w:val="ListParagraph"/>
        <w:numPr>
          <w:ilvl w:val="0"/>
          <w:numId w:val="18"/>
        </w:numPr>
        <w:spacing w:after="120"/>
        <w:contextualSpacing w:val="0"/>
        <w:rPr>
          <w:rFonts w:asciiTheme="minorBidi" w:hAnsiTheme="minorBidi" w:cstheme="minorBidi"/>
          <w:sz w:val="24"/>
        </w:rPr>
      </w:pPr>
      <w:r w:rsidRPr="006F3734">
        <w:rPr>
          <w:rFonts w:asciiTheme="minorBidi" w:hAnsiTheme="minorBidi" w:cstheme="minorBidi"/>
          <w:sz w:val="24"/>
        </w:rPr>
        <w:t>If you typically ignore calls from unknown numbers, suspend your policy while you’re job-hunting! Some big company switchboards mean that calls from recruiters may not show up with caller ID.</w:t>
      </w:r>
    </w:p>
    <w:p w14:paraId="5EDC5821" w14:textId="77777777" w:rsidR="002315D8" w:rsidRPr="006F3734" w:rsidRDefault="002315D8" w:rsidP="00DC370D">
      <w:pPr>
        <w:pStyle w:val="ListParagraph"/>
        <w:numPr>
          <w:ilvl w:val="0"/>
          <w:numId w:val="18"/>
        </w:numPr>
        <w:spacing w:after="120"/>
        <w:contextualSpacing w:val="0"/>
        <w:rPr>
          <w:rFonts w:asciiTheme="minorBidi" w:hAnsiTheme="minorBidi" w:cstheme="minorBidi"/>
          <w:sz w:val="24"/>
        </w:rPr>
      </w:pPr>
      <w:r w:rsidRPr="006F3734">
        <w:rPr>
          <w:rFonts w:asciiTheme="minorBidi" w:hAnsiTheme="minorBidi" w:cstheme="minorBidi"/>
          <w:sz w:val="24"/>
        </w:rPr>
        <w:t>Make sure you check your email daily for details of short notice telephone interviews.</w:t>
      </w:r>
    </w:p>
    <w:p w14:paraId="462DCF11" w14:textId="0B8506E9" w:rsidR="002315D8" w:rsidRPr="006F3734" w:rsidRDefault="002315D8" w:rsidP="00DC370D">
      <w:pPr>
        <w:pStyle w:val="ListParagraph"/>
        <w:numPr>
          <w:ilvl w:val="0"/>
          <w:numId w:val="18"/>
        </w:numPr>
        <w:spacing w:after="120"/>
        <w:contextualSpacing w:val="0"/>
        <w:rPr>
          <w:rFonts w:asciiTheme="minorBidi" w:hAnsiTheme="minorBidi" w:cstheme="minorBidi"/>
          <w:sz w:val="24"/>
        </w:rPr>
      </w:pPr>
      <w:r w:rsidRPr="006F3734">
        <w:rPr>
          <w:rFonts w:asciiTheme="minorBidi" w:hAnsiTheme="minorBidi" w:cstheme="minorBidi"/>
          <w:sz w:val="24"/>
        </w:rPr>
        <w:t>Take it just as seriously as a face-to-face interview</w:t>
      </w:r>
      <w:r w:rsidR="00964730" w:rsidRPr="006F3734">
        <w:rPr>
          <w:rFonts w:asciiTheme="minorBidi" w:hAnsiTheme="minorBidi" w:cstheme="minorBidi"/>
          <w:sz w:val="24"/>
        </w:rPr>
        <w:t xml:space="preserve"> </w:t>
      </w:r>
      <w:r w:rsidRPr="006F3734">
        <w:rPr>
          <w:rFonts w:asciiTheme="minorBidi" w:hAnsiTheme="minorBidi" w:cstheme="minorBidi"/>
          <w:sz w:val="24"/>
        </w:rPr>
        <w:t>– ensure you have a quiet place to talk with no interruptions, be prepared before the call, even dress the part if it makes you feel more ‘professional’.</w:t>
      </w:r>
    </w:p>
    <w:p w14:paraId="666D9A49" w14:textId="69833D08" w:rsidR="002315D8" w:rsidRPr="006F3734" w:rsidRDefault="002315D8" w:rsidP="00DC370D">
      <w:pPr>
        <w:pStyle w:val="ListParagraph"/>
        <w:numPr>
          <w:ilvl w:val="0"/>
          <w:numId w:val="18"/>
        </w:numPr>
        <w:spacing w:after="120"/>
        <w:rPr>
          <w:rFonts w:asciiTheme="minorBidi" w:hAnsiTheme="minorBidi" w:cstheme="minorBidi"/>
          <w:sz w:val="24"/>
          <w:szCs w:val="28"/>
        </w:rPr>
      </w:pPr>
      <w:r w:rsidRPr="006F3734">
        <w:rPr>
          <w:rFonts w:asciiTheme="minorBidi" w:hAnsiTheme="minorBidi" w:cstheme="minorBidi"/>
          <w:sz w:val="24"/>
          <w:szCs w:val="28"/>
        </w:rPr>
        <w:t>Don’t read from a prepared script</w:t>
      </w:r>
      <w:r w:rsidR="5FFB165B" w:rsidRPr="006F3734">
        <w:rPr>
          <w:rFonts w:asciiTheme="minorBidi" w:hAnsiTheme="minorBidi" w:cstheme="minorBidi"/>
          <w:sz w:val="24"/>
          <w:szCs w:val="28"/>
        </w:rPr>
        <w:t xml:space="preserve"> – you </w:t>
      </w:r>
      <w:r w:rsidRPr="006F3734">
        <w:rPr>
          <w:rFonts w:asciiTheme="minorBidi" w:hAnsiTheme="minorBidi" w:cstheme="minorBidi"/>
          <w:sz w:val="24"/>
          <w:szCs w:val="28"/>
        </w:rPr>
        <w:t>won’t sound as genuine and will be less able to adapt to the wording of the question and any follow up questions.</w:t>
      </w:r>
    </w:p>
    <w:p w14:paraId="15C4DDEE" w14:textId="77777777" w:rsidR="002315D8" w:rsidRPr="006F3734" w:rsidRDefault="002315D8" w:rsidP="00DC370D">
      <w:pPr>
        <w:pStyle w:val="ListParagraph"/>
        <w:numPr>
          <w:ilvl w:val="0"/>
          <w:numId w:val="18"/>
        </w:numPr>
        <w:spacing w:after="120"/>
        <w:contextualSpacing w:val="0"/>
        <w:rPr>
          <w:rFonts w:asciiTheme="minorBidi" w:hAnsiTheme="minorBidi" w:cstheme="minorBidi"/>
          <w:sz w:val="24"/>
        </w:rPr>
      </w:pPr>
      <w:r w:rsidRPr="006F3734">
        <w:rPr>
          <w:rFonts w:asciiTheme="minorBidi" w:hAnsiTheme="minorBidi" w:cstheme="minorBidi"/>
          <w:sz w:val="24"/>
        </w:rPr>
        <w:t>Make a note of the interviewer’s name.</w:t>
      </w:r>
    </w:p>
    <w:p w14:paraId="3C82AD28" w14:textId="77777777" w:rsidR="002315D8" w:rsidRPr="006F3734" w:rsidRDefault="002315D8" w:rsidP="00DC370D">
      <w:pPr>
        <w:pStyle w:val="ListParagraph"/>
        <w:numPr>
          <w:ilvl w:val="0"/>
          <w:numId w:val="18"/>
        </w:numPr>
        <w:spacing w:after="120"/>
        <w:contextualSpacing w:val="0"/>
        <w:rPr>
          <w:rFonts w:asciiTheme="minorBidi" w:hAnsiTheme="minorBidi" w:cstheme="minorBidi"/>
          <w:sz w:val="24"/>
        </w:rPr>
      </w:pPr>
      <w:r w:rsidRPr="006F3734">
        <w:rPr>
          <w:rFonts w:asciiTheme="minorBidi" w:hAnsiTheme="minorBidi" w:cstheme="minorBidi"/>
          <w:sz w:val="24"/>
        </w:rPr>
        <w:lastRenderedPageBreak/>
        <w:t>Listen for auditory clues – if the interviewer has stopped making ‘mmm, yes, ah, okay’ noises, they may not be paying attention. Check if they’re still there, if they’d like you to say more or if you’ve interpreted the question right.</w:t>
      </w:r>
    </w:p>
    <w:p w14:paraId="7C39AC1F" w14:textId="3F662A1A" w:rsidR="002315D8" w:rsidRPr="006F3734" w:rsidRDefault="002315D8" w:rsidP="00DC370D">
      <w:pPr>
        <w:pStyle w:val="ListParagraph"/>
        <w:numPr>
          <w:ilvl w:val="0"/>
          <w:numId w:val="18"/>
        </w:numPr>
        <w:spacing w:after="120"/>
        <w:rPr>
          <w:rFonts w:asciiTheme="minorBidi" w:hAnsiTheme="minorBidi" w:cstheme="minorBidi"/>
          <w:sz w:val="24"/>
          <w:szCs w:val="28"/>
        </w:rPr>
      </w:pPr>
      <w:r w:rsidRPr="006F3734">
        <w:rPr>
          <w:rFonts w:asciiTheme="minorBidi" w:hAnsiTheme="minorBidi" w:cstheme="minorBidi"/>
          <w:sz w:val="24"/>
          <w:szCs w:val="28"/>
        </w:rPr>
        <w:t>Give auditory clues – if you’re thinking, you need to tell them ‘I’m just taking a moment to think about that’ (otherwise you’ve just gone silent!)</w:t>
      </w:r>
      <w:r w:rsidR="33048E4E" w:rsidRPr="006F3734">
        <w:rPr>
          <w:rFonts w:asciiTheme="minorBidi" w:hAnsiTheme="minorBidi" w:cstheme="minorBidi"/>
          <w:sz w:val="24"/>
          <w:szCs w:val="28"/>
        </w:rPr>
        <w:t>.</w:t>
      </w:r>
    </w:p>
    <w:p w14:paraId="4B8D243C" w14:textId="6942DEC2" w:rsidR="002315D8" w:rsidRPr="006F3734" w:rsidRDefault="002315D8" w:rsidP="00DC370D">
      <w:pPr>
        <w:pStyle w:val="Heading2"/>
        <w:spacing w:line="276" w:lineRule="auto"/>
        <w:rPr>
          <w:rFonts w:asciiTheme="minorBidi" w:hAnsiTheme="minorBidi" w:cstheme="minorBidi"/>
          <w:szCs w:val="36"/>
        </w:rPr>
      </w:pPr>
      <w:r w:rsidRPr="006F3734">
        <w:rPr>
          <w:rFonts w:asciiTheme="minorBidi" w:hAnsiTheme="minorBidi" w:cstheme="minorBidi"/>
          <w:szCs w:val="36"/>
        </w:rPr>
        <w:t>Portfolio interviews</w:t>
      </w:r>
    </w:p>
    <w:p w14:paraId="144EFC44" w14:textId="660A1F7A" w:rsidR="002315D8" w:rsidRPr="006F3734" w:rsidRDefault="002315D8" w:rsidP="007B6CE4">
      <w:pPr>
        <w:spacing w:after="120" w:line="276" w:lineRule="auto"/>
        <w:jc w:val="both"/>
        <w:rPr>
          <w:rFonts w:asciiTheme="minorBidi" w:hAnsiTheme="minorBidi"/>
          <w:sz w:val="24"/>
          <w:szCs w:val="24"/>
        </w:rPr>
      </w:pPr>
      <w:r w:rsidRPr="006F3734">
        <w:rPr>
          <w:rFonts w:asciiTheme="minorBidi" w:hAnsiTheme="minorBidi"/>
          <w:sz w:val="24"/>
          <w:szCs w:val="24"/>
        </w:rPr>
        <w:t>Portfolio interviews are sometimes found in creative fields such as art, design, animation, journalism or performance. Depending on the role, you might need to provide a hard-copy portfolio, online portfolio or showreel, which will form the basis of discussion.</w:t>
      </w:r>
      <w:r w:rsidR="007B6CE4">
        <w:rPr>
          <w:rFonts w:asciiTheme="minorBidi" w:hAnsiTheme="minorBidi"/>
          <w:sz w:val="24"/>
          <w:szCs w:val="24"/>
        </w:rPr>
        <w:t xml:space="preserve"> </w:t>
      </w:r>
      <w:r w:rsidRPr="006F3734">
        <w:rPr>
          <w:rFonts w:asciiTheme="minorBidi" w:hAnsiTheme="minorBidi"/>
          <w:sz w:val="24"/>
          <w:szCs w:val="24"/>
        </w:rPr>
        <w:t>Top tips</w:t>
      </w:r>
      <w:r w:rsidR="007B6CE4">
        <w:rPr>
          <w:rFonts w:asciiTheme="minorBidi" w:hAnsiTheme="minorBidi"/>
          <w:sz w:val="24"/>
          <w:szCs w:val="24"/>
        </w:rPr>
        <w:t xml:space="preserve"> include:</w:t>
      </w:r>
    </w:p>
    <w:p w14:paraId="3530726E" w14:textId="61B3E72F" w:rsidR="002315D8" w:rsidRPr="006F3734" w:rsidRDefault="002315D8" w:rsidP="00DC370D">
      <w:pPr>
        <w:pStyle w:val="ListParagraph"/>
        <w:numPr>
          <w:ilvl w:val="0"/>
          <w:numId w:val="21"/>
        </w:numPr>
        <w:spacing w:after="120"/>
        <w:rPr>
          <w:rFonts w:asciiTheme="minorBidi" w:hAnsiTheme="minorBidi" w:cstheme="minorBidi"/>
          <w:sz w:val="24"/>
          <w:szCs w:val="28"/>
        </w:rPr>
      </w:pPr>
      <w:r w:rsidRPr="006F3734">
        <w:rPr>
          <w:rFonts w:asciiTheme="minorBidi" w:hAnsiTheme="minorBidi" w:cstheme="minorBidi"/>
          <w:sz w:val="24"/>
          <w:szCs w:val="28"/>
        </w:rPr>
        <w:t>Consider how you decided on the examples in your portfolio</w:t>
      </w:r>
      <w:r w:rsidR="778BD7C1" w:rsidRPr="006F3734">
        <w:rPr>
          <w:rFonts w:asciiTheme="minorBidi" w:hAnsiTheme="minorBidi" w:cstheme="minorBidi"/>
          <w:sz w:val="24"/>
          <w:szCs w:val="28"/>
        </w:rPr>
        <w:t xml:space="preserve"> -</w:t>
      </w:r>
      <w:r w:rsidRPr="006F3734">
        <w:rPr>
          <w:rFonts w:asciiTheme="minorBidi" w:hAnsiTheme="minorBidi" w:cstheme="minorBidi"/>
          <w:sz w:val="24"/>
          <w:szCs w:val="28"/>
        </w:rPr>
        <w:t xml:space="preserve"> what do they say about your work?</w:t>
      </w:r>
    </w:p>
    <w:p w14:paraId="1EA2AE02" w14:textId="7C2E17AE" w:rsidR="002315D8" w:rsidRPr="006F3734" w:rsidRDefault="002315D8" w:rsidP="00DC370D">
      <w:pPr>
        <w:pStyle w:val="ListParagraph"/>
        <w:numPr>
          <w:ilvl w:val="0"/>
          <w:numId w:val="21"/>
        </w:numPr>
        <w:spacing w:after="120"/>
        <w:rPr>
          <w:rFonts w:asciiTheme="minorBidi" w:hAnsiTheme="minorBidi" w:cstheme="minorBidi"/>
          <w:sz w:val="24"/>
          <w:szCs w:val="28"/>
        </w:rPr>
      </w:pPr>
      <w:r w:rsidRPr="006F3734">
        <w:rPr>
          <w:rFonts w:asciiTheme="minorBidi" w:hAnsiTheme="minorBidi" w:cstheme="minorBidi"/>
          <w:sz w:val="24"/>
          <w:szCs w:val="28"/>
        </w:rPr>
        <w:t>Revisit the process used in the work you’ve selected</w:t>
      </w:r>
      <w:r w:rsidR="0668640A" w:rsidRPr="006F3734">
        <w:rPr>
          <w:rFonts w:asciiTheme="minorBidi" w:hAnsiTheme="minorBidi" w:cstheme="minorBidi"/>
          <w:sz w:val="24"/>
          <w:szCs w:val="28"/>
        </w:rPr>
        <w:t xml:space="preserve"> -</w:t>
      </w:r>
      <w:r w:rsidRPr="006F3734">
        <w:rPr>
          <w:rFonts w:asciiTheme="minorBidi" w:hAnsiTheme="minorBidi" w:cstheme="minorBidi"/>
          <w:sz w:val="24"/>
          <w:szCs w:val="28"/>
        </w:rPr>
        <w:t xml:space="preserve"> what were the influences, inspiration, methods?</w:t>
      </w:r>
    </w:p>
    <w:p w14:paraId="61FA3BDC" w14:textId="285FD4FC" w:rsidR="002315D8" w:rsidRPr="006F3734" w:rsidRDefault="002315D8" w:rsidP="00DC370D">
      <w:pPr>
        <w:pStyle w:val="ListParagraph"/>
        <w:numPr>
          <w:ilvl w:val="0"/>
          <w:numId w:val="21"/>
        </w:numPr>
        <w:spacing w:after="120"/>
        <w:rPr>
          <w:rFonts w:asciiTheme="minorBidi" w:hAnsiTheme="minorBidi" w:cstheme="minorBidi"/>
          <w:sz w:val="24"/>
          <w:szCs w:val="28"/>
        </w:rPr>
      </w:pPr>
      <w:r w:rsidRPr="006F3734">
        <w:rPr>
          <w:rFonts w:asciiTheme="minorBidi" w:hAnsiTheme="minorBidi" w:cstheme="minorBidi"/>
          <w:sz w:val="24"/>
          <w:szCs w:val="28"/>
        </w:rPr>
        <w:t>What does your portfolio mean for your future – is there a key aspect you want to focus on more, or are you keen to increase the breadth? Who are the role models that might influence your next steps?</w:t>
      </w:r>
    </w:p>
    <w:p w14:paraId="104521FE" w14:textId="3B3805A6" w:rsidR="002315D8" w:rsidRPr="006F3734" w:rsidRDefault="002315D8" w:rsidP="00DC370D">
      <w:pPr>
        <w:pStyle w:val="Heading2"/>
        <w:spacing w:line="276" w:lineRule="auto"/>
        <w:rPr>
          <w:rFonts w:asciiTheme="minorBidi" w:hAnsiTheme="minorBidi" w:cstheme="minorBidi"/>
          <w:szCs w:val="36"/>
        </w:rPr>
      </w:pPr>
      <w:r w:rsidRPr="006F3734">
        <w:rPr>
          <w:rFonts w:asciiTheme="minorBidi" w:hAnsiTheme="minorBidi" w:cstheme="minorBidi"/>
          <w:szCs w:val="36"/>
        </w:rPr>
        <w:t>Postgraduate study interviews</w:t>
      </w:r>
    </w:p>
    <w:p w14:paraId="75ABC659" w14:textId="3829C5F0" w:rsidR="002315D8" w:rsidRPr="006F3734" w:rsidRDefault="002315D8" w:rsidP="007B6CE4">
      <w:pPr>
        <w:spacing w:after="120" w:line="276" w:lineRule="auto"/>
        <w:jc w:val="both"/>
        <w:rPr>
          <w:rFonts w:asciiTheme="minorBidi" w:hAnsiTheme="minorBidi"/>
          <w:sz w:val="24"/>
          <w:szCs w:val="24"/>
        </w:rPr>
      </w:pPr>
      <w:r w:rsidRPr="006F3734">
        <w:rPr>
          <w:rFonts w:asciiTheme="minorBidi" w:hAnsiTheme="minorBidi"/>
          <w:sz w:val="24"/>
          <w:szCs w:val="24"/>
        </w:rPr>
        <w:t>Interviews are not always required for entry to a postgraduate course, but where they are used, they assess your suitability for the course. They therefore typically focus on your academic aptitude and your motivation for both the course and the institution.</w:t>
      </w:r>
      <w:r w:rsidR="007B6CE4">
        <w:rPr>
          <w:rFonts w:asciiTheme="minorBidi" w:hAnsiTheme="minorBidi"/>
          <w:sz w:val="24"/>
          <w:szCs w:val="24"/>
        </w:rPr>
        <w:t xml:space="preserve"> </w:t>
      </w:r>
      <w:r w:rsidRPr="006F3734">
        <w:rPr>
          <w:rFonts w:asciiTheme="minorBidi" w:hAnsiTheme="minorBidi"/>
          <w:sz w:val="24"/>
          <w:szCs w:val="24"/>
        </w:rPr>
        <w:t>Top tips</w:t>
      </w:r>
      <w:r w:rsidR="007B6CE4">
        <w:rPr>
          <w:rFonts w:asciiTheme="minorBidi" w:hAnsiTheme="minorBidi"/>
          <w:sz w:val="24"/>
          <w:szCs w:val="24"/>
        </w:rPr>
        <w:t xml:space="preserve"> include:</w:t>
      </w:r>
    </w:p>
    <w:p w14:paraId="59E53D31" w14:textId="77777777" w:rsidR="002315D8" w:rsidRPr="006F3734" w:rsidRDefault="002315D8" w:rsidP="00DC370D">
      <w:pPr>
        <w:pStyle w:val="ListParagraph"/>
        <w:numPr>
          <w:ilvl w:val="0"/>
          <w:numId w:val="22"/>
        </w:numPr>
        <w:spacing w:after="120"/>
        <w:contextualSpacing w:val="0"/>
        <w:rPr>
          <w:rFonts w:asciiTheme="minorBidi" w:hAnsiTheme="minorBidi" w:cstheme="minorBidi"/>
          <w:sz w:val="24"/>
          <w:szCs w:val="28"/>
        </w:rPr>
      </w:pPr>
      <w:r w:rsidRPr="006F3734">
        <w:rPr>
          <w:rFonts w:asciiTheme="minorBidi" w:hAnsiTheme="minorBidi" w:cstheme="minorBidi"/>
          <w:sz w:val="24"/>
          <w:szCs w:val="28"/>
        </w:rPr>
        <w:t>Are they a good university? What evidence is there of that? What aspects of the course are you most looking forward to?</w:t>
      </w:r>
    </w:p>
    <w:p w14:paraId="4A695A31" w14:textId="1E723065" w:rsidR="002315D8" w:rsidRPr="006F3734" w:rsidRDefault="002315D8" w:rsidP="00DC370D">
      <w:pPr>
        <w:pStyle w:val="ListParagraph"/>
        <w:numPr>
          <w:ilvl w:val="0"/>
          <w:numId w:val="22"/>
        </w:numPr>
        <w:spacing w:after="120"/>
        <w:rPr>
          <w:rFonts w:asciiTheme="minorBidi" w:hAnsiTheme="minorBidi" w:cstheme="minorBidi"/>
          <w:sz w:val="24"/>
          <w:szCs w:val="28"/>
        </w:rPr>
      </w:pPr>
      <w:r w:rsidRPr="006F3734">
        <w:rPr>
          <w:rFonts w:asciiTheme="minorBidi" w:hAnsiTheme="minorBidi" w:cstheme="minorBidi"/>
          <w:sz w:val="24"/>
          <w:szCs w:val="28"/>
        </w:rPr>
        <w:t>Gather evidence in support of your motivation more generally</w:t>
      </w:r>
      <w:r w:rsidR="3290226C" w:rsidRPr="006F3734">
        <w:rPr>
          <w:rFonts w:asciiTheme="minorBidi" w:hAnsiTheme="minorBidi" w:cstheme="minorBidi"/>
          <w:sz w:val="24"/>
          <w:szCs w:val="28"/>
        </w:rPr>
        <w:t xml:space="preserve"> -</w:t>
      </w:r>
      <w:r w:rsidRPr="006F3734">
        <w:rPr>
          <w:rFonts w:asciiTheme="minorBidi" w:hAnsiTheme="minorBidi" w:cstheme="minorBidi"/>
          <w:sz w:val="24"/>
          <w:szCs w:val="28"/>
        </w:rPr>
        <w:t xml:space="preserve"> where does your motivation come from? Does it link with career plans? Academic ambitions? Personal history? Role models?</w:t>
      </w:r>
    </w:p>
    <w:p w14:paraId="46B5D807" w14:textId="77777777" w:rsidR="002315D8" w:rsidRPr="006F3734" w:rsidRDefault="002315D8" w:rsidP="00DC370D">
      <w:pPr>
        <w:pStyle w:val="ListParagraph"/>
        <w:numPr>
          <w:ilvl w:val="0"/>
          <w:numId w:val="22"/>
        </w:numPr>
        <w:spacing w:after="120"/>
        <w:contextualSpacing w:val="0"/>
        <w:rPr>
          <w:rFonts w:asciiTheme="minorBidi" w:hAnsiTheme="minorBidi" w:cstheme="minorBidi"/>
          <w:sz w:val="24"/>
          <w:szCs w:val="28"/>
        </w:rPr>
      </w:pPr>
      <w:r w:rsidRPr="006F3734">
        <w:rPr>
          <w:rFonts w:asciiTheme="minorBidi" w:hAnsiTheme="minorBidi" w:cstheme="minorBidi"/>
          <w:sz w:val="24"/>
          <w:szCs w:val="28"/>
        </w:rPr>
        <w:t>Consider your ‘story’– how does your previous study/experience relate to what you want to study now? Have you made choices towards this area before? What was your dissertation or final year project? What lessons have you learnt in your academic career so far?</w:t>
      </w:r>
    </w:p>
    <w:p w14:paraId="492D504C" w14:textId="431C1801" w:rsidR="002315D8" w:rsidRPr="006F3734" w:rsidRDefault="002315D8" w:rsidP="00DC370D">
      <w:pPr>
        <w:pStyle w:val="ListParagraph"/>
        <w:numPr>
          <w:ilvl w:val="0"/>
          <w:numId w:val="22"/>
        </w:numPr>
        <w:spacing w:after="120"/>
        <w:rPr>
          <w:rFonts w:asciiTheme="minorBidi" w:hAnsiTheme="minorBidi" w:cstheme="minorBidi"/>
          <w:sz w:val="24"/>
          <w:szCs w:val="28"/>
        </w:rPr>
      </w:pPr>
      <w:r w:rsidRPr="006F3734">
        <w:rPr>
          <w:rFonts w:asciiTheme="minorBidi" w:hAnsiTheme="minorBidi" w:cstheme="minorBidi"/>
          <w:sz w:val="24"/>
          <w:szCs w:val="28"/>
        </w:rPr>
        <w:t>Think about your strengths as a student/researcher</w:t>
      </w:r>
      <w:r w:rsidR="6B304BD3" w:rsidRPr="006F3734">
        <w:rPr>
          <w:rFonts w:asciiTheme="minorBidi" w:hAnsiTheme="minorBidi" w:cstheme="minorBidi"/>
          <w:sz w:val="24"/>
          <w:szCs w:val="28"/>
        </w:rPr>
        <w:t xml:space="preserve"> -</w:t>
      </w:r>
      <w:r w:rsidRPr="006F3734">
        <w:rPr>
          <w:rFonts w:asciiTheme="minorBidi" w:hAnsiTheme="minorBidi" w:cstheme="minorBidi"/>
          <w:sz w:val="24"/>
          <w:szCs w:val="28"/>
        </w:rPr>
        <w:t xml:space="preserve"> if you’ve encountered challenges and setbacks in the past, what have you learnt and improved on as a result?</w:t>
      </w:r>
    </w:p>
    <w:p w14:paraId="6A6E3F96" w14:textId="3081EE5C" w:rsidR="002315D8" w:rsidRPr="006F3734" w:rsidRDefault="002315D8" w:rsidP="00DC370D">
      <w:pPr>
        <w:pStyle w:val="ListParagraph"/>
        <w:numPr>
          <w:ilvl w:val="0"/>
          <w:numId w:val="22"/>
        </w:numPr>
        <w:spacing w:after="120"/>
        <w:rPr>
          <w:rFonts w:asciiTheme="minorBidi" w:hAnsiTheme="minorBidi" w:cstheme="minorBidi"/>
          <w:sz w:val="24"/>
          <w:szCs w:val="28"/>
        </w:rPr>
      </w:pPr>
      <w:r w:rsidRPr="006F3734">
        <w:rPr>
          <w:rFonts w:asciiTheme="minorBidi" w:hAnsiTheme="minorBidi" w:cstheme="minorBidi"/>
          <w:sz w:val="24"/>
          <w:szCs w:val="28"/>
        </w:rPr>
        <w:t>Research the funding options</w:t>
      </w:r>
      <w:r w:rsidR="4117ADD9" w:rsidRPr="006F3734">
        <w:rPr>
          <w:rFonts w:asciiTheme="minorBidi" w:hAnsiTheme="minorBidi" w:cstheme="minorBidi"/>
          <w:sz w:val="24"/>
          <w:szCs w:val="28"/>
        </w:rPr>
        <w:t>;</w:t>
      </w:r>
      <w:r w:rsidRPr="006F3734">
        <w:rPr>
          <w:rFonts w:asciiTheme="minorBidi" w:hAnsiTheme="minorBidi" w:cstheme="minorBidi"/>
          <w:sz w:val="24"/>
          <w:szCs w:val="28"/>
        </w:rPr>
        <w:t xml:space="preserve"> have a plan for how you might fund the opportunity (and if that plan isn’t guaranteed, a back-up plan).</w:t>
      </w:r>
    </w:p>
    <w:p w14:paraId="274C3721" w14:textId="13D3592C" w:rsidR="00E17D74" w:rsidRPr="006F3734" w:rsidRDefault="00E17D74" w:rsidP="00DC370D">
      <w:pPr>
        <w:pStyle w:val="Heading2"/>
        <w:spacing w:line="276" w:lineRule="auto"/>
        <w:rPr>
          <w:rFonts w:asciiTheme="minorBidi" w:hAnsiTheme="minorBidi" w:cstheme="minorBidi"/>
          <w:szCs w:val="36"/>
        </w:rPr>
      </w:pPr>
      <w:r w:rsidRPr="006F3734">
        <w:rPr>
          <w:rFonts w:asciiTheme="minorBidi" w:hAnsiTheme="minorBidi" w:cstheme="minorBidi"/>
          <w:szCs w:val="36"/>
        </w:rPr>
        <w:t>Practicing for interviews</w:t>
      </w:r>
    </w:p>
    <w:p w14:paraId="31EBBF8F" w14:textId="5F6D4433" w:rsidR="00E17D74" w:rsidRPr="006F3734" w:rsidRDefault="00E17D74" w:rsidP="00DC370D">
      <w:pPr>
        <w:pStyle w:val="ListParagraph"/>
        <w:numPr>
          <w:ilvl w:val="0"/>
          <w:numId w:val="17"/>
        </w:numPr>
        <w:spacing w:after="120"/>
        <w:jc w:val="left"/>
        <w:rPr>
          <w:sz w:val="24"/>
          <w:szCs w:val="28"/>
        </w:rPr>
      </w:pPr>
      <w:r w:rsidRPr="006F3734">
        <w:rPr>
          <w:sz w:val="24"/>
          <w:szCs w:val="28"/>
        </w:rPr>
        <w:t xml:space="preserve">Use the Interview Question Identifier tool on </w:t>
      </w:r>
      <w:r w:rsidRPr="006F3734">
        <w:rPr>
          <w:b/>
          <w:bCs/>
          <w:sz w:val="24"/>
          <w:szCs w:val="28"/>
        </w:rPr>
        <w:t>Graduates First</w:t>
      </w:r>
      <w:r w:rsidR="00DC370D">
        <w:rPr>
          <w:sz w:val="24"/>
          <w:szCs w:val="28"/>
        </w:rPr>
        <w:t xml:space="preserve"> </w:t>
      </w:r>
      <w:hyperlink r:id="rId16">
        <w:r w:rsidRPr="006F3734">
          <w:rPr>
            <w:rStyle w:val="Hyperlink"/>
            <w:sz w:val="24"/>
            <w:szCs w:val="28"/>
          </w:rPr>
          <w:t>reading.ac.uk/careers/graduates-first</w:t>
        </w:r>
      </w:hyperlink>
    </w:p>
    <w:p w14:paraId="3C20B13C" w14:textId="77777777" w:rsidR="00E17D74" w:rsidRPr="006F3734" w:rsidRDefault="00E17D74" w:rsidP="00DC370D">
      <w:pPr>
        <w:pStyle w:val="ListParagraph"/>
        <w:numPr>
          <w:ilvl w:val="0"/>
          <w:numId w:val="17"/>
        </w:numPr>
        <w:spacing w:after="120"/>
        <w:contextualSpacing w:val="0"/>
        <w:rPr>
          <w:sz w:val="24"/>
          <w:szCs w:val="28"/>
        </w:rPr>
      </w:pPr>
      <w:r w:rsidRPr="006F3734">
        <w:rPr>
          <w:sz w:val="24"/>
          <w:szCs w:val="28"/>
        </w:rPr>
        <w:t>Role play the interview with someone else to get used to speaking out loud.</w:t>
      </w:r>
    </w:p>
    <w:p w14:paraId="4D3C0DEF" w14:textId="77777777" w:rsidR="00E17D74" w:rsidRPr="006F3734" w:rsidRDefault="00E17D74" w:rsidP="00DC370D">
      <w:pPr>
        <w:pStyle w:val="ListParagraph"/>
        <w:numPr>
          <w:ilvl w:val="0"/>
          <w:numId w:val="17"/>
        </w:numPr>
        <w:spacing w:after="120"/>
        <w:contextualSpacing w:val="0"/>
        <w:rPr>
          <w:sz w:val="24"/>
          <w:szCs w:val="28"/>
        </w:rPr>
      </w:pPr>
      <w:r w:rsidRPr="006F3734">
        <w:rPr>
          <w:sz w:val="24"/>
          <w:szCs w:val="28"/>
        </w:rPr>
        <w:t>Film yourself answering a typical question (e.g. ‘why do you want the job?’) and watch it back – are you smiling? Audible? Staying on topic? Convincing?</w:t>
      </w:r>
    </w:p>
    <w:p w14:paraId="26EA8BF5" w14:textId="7D535C5D" w:rsidR="00DC370D" w:rsidRPr="00DC370D" w:rsidRDefault="00E17D74" w:rsidP="00DC370D">
      <w:pPr>
        <w:pStyle w:val="ListParagraph"/>
        <w:numPr>
          <w:ilvl w:val="0"/>
          <w:numId w:val="17"/>
        </w:numPr>
        <w:spacing w:after="120"/>
        <w:contextualSpacing w:val="0"/>
        <w:rPr>
          <w:sz w:val="24"/>
          <w:szCs w:val="28"/>
        </w:rPr>
      </w:pPr>
      <w:r w:rsidRPr="006F3734">
        <w:rPr>
          <w:sz w:val="24"/>
          <w:szCs w:val="28"/>
        </w:rPr>
        <w:t xml:space="preserve">Book a career advice appointment to discuss your interview. View and book the latest availability on </w:t>
      </w:r>
      <w:hyperlink r:id="rId17">
        <w:proofErr w:type="spellStart"/>
        <w:r w:rsidRPr="006F3734">
          <w:rPr>
            <w:rStyle w:val="Hyperlink"/>
            <w:b/>
            <w:bCs/>
            <w:sz w:val="24"/>
            <w:szCs w:val="28"/>
          </w:rPr>
          <w:t>MyJobsOnline</w:t>
        </w:r>
        <w:proofErr w:type="spellEnd"/>
      </w:hyperlink>
      <w:r w:rsidRPr="006F3734">
        <w:rPr>
          <w:sz w:val="24"/>
          <w:szCs w:val="28"/>
        </w:rPr>
        <w:t xml:space="preserve"> for a mock interview and feedback with a Careers Consultant</w:t>
      </w:r>
      <w:r w:rsidR="00DC370D">
        <w:tab/>
      </w:r>
    </w:p>
    <w:sectPr w:rsidR="00DC370D" w:rsidRPr="00DC370D" w:rsidSect="00783DF2">
      <w:footerReference w:type="default" r:id="rId18"/>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D47F" w14:textId="77777777" w:rsidR="009A48AB" w:rsidRDefault="009A48AB" w:rsidP="008E4C77">
      <w:pPr>
        <w:spacing w:after="0" w:line="240" w:lineRule="auto"/>
      </w:pPr>
      <w:r>
        <w:separator/>
      </w:r>
    </w:p>
  </w:endnote>
  <w:endnote w:type="continuationSeparator" w:id="0">
    <w:p w14:paraId="7D195AA8" w14:textId="77777777" w:rsidR="009A48AB" w:rsidRDefault="009A48AB" w:rsidP="008E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519EA13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DC370D">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91AC" w14:textId="77777777" w:rsidR="009A48AB" w:rsidRDefault="009A48AB" w:rsidP="008E4C77">
      <w:pPr>
        <w:spacing w:after="0" w:line="240" w:lineRule="auto"/>
      </w:pPr>
      <w:r>
        <w:separator/>
      </w:r>
    </w:p>
  </w:footnote>
  <w:footnote w:type="continuationSeparator" w:id="0">
    <w:p w14:paraId="2EED30AB" w14:textId="77777777" w:rsidR="009A48AB" w:rsidRDefault="009A48AB" w:rsidP="008E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F6E4"/>
    <w:multiLevelType w:val="hybridMultilevel"/>
    <w:tmpl w:val="7A826222"/>
    <w:lvl w:ilvl="0" w:tplc="3CACF9B0">
      <w:start w:val="1"/>
      <w:numFmt w:val="bullet"/>
      <w:lvlText w:val=""/>
      <w:lvlJc w:val="left"/>
      <w:pPr>
        <w:ind w:left="1080" w:hanging="360"/>
      </w:pPr>
      <w:rPr>
        <w:rFonts w:ascii="Symbol" w:hAnsi="Symbol" w:hint="default"/>
      </w:rPr>
    </w:lvl>
    <w:lvl w:ilvl="1" w:tplc="6D223FB8">
      <w:start w:val="1"/>
      <w:numFmt w:val="bullet"/>
      <w:lvlText w:val="o"/>
      <w:lvlJc w:val="left"/>
      <w:pPr>
        <w:ind w:left="1800" w:hanging="360"/>
      </w:pPr>
      <w:rPr>
        <w:rFonts w:ascii="Courier New" w:hAnsi="Courier New" w:hint="default"/>
      </w:rPr>
    </w:lvl>
    <w:lvl w:ilvl="2" w:tplc="E7CE5D9E">
      <w:start w:val="1"/>
      <w:numFmt w:val="bullet"/>
      <w:lvlText w:val=""/>
      <w:lvlJc w:val="left"/>
      <w:pPr>
        <w:ind w:left="2520" w:hanging="360"/>
      </w:pPr>
      <w:rPr>
        <w:rFonts w:ascii="Wingdings" w:hAnsi="Wingdings" w:hint="default"/>
      </w:rPr>
    </w:lvl>
    <w:lvl w:ilvl="3" w:tplc="EA324188">
      <w:start w:val="1"/>
      <w:numFmt w:val="bullet"/>
      <w:lvlText w:val=""/>
      <w:lvlJc w:val="left"/>
      <w:pPr>
        <w:ind w:left="3240" w:hanging="360"/>
      </w:pPr>
      <w:rPr>
        <w:rFonts w:ascii="Symbol" w:hAnsi="Symbol" w:hint="default"/>
      </w:rPr>
    </w:lvl>
    <w:lvl w:ilvl="4" w:tplc="717E6040">
      <w:start w:val="1"/>
      <w:numFmt w:val="bullet"/>
      <w:lvlText w:val="o"/>
      <w:lvlJc w:val="left"/>
      <w:pPr>
        <w:ind w:left="3960" w:hanging="360"/>
      </w:pPr>
      <w:rPr>
        <w:rFonts w:ascii="Courier New" w:hAnsi="Courier New" w:hint="default"/>
      </w:rPr>
    </w:lvl>
    <w:lvl w:ilvl="5" w:tplc="062AE32E">
      <w:start w:val="1"/>
      <w:numFmt w:val="bullet"/>
      <w:lvlText w:val=""/>
      <w:lvlJc w:val="left"/>
      <w:pPr>
        <w:ind w:left="4680" w:hanging="360"/>
      </w:pPr>
      <w:rPr>
        <w:rFonts w:ascii="Wingdings" w:hAnsi="Wingdings" w:hint="default"/>
      </w:rPr>
    </w:lvl>
    <w:lvl w:ilvl="6" w:tplc="E4D69610">
      <w:start w:val="1"/>
      <w:numFmt w:val="bullet"/>
      <w:lvlText w:val=""/>
      <w:lvlJc w:val="left"/>
      <w:pPr>
        <w:ind w:left="5400" w:hanging="360"/>
      </w:pPr>
      <w:rPr>
        <w:rFonts w:ascii="Symbol" w:hAnsi="Symbol" w:hint="default"/>
      </w:rPr>
    </w:lvl>
    <w:lvl w:ilvl="7" w:tplc="7DBAB04E">
      <w:start w:val="1"/>
      <w:numFmt w:val="bullet"/>
      <w:lvlText w:val="o"/>
      <w:lvlJc w:val="left"/>
      <w:pPr>
        <w:ind w:left="6120" w:hanging="360"/>
      </w:pPr>
      <w:rPr>
        <w:rFonts w:ascii="Courier New" w:hAnsi="Courier New" w:hint="default"/>
      </w:rPr>
    </w:lvl>
    <w:lvl w:ilvl="8" w:tplc="4426D718">
      <w:start w:val="1"/>
      <w:numFmt w:val="bullet"/>
      <w:lvlText w:val=""/>
      <w:lvlJc w:val="left"/>
      <w:pPr>
        <w:ind w:left="6840" w:hanging="360"/>
      </w:pPr>
      <w:rPr>
        <w:rFonts w:ascii="Wingdings" w:hAnsi="Wingdings" w:hint="default"/>
      </w:r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B5250"/>
    <w:multiLevelType w:val="multilevel"/>
    <w:tmpl w:val="04B4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23AB8"/>
    <w:multiLevelType w:val="multilevel"/>
    <w:tmpl w:val="A584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18" w15:restartNumberingAfterBreak="0">
    <w:nsid w:val="4A240453"/>
    <w:multiLevelType w:val="multilevel"/>
    <w:tmpl w:val="423A0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E799F"/>
    <w:multiLevelType w:val="hybridMultilevel"/>
    <w:tmpl w:val="2CBC94FC"/>
    <w:lvl w:ilvl="0" w:tplc="16BA6188">
      <w:start w:val="1"/>
      <w:numFmt w:val="bullet"/>
      <w:lvlText w:val=""/>
      <w:lvlJc w:val="left"/>
      <w:pPr>
        <w:ind w:left="1080" w:hanging="360"/>
      </w:pPr>
      <w:rPr>
        <w:rFonts w:ascii="Symbol" w:hAnsi="Symbol" w:hint="default"/>
      </w:rPr>
    </w:lvl>
    <w:lvl w:ilvl="1" w:tplc="F7D089EC">
      <w:numFmt w:val="bullet"/>
      <w:lvlText w:val="-"/>
      <w:lvlJc w:val="left"/>
      <w:pPr>
        <w:ind w:left="1800" w:hanging="360"/>
      </w:pPr>
      <w:rPr>
        <w:rFonts w:ascii="Calibri" w:hAnsi="Calibri" w:hint="default"/>
      </w:rPr>
    </w:lvl>
    <w:lvl w:ilvl="2" w:tplc="C2DE32CA" w:tentative="1">
      <w:start w:val="1"/>
      <w:numFmt w:val="bullet"/>
      <w:lvlText w:val=""/>
      <w:lvlJc w:val="left"/>
      <w:pPr>
        <w:ind w:left="2520" w:hanging="360"/>
      </w:pPr>
      <w:rPr>
        <w:rFonts w:ascii="Wingdings" w:hAnsi="Wingdings" w:hint="default"/>
      </w:rPr>
    </w:lvl>
    <w:lvl w:ilvl="3" w:tplc="CC825222" w:tentative="1">
      <w:start w:val="1"/>
      <w:numFmt w:val="bullet"/>
      <w:lvlText w:val=""/>
      <w:lvlJc w:val="left"/>
      <w:pPr>
        <w:ind w:left="3240" w:hanging="360"/>
      </w:pPr>
      <w:rPr>
        <w:rFonts w:ascii="Symbol" w:hAnsi="Symbol" w:hint="default"/>
      </w:rPr>
    </w:lvl>
    <w:lvl w:ilvl="4" w:tplc="410489C8" w:tentative="1">
      <w:start w:val="1"/>
      <w:numFmt w:val="bullet"/>
      <w:lvlText w:val="o"/>
      <w:lvlJc w:val="left"/>
      <w:pPr>
        <w:ind w:left="3960" w:hanging="360"/>
      </w:pPr>
      <w:rPr>
        <w:rFonts w:ascii="Courier New" w:hAnsi="Courier New" w:hint="default"/>
      </w:rPr>
    </w:lvl>
    <w:lvl w:ilvl="5" w:tplc="20D849AC" w:tentative="1">
      <w:start w:val="1"/>
      <w:numFmt w:val="bullet"/>
      <w:lvlText w:val=""/>
      <w:lvlJc w:val="left"/>
      <w:pPr>
        <w:ind w:left="4680" w:hanging="360"/>
      </w:pPr>
      <w:rPr>
        <w:rFonts w:ascii="Wingdings" w:hAnsi="Wingdings" w:hint="default"/>
      </w:rPr>
    </w:lvl>
    <w:lvl w:ilvl="6" w:tplc="DB46939C" w:tentative="1">
      <w:start w:val="1"/>
      <w:numFmt w:val="bullet"/>
      <w:lvlText w:val=""/>
      <w:lvlJc w:val="left"/>
      <w:pPr>
        <w:ind w:left="5400" w:hanging="360"/>
      </w:pPr>
      <w:rPr>
        <w:rFonts w:ascii="Symbol" w:hAnsi="Symbol" w:hint="default"/>
      </w:rPr>
    </w:lvl>
    <w:lvl w:ilvl="7" w:tplc="3FF4EC80" w:tentative="1">
      <w:start w:val="1"/>
      <w:numFmt w:val="bullet"/>
      <w:lvlText w:val="o"/>
      <w:lvlJc w:val="left"/>
      <w:pPr>
        <w:ind w:left="6120" w:hanging="360"/>
      </w:pPr>
      <w:rPr>
        <w:rFonts w:ascii="Courier New" w:hAnsi="Courier New" w:hint="default"/>
      </w:rPr>
    </w:lvl>
    <w:lvl w:ilvl="8" w:tplc="7D06ADD8" w:tentative="1">
      <w:start w:val="1"/>
      <w:numFmt w:val="bullet"/>
      <w:lvlText w:val=""/>
      <w:lvlJc w:val="left"/>
      <w:pPr>
        <w:ind w:left="6840" w:hanging="360"/>
      </w:pPr>
      <w:rPr>
        <w:rFonts w:ascii="Wingdings" w:hAnsi="Wingdings" w:hint="default"/>
      </w:rPr>
    </w:lvl>
  </w:abstractNum>
  <w:abstractNum w:abstractNumId="25" w15:restartNumberingAfterBreak="0">
    <w:nsid w:val="701A5FDF"/>
    <w:multiLevelType w:val="multilevel"/>
    <w:tmpl w:val="4FB08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518115">
    <w:abstractNumId w:val="0"/>
  </w:num>
  <w:num w:numId="2" w16cid:durableId="1658996367">
    <w:abstractNumId w:val="10"/>
  </w:num>
  <w:num w:numId="3" w16cid:durableId="381943890">
    <w:abstractNumId w:val="15"/>
  </w:num>
  <w:num w:numId="4" w16cid:durableId="2146115379">
    <w:abstractNumId w:val="27"/>
  </w:num>
  <w:num w:numId="5" w16cid:durableId="772822586">
    <w:abstractNumId w:val="1"/>
  </w:num>
  <w:num w:numId="6" w16cid:durableId="923954430">
    <w:abstractNumId w:val="16"/>
  </w:num>
  <w:num w:numId="7" w16cid:durableId="517159472">
    <w:abstractNumId w:val="20"/>
  </w:num>
  <w:num w:numId="8" w16cid:durableId="2055040922">
    <w:abstractNumId w:val="8"/>
  </w:num>
  <w:num w:numId="9" w16cid:durableId="1225722184">
    <w:abstractNumId w:val="26"/>
  </w:num>
  <w:num w:numId="10" w16cid:durableId="2129742458">
    <w:abstractNumId w:val="5"/>
  </w:num>
  <w:num w:numId="11" w16cid:durableId="19816247">
    <w:abstractNumId w:val="22"/>
  </w:num>
  <w:num w:numId="12" w16cid:durableId="1763452576">
    <w:abstractNumId w:val="13"/>
  </w:num>
  <w:num w:numId="13" w16cid:durableId="1866870096">
    <w:abstractNumId w:val="17"/>
  </w:num>
  <w:num w:numId="14" w16cid:durableId="550462085">
    <w:abstractNumId w:val="3"/>
  </w:num>
  <w:num w:numId="15" w16cid:durableId="1345093393">
    <w:abstractNumId w:val="28"/>
  </w:num>
  <w:num w:numId="16" w16cid:durableId="1886023105">
    <w:abstractNumId w:val="12"/>
  </w:num>
  <w:num w:numId="17" w16cid:durableId="672951965">
    <w:abstractNumId w:val="21"/>
  </w:num>
  <w:num w:numId="18" w16cid:durableId="1008479556">
    <w:abstractNumId w:val="6"/>
  </w:num>
  <w:num w:numId="19" w16cid:durableId="1072123441">
    <w:abstractNumId w:val="14"/>
  </w:num>
  <w:num w:numId="20" w16cid:durableId="2065785239">
    <w:abstractNumId w:val="23"/>
  </w:num>
  <w:num w:numId="21" w16cid:durableId="532689431">
    <w:abstractNumId w:val="19"/>
  </w:num>
  <w:num w:numId="22" w16cid:durableId="1362321858">
    <w:abstractNumId w:val="2"/>
  </w:num>
  <w:num w:numId="23" w16cid:durableId="426855486">
    <w:abstractNumId w:val="4"/>
  </w:num>
  <w:num w:numId="24" w16cid:durableId="591547859">
    <w:abstractNumId w:val="7"/>
  </w:num>
  <w:num w:numId="25" w16cid:durableId="1838182820">
    <w:abstractNumId w:val="24"/>
  </w:num>
  <w:num w:numId="26" w16cid:durableId="1884445751">
    <w:abstractNumId w:val="11"/>
  </w:num>
  <w:num w:numId="27" w16cid:durableId="2127119189">
    <w:abstractNumId w:val="9"/>
  </w:num>
  <w:num w:numId="28" w16cid:durableId="1267347454">
    <w:abstractNumId w:val="25"/>
  </w:num>
  <w:num w:numId="29" w16cid:durableId="17741281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149C"/>
    <w:rsid w:val="00043BC5"/>
    <w:rsid w:val="00083907"/>
    <w:rsid w:val="000D5C12"/>
    <w:rsid w:val="000E35DC"/>
    <w:rsid w:val="000E4337"/>
    <w:rsid w:val="000E4D5E"/>
    <w:rsid w:val="001F55A4"/>
    <w:rsid w:val="002018A0"/>
    <w:rsid w:val="002050FB"/>
    <w:rsid w:val="00212824"/>
    <w:rsid w:val="002315D8"/>
    <w:rsid w:val="002422A6"/>
    <w:rsid w:val="002E7081"/>
    <w:rsid w:val="00350596"/>
    <w:rsid w:val="004062CD"/>
    <w:rsid w:val="004651E5"/>
    <w:rsid w:val="005574FE"/>
    <w:rsid w:val="00591AC6"/>
    <w:rsid w:val="00651425"/>
    <w:rsid w:val="006804BA"/>
    <w:rsid w:val="0068588F"/>
    <w:rsid w:val="006B10C2"/>
    <w:rsid w:val="006F3734"/>
    <w:rsid w:val="007309DB"/>
    <w:rsid w:val="007344A1"/>
    <w:rsid w:val="00783DF2"/>
    <w:rsid w:val="00786E01"/>
    <w:rsid w:val="007B6CE4"/>
    <w:rsid w:val="007C669A"/>
    <w:rsid w:val="008A10C5"/>
    <w:rsid w:val="008D6733"/>
    <w:rsid w:val="008E4C77"/>
    <w:rsid w:val="008F4D80"/>
    <w:rsid w:val="00964730"/>
    <w:rsid w:val="00997A55"/>
    <w:rsid w:val="009A48AB"/>
    <w:rsid w:val="009E7616"/>
    <w:rsid w:val="00AC6A0A"/>
    <w:rsid w:val="00B95805"/>
    <w:rsid w:val="00BB0282"/>
    <w:rsid w:val="00BB3DD8"/>
    <w:rsid w:val="00BE252D"/>
    <w:rsid w:val="00C21A90"/>
    <w:rsid w:val="00C2362D"/>
    <w:rsid w:val="00C572D1"/>
    <w:rsid w:val="00CB3FBB"/>
    <w:rsid w:val="00CC2F66"/>
    <w:rsid w:val="00CF3355"/>
    <w:rsid w:val="00D524F7"/>
    <w:rsid w:val="00DC370D"/>
    <w:rsid w:val="00E17D74"/>
    <w:rsid w:val="00E2345D"/>
    <w:rsid w:val="00E33ED6"/>
    <w:rsid w:val="00E37F9D"/>
    <w:rsid w:val="00E7650A"/>
    <w:rsid w:val="00EA40D6"/>
    <w:rsid w:val="00ED71AF"/>
    <w:rsid w:val="00FB72B6"/>
    <w:rsid w:val="00FE66BA"/>
    <w:rsid w:val="00FE6CB3"/>
    <w:rsid w:val="01FDC6AC"/>
    <w:rsid w:val="05F22D3C"/>
    <w:rsid w:val="0668640A"/>
    <w:rsid w:val="06F9C554"/>
    <w:rsid w:val="078E253A"/>
    <w:rsid w:val="07A9C048"/>
    <w:rsid w:val="098C9F57"/>
    <w:rsid w:val="100B03F3"/>
    <w:rsid w:val="11222213"/>
    <w:rsid w:val="14AF7544"/>
    <w:rsid w:val="16118B89"/>
    <w:rsid w:val="16A66040"/>
    <w:rsid w:val="17CCF661"/>
    <w:rsid w:val="18B3A705"/>
    <w:rsid w:val="1A42D224"/>
    <w:rsid w:val="1F201E70"/>
    <w:rsid w:val="2225C5E0"/>
    <w:rsid w:val="234D80FB"/>
    <w:rsid w:val="245115AF"/>
    <w:rsid w:val="2480681A"/>
    <w:rsid w:val="264D8901"/>
    <w:rsid w:val="277BB756"/>
    <w:rsid w:val="2B1CB866"/>
    <w:rsid w:val="2EEB208B"/>
    <w:rsid w:val="3290226C"/>
    <w:rsid w:val="33048E4E"/>
    <w:rsid w:val="36F7C668"/>
    <w:rsid w:val="38BCB154"/>
    <w:rsid w:val="3A2CE247"/>
    <w:rsid w:val="3BA631C6"/>
    <w:rsid w:val="3D6D39DD"/>
    <w:rsid w:val="3F2347B8"/>
    <w:rsid w:val="3F94270C"/>
    <w:rsid w:val="4117ADD9"/>
    <w:rsid w:val="433333CF"/>
    <w:rsid w:val="486B8C71"/>
    <w:rsid w:val="49465A74"/>
    <w:rsid w:val="4BCD7799"/>
    <w:rsid w:val="4C4B4B0B"/>
    <w:rsid w:val="54CD39C1"/>
    <w:rsid w:val="573194E1"/>
    <w:rsid w:val="575B92F1"/>
    <w:rsid w:val="58050220"/>
    <w:rsid w:val="58899DC1"/>
    <w:rsid w:val="5A256E22"/>
    <w:rsid w:val="5A9333B3"/>
    <w:rsid w:val="5DDC0210"/>
    <w:rsid w:val="5E00F9A1"/>
    <w:rsid w:val="5FFB165B"/>
    <w:rsid w:val="6050E7A7"/>
    <w:rsid w:val="61ECB808"/>
    <w:rsid w:val="621757AA"/>
    <w:rsid w:val="63787D0F"/>
    <w:rsid w:val="6542E835"/>
    <w:rsid w:val="6627824E"/>
    <w:rsid w:val="6753A25F"/>
    <w:rsid w:val="6961EA0D"/>
    <w:rsid w:val="6B304BD3"/>
    <w:rsid w:val="6B590496"/>
    <w:rsid w:val="6C95530B"/>
    <w:rsid w:val="6DE8E5C5"/>
    <w:rsid w:val="722024FB"/>
    <w:rsid w:val="7597DCCB"/>
    <w:rsid w:val="778BD7C1"/>
    <w:rsid w:val="77DD0FD0"/>
    <w:rsid w:val="78409F32"/>
    <w:rsid w:val="7C845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E7650A"/>
    <w:pPr>
      <w:keepNext/>
      <w:keepLines/>
      <w:spacing w:before="40" w:after="0"/>
      <w:outlineLvl w:val="1"/>
    </w:pPr>
    <w:rPr>
      <w:rFonts w:ascii="Arial" w:eastAsiaTheme="majorEastAsia" w:hAnsi="Arial" w:cstheme="majorBidi"/>
      <w:b/>
      <w:color w:val="0070C0"/>
      <w:sz w:val="36"/>
      <w:szCs w:val="26"/>
    </w:rPr>
  </w:style>
  <w:style w:type="paragraph" w:styleId="Heading3">
    <w:name w:val="heading 3"/>
    <w:basedOn w:val="Normal"/>
    <w:next w:val="Normal"/>
    <w:link w:val="Heading3Char"/>
    <w:uiPriority w:val="9"/>
    <w:unhideWhenUsed/>
    <w:qFormat/>
    <w:rsid w:val="00E765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2"/>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8F4D80"/>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8F4D80"/>
    <w:pPr>
      <w:numPr>
        <w:numId w:val="14"/>
      </w:numPr>
    </w:pPr>
  </w:style>
  <w:style w:type="character" w:styleId="EndnoteReference">
    <w:name w:val="endnote reference"/>
    <w:basedOn w:val="DefaultParagraphFont"/>
    <w:uiPriority w:val="99"/>
    <w:semiHidden/>
    <w:unhideWhenUsed/>
    <w:rsid w:val="002315D8"/>
    <w:rPr>
      <w:vertAlign w:val="superscript"/>
    </w:rPr>
  </w:style>
  <w:style w:type="character" w:styleId="FollowedHyperlink">
    <w:name w:val="FollowedHyperlink"/>
    <w:basedOn w:val="DefaultParagraphFont"/>
    <w:uiPriority w:val="99"/>
    <w:semiHidden/>
    <w:unhideWhenUsed/>
    <w:rsid w:val="002E7081"/>
    <w:rPr>
      <w:color w:val="954F72" w:themeColor="followedHyperlink"/>
      <w:u w:val="single"/>
    </w:rPr>
  </w:style>
  <w:style w:type="paragraph" w:customStyle="1" w:styleId="paragraph">
    <w:name w:val="paragraph"/>
    <w:basedOn w:val="Normal"/>
    <w:rsid w:val="00EA40D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A40D6"/>
  </w:style>
  <w:style w:type="character" w:customStyle="1" w:styleId="eop">
    <w:name w:val="eop"/>
    <w:basedOn w:val="DefaultParagraphFont"/>
    <w:rsid w:val="00EA40D6"/>
  </w:style>
  <w:style w:type="character" w:customStyle="1" w:styleId="Heading2Char">
    <w:name w:val="Heading 2 Char"/>
    <w:basedOn w:val="DefaultParagraphFont"/>
    <w:link w:val="Heading2"/>
    <w:uiPriority w:val="9"/>
    <w:rsid w:val="00E7650A"/>
    <w:rPr>
      <w:rFonts w:ascii="Arial" w:eastAsiaTheme="majorEastAsia" w:hAnsi="Arial" w:cstheme="majorBidi"/>
      <w:b/>
      <w:color w:val="0070C0"/>
      <w:sz w:val="36"/>
      <w:szCs w:val="26"/>
    </w:rPr>
  </w:style>
  <w:style w:type="character" w:customStyle="1" w:styleId="Heading3Char">
    <w:name w:val="Heading 3 Char"/>
    <w:basedOn w:val="DefaultParagraphFont"/>
    <w:link w:val="Heading3"/>
    <w:uiPriority w:val="9"/>
    <w:rsid w:val="00E7650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04824">
      <w:bodyDiv w:val="1"/>
      <w:marLeft w:val="0"/>
      <w:marRight w:val="0"/>
      <w:marTop w:val="0"/>
      <w:marBottom w:val="0"/>
      <w:divBdr>
        <w:top w:val="none" w:sz="0" w:space="0" w:color="auto"/>
        <w:left w:val="none" w:sz="0" w:space="0" w:color="auto"/>
        <w:bottom w:val="none" w:sz="0" w:space="0" w:color="auto"/>
        <w:right w:val="none" w:sz="0" w:space="0" w:color="auto"/>
      </w:divBdr>
      <w:divsChild>
        <w:div w:id="362705135">
          <w:marLeft w:val="0"/>
          <w:marRight w:val="0"/>
          <w:marTop w:val="0"/>
          <w:marBottom w:val="0"/>
          <w:divBdr>
            <w:top w:val="none" w:sz="0" w:space="0" w:color="auto"/>
            <w:left w:val="none" w:sz="0" w:space="0" w:color="auto"/>
            <w:bottom w:val="none" w:sz="0" w:space="0" w:color="auto"/>
            <w:right w:val="none" w:sz="0" w:space="0" w:color="auto"/>
          </w:divBdr>
          <w:divsChild>
            <w:div w:id="920410281">
              <w:marLeft w:val="0"/>
              <w:marRight w:val="0"/>
              <w:marTop w:val="0"/>
              <w:marBottom w:val="0"/>
              <w:divBdr>
                <w:top w:val="none" w:sz="0" w:space="0" w:color="auto"/>
                <w:left w:val="none" w:sz="0" w:space="0" w:color="auto"/>
                <w:bottom w:val="none" w:sz="0" w:space="0" w:color="auto"/>
                <w:right w:val="none" w:sz="0" w:space="0" w:color="auto"/>
              </w:divBdr>
            </w:div>
            <w:div w:id="1758282401">
              <w:marLeft w:val="0"/>
              <w:marRight w:val="0"/>
              <w:marTop w:val="0"/>
              <w:marBottom w:val="0"/>
              <w:divBdr>
                <w:top w:val="none" w:sz="0" w:space="0" w:color="auto"/>
                <w:left w:val="none" w:sz="0" w:space="0" w:color="auto"/>
                <w:bottom w:val="none" w:sz="0" w:space="0" w:color="auto"/>
                <w:right w:val="none" w:sz="0" w:space="0" w:color="auto"/>
              </w:divBdr>
            </w:div>
            <w:div w:id="787705581">
              <w:marLeft w:val="0"/>
              <w:marRight w:val="0"/>
              <w:marTop w:val="0"/>
              <w:marBottom w:val="0"/>
              <w:divBdr>
                <w:top w:val="none" w:sz="0" w:space="0" w:color="auto"/>
                <w:left w:val="none" w:sz="0" w:space="0" w:color="auto"/>
                <w:bottom w:val="none" w:sz="0" w:space="0" w:color="auto"/>
                <w:right w:val="none" w:sz="0" w:space="0" w:color="auto"/>
              </w:divBdr>
            </w:div>
            <w:div w:id="1499077641">
              <w:marLeft w:val="0"/>
              <w:marRight w:val="0"/>
              <w:marTop w:val="0"/>
              <w:marBottom w:val="0"/>
              <w:divBdr>
                <w:top w:val="none" w:sz="0" w:space="0" w:color="auto"/>
                <w:left w:val="none" w:sz="0" w:space="0" w:color="auto"/>
                <w:bottom w:val="none" w:sz="0" w:space="0" w:color="auto"/>
                <w:right w:val="none" w:sz="0" w:space="0" w:color="auto"/>
              </w:divBdr>
            </w:div>
          </w:divsChild>
        </w:div>
        <w:div w:id="379091998">
          <w:marLeft w:val="0"/>
          <w:marRight w:val="0"/>
          <w:marTop w:val="0"/>
          <w:marBottom w:val="0"/>
          <w:divBdr>
            <w:top w:val="none" w:sz="0" w:space="0" w:color="auto"/>
            <w:left w:val="none" w:sz="0" w:space="0" w:color="auto"/>
            <w:bottom w:val="none" w:sz="0" w:space="0" w:color="auto"/>
            <w:right w:val="none" w:sz="0" w:space="0" w:color="auto"/>
          </w:divBdr>
          <w:divsChild>
            <w:div w:id="1404058744">
              <w:marLeft w:val="0"/>
              <w:marRight w:val="0"/>
              <w:marTop w:val="0"/>
              <w:marBottom w:val="0"/>
              <w:divBdr>
                <w:top w:val="none" w:sz="0" w:space="0" w:color="auto"/>
                <w:left w:val="none" w:sz="0" w:space="0" w:color="auto"/>
                <w:bottom w:val="none" w:sz="0" w:space="0" w:color="auto"/>
                <w:right w:val="none" w:sz="0" w:space="0" w:color="auto"/>
              </w:divBdr>
            </w:div>
            <w:div w:id="892737636">
              <w:marLeft w:val="0"/>
              <w:marRight w:val="0"/>
              <w:marTop w:val="0"/>
              <w:marBottom w:val="0"/>
              <w:divBdr>
                <w:top w:val="none" w:sz="0" w:space="0" w:color="auto"/>
                <w:left w:val="none" w:sz="0" w:space="0" w:color="auto"/>
                <w:bottom w:val="none" w:sz="0" w:space="0" w:color="auto"/>
                <w:right w:val="none" w:sz="0" w:space="0" w:color="auto"/>
              </w:divBdr>
            </w:div>
            <w:div w:id="809178223">
              <w:marLeft w:val="0"/>
              <w:marRight w:val="0"/>
              <w:marTop w:val="0"/>
              <w:marBottom w:val="0"/>
              <w:divBdr>
                <w:top w:val="none" w:sz="0" w:space="0" w:color="auto"/>
                <w:left w:val="none" w:sz="0" w:space="0" w:color="auto"/>
                <w:bottom w:val="none" w:sz="0" w:space="0" w:color="auto"/>
                <w:right w:val="none" w:sz="0" w:space="0" w:color="auto"/>
              </w:divBdr>
            </w:div>
            <w:div w:id="1758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artworks.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ospects.ac.uk/" TargetMode="External"/><Relationship Id="rId17" Type="http://schemas.openxmlformats.org/officeDocument/2006/relationships/hyperlink" Target="https://reading.targetconnect.net/student/login.html?remote=true" TargetMode="External"/><Relationship Id="rId2" Type="http://schemas.openxmlformats.org/officeDocument/2006/relationships/customXml" Target="../customXml/item2.xml"/><Relationship Id="rId16" Type="http://schemas.openxmlformats.org/officeDocument/2006/relationships/hyperlink" Target="https://www.reading.ac.uk/essentials/Careers/Applications-and-interviews/Graduates-Fir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reading.targetconnect.net/unauth/student/logi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dent.reading.ac.uk/ess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C2ACB-99B5-4492-849C-B4927D15A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F4594648-095E-401F-9932-87980C839B83}">
  <ds:schemaRefs>
    <ds:schemaRef ds:uri="http://schemas.microsoft.com/office/infopath/2007/PartnerControls"/>
    <ds:schemaRef ds:uri="http://purl.org/dc/dcmitype/"/>
    <ds:schemaRef ds:uri="http://purl.org/dc/elements/1.1/"/>
    <ds:schemaRef ds:uri="http://purl.org/dc/terms/"/>
    <ds:schemaRef ds:uri="603b1df1-6001-4224-a949-dbda7142d0e8"/>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Interviews</dc:title>
  <dc:subject/>
  <dc:creator>Bethan Jones</dc:creator>
  <cp:keywords/>
  <dc:description/>
  <cp:lastModifiedBy>Bethan Jones</cp:lastModifiedBy>
  <cp:revision>34</cp:revision>
  <dcterms:created xsi:type="dcterms:W3CDTF">2023-05-03T15:30:00Z</dcterms:created>
  <dcterms:modified xsi:type="dcterms:W3CDTF">2023-08-23T12:42:00Z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26900</vt:r8>
  </property>
  <property fmtid="{D5CDD505-2E9C-101B-9397-08002B2CF9AE}" pid="4" name="xd_Signature">
    <vt:bool>false</vt:bool>
  </property>
  <property fmtid="{D5CDD505-2E9C-101B-9397-08002B2CF9AE}" pid="5" name="xd_ProgID">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MediaServiceImageTags">
    <vt:lpwstr/>
  </property>
</Properties>
</file>