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30" w:rsidRPr="00041D60" w:rsidRDefault="001477EE" w:rsidP="001477EE">
      <w:pPr>
        <w:jc w:val="center"/>
        <w:rPr>
          <w:rFonts w:ascii="Rdg Vesta" w:hAnsi="Rdg Vesta"/>
          <w:b/>
        </w:rPr>
      </w:pPr>
      <w:r w:rsidRPr="00041D60">
        <w:rPr>
          <w:rFonts w:ascii="Rdg Vesta" w:hAnsi="Rdg Vesta"/>
          <w:b/>
        </w:rPr>
        <w:t>School Director of Postgraduate Taught Studies</w:t>
      </w:r>
    </w:p>
    <w:p w:rsidR="001C0FBC" w:rsidRDefault="001477EE" w:rsidP="001477EE">
      <w:pPr>
        <w:rPr>
          <w:rFonts w:ascii="Rdg Vesta" w:hAnsi="Rdg Vesta"/>
        </w:rPr>
      </w:pPr>
      <w:r w:rsidRPr="00041D60">
        <w:rPr>
          <w:rFonts w:ascii="Rdg Vesta" w:hAnsi="Rdg Vesta"/>
        </w:rPr>
        <w:t>The Director of Postgraduate Taught Studies</w:t>
      </w:r>
      <w:r w:rsidR="00D4033E">
        <w:rPr>
          <w:rFonts w:ascii="Rdg Vesta" w:hAnsi="Rdg Vesta"/>
        </w:rPr>
        <w:t xml:space="preserve"> acts as the key focal point within each school for co-ordinating and championing PGT programme initiatives. The role serves to support the School Director of Teaching and Learning by enabling a more dedicated focus on PGT provision than could be provided by the SDTL.</w:t>
      </w:r>
      <w:r w:rsidRPr="00041D60">
        <w:rPr>
          <w:rFonts w:ascii="Rdg Vesta" w:hAnsi="Rdg Vesta"/>
        </w:rPr>
        <w:t xml:space="preserve"> </w:t>
      </w:r>
      <w:r w:rsidR="00B57D83">
        <w:rPr>
          <w:rFonts w:ascii="Rdg Vesta" w:hAnsi="Rdg Vesta"/>
        </w:rPr>
        <w:t xml:space="preserve"> </w:t>
      </w:r>
      <w:bookmarkStart w:id="0" w:name="_GoBack"/>
      <w:bookmarkEnd w:id="0"/>
      <w:r w:rsidR="00D4033E">
        <w:rPr>
          <w:rFonts w:ascii="Rdg Vesta" w:hAnsi="Rdg Vesta"/>
        </w:rPr>
        <w:t>(W</w:t>
      </w:r>
      <w:r w:rsidR="00A750A0" w:rsidRPr="00041D60">
        <w:rPr>
          <w:rFonts w:ascii="Rdg Vesta" w:hAnsi="Rdg Vesta"/>
        </w:rPr>
        <w:t xml:space="preserve">ithin </w:t>
      </w:r>
      <w:r w:rsidR="00041D60" w:rsidRPr="00041D60">
        <w:rPr>
          <w:rFonts w:ascii="Rdg Vesta" w:hAnsi="Rdg Vesta"/>
        </w:rPr>
        <w:t>Henley Business School</w:t>
      </w:r>
      <w:r w:rsidR="00A750A0">
        <w:rPr>
          <w:rFonts w:ascii="Rdg Vesta" w:hAnsi="Rdg Vesta"/>
        </w:rPr>
        <w:t>,</w:t>
      </w:r>
      <w:r w:rsidR="00041D60" w:rsidRPr="00041D60">
        <w:rPr>
          <w:rFonts w:ascii="Rdg Vesta" w:hAnsi="Rdg Vesta"/>
        </w:rPr>
        <w:t xml:space="preserve"> the equivalent role is that of Programme Area Director).</w:t>
      </w:r>
      <w:r w:rsidR="001C0FBC">
        <w:rPr>
          <w:rFonts w:ascii="Rdg Vesta" w:hAnsi="Rdg Vesta"/>
        </w:rPr>
        <w:t xml:space="preserve"> The precise nature of the role will vary from School to School, according to the scale and scope of PGT provision, but</w:t>
      </w:r>
      <w:r w:rsidR="00041D60" w:rsidRPr="00041D60">
        <w:rPr>
          <w:rFonts w:ascii="Rdg Vesta" w:hAnsi="Rdg Vesta"/>
        </w:rPr>
        <w:t xml:space="preserve"> </w:t>
      </w:r>
      <w:r w:rsidR="001C0FBC">
        <w:rPr>
          <w:rFonts w:ascii="Rdg Vesta" w:hAnsi="Rdg Vesta"/>
        </w:rPr>
        <w:t>k</w:t>
      </w:r>
      <w:r w:rsidR="00041D60" w:rsidRPr="00041D60">
        <w:rPr>
          <w:rFonts w:ascii="Rdg Vesta" w:hAnsi="Rdg Vesta"/>
        </w:rPr>
        <w:t>ey</w:t>
      </w:r>
      <w:r w:rsidR="001C0FBC">
        <w:rPr>
          <w:rFonts w:ascii="Rdg Vesta" w:hAnsi="Rdg Vesta"/>
        </w:rPr>
        <w:t xml:space="preserve"> features</w:t>
      </w:r>
      <w:r w:rsidR="00041D60" w:rsidRPr="00041D60">
        <w:rPr>
          <w:rFonts w:ascii="Rdg Vesta" w:hAnsi="Rdg Vesta"/>
        </w:rPr>
        <w:t xml:space="preserve"> </w:t>
      </w:r>
      <w:r w:rsidR="001C0FBC">
        <w:rPr>
          <w:rFonts w:ascii="Rdg Vesta" w:hAnsi="Rdg Vesta"/>
        </w:rPr>
        <w:t xml:space="preserve">of </w:t>
      </w:r>
      <w:r w:rsidR="00041D60" w:rsidRPr="00041D60">
        <w:rPr>
          <w:rFonts w:ascii="Rdg Vesta" w:hAnsi="Rdg Vesta"/>
        </w:rPr>
        <w:t xml:space="preserve">the role </w:t>
      </w:r>
      <w:r w:rsidR="001C0FBC">
        <w:rPr>
          <w:rFonts w:ascii="Rdg Vesta" w:hAnsi="Rdg Vesta"/>
        </w:rPr>
        <w:t>will include</w:t>
      </w:r>
      <w:r w:rsidR="00041D60" w:rsidRPr="00041D60">
        <w:rPr>
          <w:rFonts w:ascii="Rdg Vesta" w:hAnsi="Rdg Vesta"/>
        </w:rPr>
        <w:t>:</w:t>
      </w:r>
    </w:p>
    <w:p w:rsidR="001C0FBC" w:rsidRDefault="001C0FBC" w:rsidP="00292F1C">
      <w:pPr>
        <w:pStyle w:val="ListParagraph"/>
        <w:numPr>
          <w:ilvl w:val="0"/>
          <w:numId w:val="3"/>
        </w:numPr>
        <w:rPr>
          <w:rFonts w:ascii="Rdg Vesta" w:hAnsi="Rdg Vesta"/>
        </w:rPr>
      </w:pPr>
      <w:r>
        <w:rPr>
          <w:rFonts w:ascii="Rdg Vesta" w:hAnsi="Rdg Vesta"/>
        </w:rPr>
        <w:t>Liaison and cooperation with colleagues, both within the School and across the University more widely, to develop PGT provision and promote recruitment:</w:t>
      </w:r>
    </w:p>
    <w:p w:rsidR="00292F1C" w:rsidRDefault="00292F1C" w:rsidP="00292F1C">
      <w:pPr>
        <w:pStyle w:val="ListParagraph"/>
        <w:rPr>
          <w:rFonts w:ascii="Rdg Vesta" w:hAnsi="Rdg Vesta"/>
        </w:rPr>
      </w:pPr>
    </w:p>
    <w:p w:rsidR="006263DD" w:rsidRPr="006263DD" w:rsidRDefault="006263DD" w:rsidP="006263DD">
      <w:pPr>
        <w:pStyle w:val="ListParagraph"/>
        <w:numPr>
          <w:ilvl w:val="0"/>
          <w:numId w:val="5"/>
        </w:numPr>
        <w:rPr>
          <w:rFonts w:ascii="Rdg Vesta" w:hAnsi="Rdg Vesta"/>
        </w:rPr>
      </w:pPr>
      <w:r w:rsidRPr="006263DD">
        <w:rPr>
          <w:rFonts w:ascii="Rdg Vesta" w:hAnsi="Rdg Vesta"/>
        </w:rPr>
        <w:t>To be an active member of the School Directors of PGT Studies Community of Practice, and to liaise with colleagues in equivalent roles across the University;</w:t>
      </w:r>
    </w:p>
    <w:p w:rsidR="006263DD" w:rsidRPr="006263DD" w:rsidRDefault="006263DD" w:rsidP="006263DD">
      <w:pPr>
        <w:pStyle w:val="ListParagraph"/>
        <w:numPr>
          <w:ilvl w:val="0"/>
          <w:numId w:val="5"/>
        </w:numPr>
        <w:rPr>
          <w:rFonts w:ascii="Rdg Vesta" w:hAnsi="Rdg Vesta"/>
        </w:rPr>
      </w:pPr>
      <w:r w:rsidRPr="006263DD">
        <w:rPr>
          <w:rFonts w:ascii="Rdg Vesta" w:hAnsi="Rdg Vesta"/>
        </w:rPr>
        <w:t>To liaise with relevant parties to ensure that academic learning resources of an appropriate quality are available to support their Programmes;</w:t>
      </w:r>
    </w:p>
    <w:p w:rsidR="006263DD" w:rsidRDefault="006263DD" w:rsidP="00292F1C">
      <w:pPr>
        <w:pStyle w:val="ListParagraph"/>
        <w:numPr>
          <w:ilvl w:val="0"/>
          <w:numId w:val="5"/>
        </w:numPr>
        <w:rPr>
          <w:rFonts w:ascii="Rdg Vesta" w:hAnsi="Rdg Vesta"/>
        </w:rPr>
      </w:pPr>
      <w:r>
        <w:rPr>
          <w:rFonts w:ascii="Rdg Vesta" w:hAnsi="Rdg Vesta"/>
        </w:rPr>
        <w:t xml:space="preserve">In </w:t>
      </w:r>
      <w:r w:rsidRPr="006263DD">
        <w:rPr>
          <w:rFonts w:ascii="Rdg Vesta" w:hAnsi="Rdg Vesta"/>
        </w:rPr>
        <w:t>cooperation with Director of PGT Studies counterparts in</w:t>
      </w:r>
      <w:r>
        <w:rPr>
          <w:rFonts w:ascii="Rdg Vesta" w:hAnsi="Rdg Vesta"/>
        </w:rPr>
        <w:t xml:space="preserve"> other schools, </w:t>
      </w:r>
      <w:r w:rsidR="007C5F18">
        <w:rPr>
          <w:rFonts w:ascii="Rdg Vesta" w:hAnsi="Rdg Vesta"/>
        </w:rPr>
        <w:t>supporting and facilitating</w:t>
      </w:r>
      <w:r>
        <w:rPr>
          <w:rFonts w:ascii="Rdg Vesta" w:hAnsi="Rdg Vesta"/>
        </w:rPr>
        <w:t xml:space="preserve"> programme initiatives</w:t>
      </w:r>
      <w:r w:rsidRPr="006263DD">
        <w:rPr>
          <w:rFonts w:ascii="Rdg Vesta" w:hAnsi="Rdg Vesta"/>
        </w:rPr>
        <w:t xml:space="preserve"> which involve more than one school</w:t>
      </w:r>
    </w:p>
    <w:p w:rsidR="006B0DAC" w:rsidRPr="00292F1C" w:rsidRDefault="006B0DAC" w:rsidP="00292F1C">
      <w:pPr>
        <w:pStyle w:val="ListParagraph"/>
        <w:rPr>
          <w:rFonts w:ascii="Rdg Vesta" w:hAnsi="Rdg Vesta"/>
        </w:rPr>
      </w:pPr>
    </w:p>
    <w:p w:rsidR="005B702D" w:rsidRDefault="001C0FBC" w:rsidP="00292F1C">
      <w:pPr>
        <w:pStyle w:val="ListParagraph"/>
        <w:numPr>
          <w:ilvl w:val="0"/>
          <w:numId w:val="3"/>
        </w:numPr>
        <w:rPr>
          <w:rFonts w:ascii="Rdg Vesta" w:hAnsi="Rdg Vesta"/>
        </w:rPr>
      </w:pPr>
      <w:r>
        <w:rPr>
          <w:rFonts w:ascii="Rdg Vesta" w:hAnsi="Rdg Vesta"/>
        </w:rPr>
        <w:t xml:space="preserve">To provide leadership in the development and enhancement of PGT provision within the School, and to be actively involved in championing </w:t>
      </w:r>
      <w:r w:rsidR="00F311EC">
        <w:rPr>
          <w:rFonts w:ascii="Rdg Vesta" w:hAnsi="Rdg Vesta"/>
        </w:rPr>
        <w:t>initiatives designed to:</w:t>
      </w:r>
    </w:p>
    <w:p w:rsidR="00292F1C" w:rsidRDefault="00292F1C" w:rsidP="00292F1C">
      <w:pPr>
        <w:pStyle w:val="ListParagraph"/>
        <w:rPr>
          <w:rFonts w:ascii="Rdg Vesta" w:hAnsi="Rdg Vesta"/>
        </w:rPr>
      </w:pPr>
    </w:p>
    <w:p w:rsidR="005B702D" w:rsidRDefault="005B702D" w:rsidP="00292F1C">
      <w:pPr>
        <w:pStyle w:val="ListParagraph"/>
        <w:numPr>
          <w:ilvl w:val="0"/>
          <w:numId w:val="5"/>
        </w:numPr>
        <w:rPr>
          <w:rFonts w:ascii="Rdg Vesta" w:hAnsi="Rdg Vesta"/>
        </w:rPr>
      </w:pPr>
      <w:r>
        <w:rPr>
          <w:rFonts w:ascii="Rdg Vesta" w:hAnsi="Rdg Vesta"/>
        </w:rPr>
        <w:t>Improve the level of student recruitment onto postgraduate taught programmes</w:t>
      </w:r>
      <w:r w:rsidR="006B0DAC">
        <w:rPr>
          <w:rFonts w:ascii="Rdg Vesta" w:hAnsi="Rdg Vesta"/>
        </w:rPr>
        <w:t>;</w:t>
      </w:r>
    </w:p>
    <w:p w:rsidR="006B0DAC" w:rsidRDefault="006B0DAC" w:rsidP="00292F1C">
      <w:pPr>
        <w:pStyle w:val="ListParagraph"/>
        <w:numPr>
          <w:ilvl w:val="0"/>
          <w:numId w:val="5"/>
        </w:numPr>
        <w:rPr>
          <w:rFonts w:ascii="Rdg Vesta" w:hAnsi="Rdg Vesta"/>
        </w:rPr>
      </w:pPr>
      <w:r>
        <w:rPr>
          <w:rFonts w:ascii="Rdg Vesta" w:hAnsi="Rdg Vesta"/>
        </w:rPr>
        <w:t>Increase levels of student satisfaction with postgraduate taught provision, as measured by PTES surveys;</w:t>
      </w:r>
    </w:p>
    <w:p w:rsidR="006B0DAC" w:rsidRDefault="006B0DAC" w:rsidP="00292F1C">
      <w:pPr>
        <w:pStyle w:val="ListParagraph"/>
        <w:numPr>
          <w:ilvl w:val="0"/>
          <w:numId w:val="5"/>
        </w:numPr>
        <w:rPr>
          <w:rFonts w:ascii="Rdg Vesta" w:hAnsi="Rdg Vesta"/>
        </w:rPr>
      </w:pPr>
      <w:r>
        <w:rPr>
          <w:rFonts w:ascii="Rdg Vesta" w:hAnsi="Rdg Vesta"/>
        </w:rPr>
        <w:t>Promote a more diverse student body, including the provision of programmes that are more easily accessible to in-career professionals seeking part-time and/or on-line modes of study;</w:t>
      </w:r>
    </w:p>
    <w:p w:rsidR="006B0DAC" w:rsidRPr="00292F1C" w:rsidRDefault="006B0DAC" w:rsidP="00292F1C">
      <w:pPr>
        <w:pStyle w:val="ListParagraph"/>
        <w:rPr>
          <w:rFonts w:ascii="Rdg Vesta" w:hAnsi="Rdg Vesta"/>
        </w:rPr>
      </w:pPr>
    </w:p>
    <w:p w:rsidR="00F311EC" w:rsidRDefault="00F311EC" w:rsidP="00292F1C">
      <w:pPr>
        <w:pStyle w:val="ListParagraph"/>
        <w:numPr>
          <w:ilvl w:val="0"/>
          <w:numId w:val="3"/>
        </w:numPr>
        <w:rPr>
          <w:rFonts w:ascii="Rdg Vesta" w:hAnsi="Rdg Vesta"/>
        </w:rPr>
      </w:pPr>
      <w:r>
        <w:rPr>
          <w:rFonts w:ascii="Rdg Vesta" w:hAnsi="Rdg Vesta"/>
        </w:rPr>
        <w:t>To maintain oversight of the PGT programmes offered within the School</w:t>
      </w:r>
      <w:r w:rsidR="00DA3C31">
        <w:rPr>
          <w:rFonts w:ascii="Rdg Vesta" w:hAnsi="Rdg Vesta"/>
        </w:rPr>
        <w:t xml:space="preserve"> (</w:t>
      </w:r>
      <w:proofErr w:type="spellStart"/>
      <w:r w:rsidR="00DA3C31">
        <w:rPr>
          <w:rFonts w:ascii="Rdg Vesta" w:hAnsi="Rdg Vesta"/>
        </w:rPr>
        <w:t>eg</w:t>
      </w:r>
      <w:proofErr w:type="spellEnd"/>
      <w:r w:rsidR="00DA3C31">
        <w:rPr>
          <w:rFonts w:ascii="Rdg Vesta" w:hAnsi="Rdg Vesta"/>
        </w:rPr>
        <w:t>. by chairing meetings of postgraduate programme teams, including Programme Directors)</w:t>
      </w:r>
      <w:r>
        <w:rPr>
          <w:rFonts w:ascii="Rdg Vesta" w:hAnsi="Rdg Vesta"/>
        </w:rPr>
        <w:t xml:space="preserve"> and to ensure that quality assurance procedures are</w:t>
      </w:r>
      <w:r w:rsidR="00E67B9D">
        <w:rPr>
          <w:rFonts w:ascii="Rdg Vesta" w:hAnsi="Rdg Vesta"/>
        </w:rPr>
        <w:t xml:space="preserve"> functioning effectively</w:t>
      </w:r>
      <w:r w:rsidR="00DA3C31">
        <w:rPr>
          <w:rFonts w:ascii="Rdg Vesta" w:hAnsi="Rdg Vesta"/>
        </w:rPr>
        <w:t xml:space="preserve"> with regard to</w:t>
      </w:r>
      <w:r>
        <w:rPr>
          <w:rFonts w:ascii="Rdg Vesta" w:hAnsi="Rdg Vesta"/>
        </w:rPr>
        <w:t>:</w:t>
      </w:r>
    </w:p>
    <w:p w:rsidR="00292F1C" w:rsidRDefault="00292F1C" w:rsidP="00292F1C">
      <w:pPr>
        <w:pStyle w:val="ListParagraph"/>
        <w:rPr>
          <w:rFonts w:ascii="Rdg Vesta" w:hAnsi="Rdg Vesta"/>
        </w:rPr>
      </w:pPr>
    </w:p>
    <w:p w:rsidR="005B702D" w:rsidRPr="005B702D" w:rsidRDefault="00DA3C31" w:rsidP="00292F1C">
      <w:pPr>
        <w:pStyle w:val="ListParagraph"/>
        <w:numPr>
          <w:ilvl w:val="0"/>
          <w:numId w:val="5"/>
        </w:numPr>
        <w:rPr>
          <w:rFonts w:ascii="Rdg Vesta" w:hAnsi="Rdg Vesta"/>
        </w:rPr>
      </w:pPr>
      <w:r>
        <w:rPr>
          <w:rFonts w:ascii="Rdg Vesta" w:hAnsi="Rdg Vesta"/>
        </w:rPr>
        <w:t>International partnerships and overseas programme provision</w:t>
      </w:r>
      <w:r w:rsidR="005B702D" w:rsidRPr="00041D60">
        <w:rPr>
          <w:rFonts w:ascii="Rdg Vesta" w:hAnsi="Rdg Vesta" w:cs="RdgSwift"/>
        </w:rPr>
        <w:t>;</w:t>
      </w:r>
    </w:p>
    <w:p w:rsidR="005B702D" w:rsidRDefault="00DA3C31" w:rsidP="00292F1C">
      <w:pPr>
        <w:pStyle w:val="ListParagraph"/>
        <w:numPr>
          <w:ilvl w:val="0"/>
          <w:numId w:val="5"/>
        </w:numPr>
        <w:rPr>
          <w:rFonts w:ascii="Rdg Vesta" w:hAnsi="Rdg Vesta"/>
        </w:rPr>
      </w:pPr>
      <w:r>
        <w:rPr>
          <w:rFonts w:ascii="Rdg Vesta" w:hAnsi="Rdg Vesta"/>
        </w:rPr>
        <w:t>Examinations and assessment processes;</w:t>
      </w:r>
    </w:p>
    <w:p w:rsidR="00DA3C31" w:rsidRDefault="00DA3C31" w:rsidP="00292F1C">
      <w:pPr>
        <w:pStyle w:val="ListParagraph"/>
        <w:numPr>
          <w:ilvl w:val="0"/>
          <w:numId w:val="5"/>
        </w:numPr>
        <w:rPr>
          <w:rFonts w:ascii="Rdg Vesta" w:hAnsi="Rdg Vesta"/>
        </w:rPr>
      </w:pPr>
      <w:r>
        <w:rPr>
          <w:rFonts w:ascii="Rdg Vesta" w:hAnsi="Rdg Vesta"/>
        </w:rPr>
        <w:t>The production  and scrutiny of Annual Programme Reports;</w:t>
      </w:r>
    </w:p>
    <w:p w:rsidR="00DA3C31" w:rsidRDefault="00DA3C31" w:rsidP="00292F1C">
      <w:pPr>
        <w:pStyle w:val="ListParagraph"/>
        <w:numPr>
          <w:ilvl w:val="0"/>
          <w:numId w:val="5"/>
        </w:numPr>
        <w:rPr>
          <w:rFonts w:ascii="Rdg Vesta" w:hAnsi="Rdg Vesta"/>
        </w:rPr>
      </w:pPr>
      <w:r>
        <w:rPr>
          <w:rFonts w:ascii="Rdg Vesta" w:hAnsi="Rdg Vesta"/>
        </w:rPr>
        <w:t xml:space="preserve">The </w:t>
      </w:r>
      <w:r w:rsidR="00E67B9D">
        <w:rPr>
          <w:rFonts w:ascii="Rdg Vesta" w:hAnsi="Rdg Vesta"/>
        </w:rPr>
        <w:t>appointment of, and liaison with, external examiners;</w:t>
      </w:r>
    </w:p>
    <w:p w:rsidR="00E67B9D" w:rsidRPr="00292F1C" w:rsidRDefault="00E67B9D" w:rsidP="00292F1C">
      <w:pPr>
        <w:pStyle w:val="ListParagraph"/>
        <w:numPr>
          <w:ilvl w:val="0"/>
          <w:numId w:val="5"/>
        </w:numPr>
        <w:rPr>
          <w:rFonts w:ascii="Rdg Vesta" w:hAnsi="Rdg Vesta"/>
        </w:rPr>
      </w:pPr>
      <w:r>
        <w:rPr>
          <w:rFonts w:ascii="Rdg Vesta" w:hAnsi="Rdg Vesta"/>
        </w:rPr>
        <w:t>The preparation for, and response to, Periodic Review or external accreditation events.</w:t>
      </w:r>
    </w:p>
    <w:p w:rsidR="00041D60" w:rsidRPr="00041D60" w:rsidRDefault="00041D60" w:rsidP="00041D60">
      <w:pPr>
        <w:autoSpaceDE w:val="0"/>
        <w:autoSpaceDN w:val="0"/>
        <w:adjustRightInd w:val="0"/>
        <w:spacing w:after="0" w:line="240" w:lineRule="auto"/>
        <w:rPr>
          <w:rFonts w:ascii="Rdg Vesta" w:hAnsi="Rdg Vesta" w:cs="RdgSwift"/>
        </w:rPr>
      </w:pPr>
    </w:p>
    <w:p w:rsidR="00041D60" w:rsidRPr="00041D60" w:rsidRDefault="00041D60" w:rsidP="00041D60">
      <w:pPr>
        <w:spacing w:after="0" w:line="240" w:lineRule="auto"/>
        <w:rPr>
          <w:rFonts w:ascii="Rdg Vesta" w:hAnsi="Rdg Vesta"/>
        </w:rPr>
      </w:pPr>
      <w:r w:rsidRPr="00041D60">
        <w:rPr>
          <w:rFonts w:ascii="Rdg Vesta" w:hAnsi="Rdg Vesta"/>
        </w:rPr>
        <w:t>Notes:</w:t>
      </w:r>
    </w:p>
    <w:p w:rsidR="00041D60" w:rsidRPr="00041D60" w:rsidRDefault="00041D60" w:rsidP="00367DE6">
      <w:pPr>
        <w:spacing w:after="0" w:line="240" w:lineRule="auto"/>
        <w:rPr>
          <w:rFonts w:ascii="Rdg Vesta" w:hAnsi="Rdg Vesta"/>
        </w:rPr>
      </w:pPr>
    </w:p>
    <w:p w:rsidR="00041D60" w:rsidRPr="00041D60" w:rsidRDefault="00057D61" w:rsidP="00041D60">
      <w:pPr>
        <w:numPr>
          <w:ilvl w:val="0"/>
          <w:numId w:val="4"/>
        </w:numPr>
        <w:spacing w:after="0" w:line="240" w:lineRule="auto"/>
        <w:ind w:hanging="720"/>
        <w:rPr>
          <w:rFonts w:ascii="Rdg Vesta" w:hAnsi="Rdg Vesta"/>
        </w:rPr>
      </w:pPr>
      <w:r>
        <w:rPr>
          <w:rFonts w:ascii="Rdg Vesta" w:hAnsi="Rdg Vesta"/>
        </w:rPr>
        <w:t>School Directors of PGT Studies</w:t>
      </w:r>
      <w:r w:rsidR="00041D60" w:rsidRPr="00041D60">
        <w:rPr>
          <w:rFonts w:ascii="Rdg Vesta" w:hAnsi="Rdg Vesta"/>
        </w:rPr>
        <w:t xml:space="preserve"> will be appointed by Heads of School</w:t>
      </w:r>
      <w:r w:rsidR="00F149A0">
        <w:rPr>
          <w:rFonts w:ascii="Rdg Vesta" w:hAnsi="Rdg Vesta"/>
        </w:rPr>
        <w:t>, for a term of four years in the first instance.</w:t>
      </w:r>
    </w:p>
    <w:p w:rsidR="00041D60" w:rsidRPr="00041D60" w:rsidRDefault="00041D60" w:rsidP="00041D60">
      <w:pPr>
        <w:spacing w:after="0" w:line="240" w:lineRule="auto"/>
        <w:ind w:left="720" w:hanging="720"/>
        <w:rPr>
          <w:rFonts w:ascii="Rdg Vesta" w:hAnsi="Rdg Vesta"/>
        </w:rPr>
      </w:pPr>
    </w:p>
    <w:p w:rsidR="00041D60" w:rsidRPr="00041D60" w:rsidRDefault="00041D60" w:rsidP="00367DE6">
      <w:pPr>
        <w:spacing w:after="0" w:line="240" w:lineRule="auto"/>
        <w:rPr>
          <w:rFonts w:ascii="Rdg Vesta" w:hAnsi="Rdg Vesta"/>
        </w:rPr>
      </w:pPr>
    </w:p>
    <w:p w:rsidR="00041D60" w:rsidRPr="00041D60" w:rsidRDefault="00041D60" w:rsidP="001477EE">
      <w:pPr>
        <w:rPr>
          <w:rFonts w:ascii="Rdg Vesta" w:hAnsi="Rdg Vesta"/>
        </w:rPr>
      </w:pPr>
    </w:p>
    <w:sectPr w:rsidR="00041D60" w:rsidRPr="0004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dgSw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8A4"/>
    <w:multiLevelType w:val="hybridMultilevel"/>
    <w:tmpl w:val="EA0ED6E8"/>
    <w:lvl w:ilvl="0" w:tplc="40461360">
      <w:numFmt w:val="bullet"/>
      <w:lvlText w:val="-"/>
      <w:lvlJc w:val="left"/>
      <w:pPr>
        <w:ind w:left="720" w:hanging="360"/>
      </w:pPr>
      <w:rPr>
        <w:rFonts w:ascii="Rdg Swift" w:eastAsia="Times New Roman" w:hAnsi="Rdg Swif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E4134"/>
    <w:multiLevelType w:val="hybridMultilevel"/>
    <w:tmpl w:val="D556F79E"/>
    <w:lvl w:ilvl="0" w:tplc="48CAC3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F27DD0"/>
    <w:multiLevelType w:val="hybridMultilevel"/>
    <w:tmpl w:val="AF6AE282"/>
    <w:lvl w:ilvl="0" w:tplc="51020D40">
      <w:numFmt w:val="bullet"/>
      <w:lvlText w:val="-"/>
      <w:lvlJc w:val="left"/>
      <w:pPr>
        <w:ind w:left="720" w:hanging="360"/>
      </w:pPr>
      <w:rPr>
        <w:rFonts w:ascii="Rdg Vesta" w:eastAsiaTheme="minorHAnsi" w:hAnsi="Rdg Ves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73287"/>
    <w:multiLevelType w:val="hybridMultilevel"/>
    <w:tmpl w:val="2C9E2478"/>
    <w:lvl w:ilvl="0" w:tplc="404613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Rdg Swift" w:eastAsia="Times New Roman" w:hAnsi="Rdg Swift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E6322F"/>
    <w:multiLevelType w:val="hybridMultilevel"/>
    <w:tmpl w:val="FE54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EE"/>
    <w:rsid w:val="00041D60"/>
    <w:rsid w:val="00057D61"/>
    <w:rsid w:val="000B182F"/>
    <w:rsid w:val="001477EE"/>
    <w:rsid w:val="001C0FBC"/>
    <w:rsid w:val="00292F1C"/>
    <w:rsid w:val="002A61C7"/>
    <w:rsid w:val="00367DE6"/>
    <w:rsid w:val="005715AE"/>
    <w:rsid w:val="005B702D"/>
    <w:rsid w:val="005F6A59"/>
    <w:rsid w:val="006263DD"/>
    <w:rsid w:val="00626D16"/>
    <w:rsid w:val="006B0DAC"/>
    <w:rsid w:val="007C5F18"/>
    <w:rsid w:val="00A750A0"/>
    <w:rsid w:val="00B57D83"/>
    <w:rsid w:val="00D4033E"/>
    <w:rsid w:val="00D76930"/>
    <w:rsid w:val="00DA3C31"/>
    <w:rsid w:val="00E67B9D"/>
    <w:rsid w:val="00F149A0"/>
    <w:rsid w:val="00F311EC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60"/>
    <w:pPr>
      <w:ind w:left="720"/>
      <w:contextualSpacing/>
    </w:pPr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41D60"/>
    <w:pPr>
      <w:tabs>
        <w:tab w:val="left" w:pos="-720"/>
      </w:tabs>
      <w:suppressAutoHyphens/>
      <w:spacing w:after="0" w:line="240" w:lineRule="atLeast"/>
      <w:ind w:left="1440" w:hanging="720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41D60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A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50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0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0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0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0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60"/>
    <w:pPr>
      <w:ind w:left="720"/>
      <w:contextualSpacing/>
    </w:pPr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41D60"/>
    <w:pPr>
      <w:tabs>
        <w:tab w:val="left" w:pos="-720"/>
      </w:tabs>
      <w:suppressAutoHyphens/>
      <w:spacing w:after="0" w:line="240" w:lineRule="atLeast"/>
      <w:ind w:left="1440" w:hanging="720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41D60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A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50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0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0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0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Michael Miskell</dc:creator>
  <cp:lastModifiedBy>Your</cp:lastModifiedBy>
  <cp:revision>6</cp:revision>
  <cp:lastPrinted>2013-11-29T11:21:00Z</cp:lastPrinted>
  <dcterms:created xsi:type="dcterms:W3CDTF">2013-10-21T14:29:00Z</dcterms:created>
  <dcterms:modified xsi:type="dcterms:W3CDTF">2015-10-19T14:27:00Z</dcterms:modified>
</cp:coreProperties>
</file>