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C9AFD" w14:textId="77777777" w:rsidR="00D04C9D" w:rsidRPr="002A666F" w:rsidRDefault="00E32FD1" w:rsidP="00A34D21">
      <w:pPr>
        <w:pStyle w:val="Heading5"/>
        <w:jc w:val="left"/>
      </w:pPr>
      <w:r w:rsidRPr="002A666F">
        <w:t>ROLE</w:t>
      </w:r>
      <w:r w:rsidR="00D04C9D" w:rsidRPr="002A666F">
        <w:t xml:space="preserve"> </w:t>
      </w:r>
      <w:r w:rsidR="00D04C9D" w:rsidRPr="00A34D21">
        <w:t>DESCRIPTION</w:t>
      </w:r>
    </w:p>
    <w:p w14:paraId="51E2BDC4" w14:textId="77777777" w:rsidR="00E13E93" w:rsidRPr="002A666F" w:rsidRDefault="00E13E93" w:rsidP="00E13E93">
      <w:pPr>
        <w:rPr>
          <w:rFonts w:asciiTheme="minorHAnsi" w:hAnsiTheme="minorHAnsi" w:cstheme="minorHAnsi"/>
          <w:sz w:val="22"/>
          <w:szCs w:val="22"/>
        </w:rPr>
      </w:pPr>
    </w:p>
    <w:p w14:paraId="0296EABD" w14:textId="77777777" w:rsidR="00D04C9D" w:rsidRPr="002A666F" w:rsidRDefault="00D04C9D">
      <w:pPr>
        <w:jc w:val="both"/>
        <w:rPr>
          <w:rFonts w:asciiTheme="minorHAnsi" w:hAnsiTheme="minorHAnsi" w:cstheme="minorHAnsi"/>
          <w:b/>
          <w:sz w:val="22"/>
          <w:szCs w:val="22"/>
        </w:rPr>
      </w:pPr>
    </w:p>
    <w:p w14:paraId="72B802AA" w14:textId="502E72CA" w:rsidR="00D04C9D" w:rsidRPr="002A666F" w:rsidRDefault="00E32FD1" w:rsidP="00FF3D67">
      <w:pPr>
        <w:ind w:left="2880" w:hanging="2880"/>
        <w:rPr>
          <w:rFonts w:asciiTheme="minorHAnsi" w:hAnsiTheme="minorHAnsi" w:cstheme="minorHAnsi"/>
          <w:sz w:val="22"/>
          <w:szCs w:val="22"/>
        </w:rPr>
      </w:pPr>
      <w:r w:rsidRPr="002A666F">
        <w:rPr>
          <w:rFonts w:asciiTheme="minorHAnsi" w:hAnsiTheme="minorHAnsi" w:cstheme="minorHAnsi"/>
          <w:b/>
          <w:sz w:val="22"/>
          <w:szCs w:val="22"/>
        </w:rPr>
        <w:t>Post</w:t>
      </w:r>
      <w:r w:rsidR="00D04C9D" w:rsidRPr="002A666F">
        <w:rPr>
          <w:rFonts w:asciiTheme="minorHAnsi" w:hAnsiTheme="minorHAnsi" w:cstheme="minorHAnsi"/>
          <w:b/>
          <w:sz w:val="22"/>
          <w:szCs w:val="22"/>
        </w:rPr>
        <w:t xml:space="preserve"> Title:</w:t>
      </w:r>
      <w:r w:rsidR="00D04C9D" w:rsidRPr="002A666F">
        <w:rPr>
          <w:rFonts w:asciiTheme="minorHAnsi" w:hAnsiTheme="minorHAnsi" w:cstheme="minorHAnsi"/>
          <w:b/>
          <w:sz w:val="22"/>
          <w:szCs w:val="22"/>
        </w:rPr>
        <w:tab/>
      </w:r>
      <w:r w:rsidR="00D04C9D" w:rsidRPr="002A666F">
        <w:rPr>
          <w:rFonts w:asciiTheme="minorHAnsi" w:hAnsiTheme="minorHAnsi" w:cstheme="minorHAnsi"/>
          <w:sz w:val="22"/>
          <w:szCs w:val="22"/>
        </w:rPr>
        <w:t xml:space="preserve">Head of </w:t>
      </w:r>
      <w:r w:rsidR="009235CF" w:rsidRPr="002A666F">
        <w:rPr>
          <w:rFonts w:asciiTheme="minorHAnsi" w:hAnsiTheme="minorHAnsi" w:cstheme="minorHAnsi"/>
          <w:sz w:val="22"/>
          <w:szCs w:val="22"/>
        </w:rPr>
        <w:t>Department</w:t>
      </w:r>
      <w:r w:rsidR="00FF3D67" w:rsidRPr="002A666F">
        <w:rPr>
          <w:rFonts w:asciiTheme="minorHAnsi" w:hAnsiTheme="minorHAnsi" w:cstheme="minorHAnsi"/>
          <w:sz w:val="22"/>
          <w:szCs w:val="22"/>
        </w:rPr>
        <w:t xml:space="preserve"> (HoD</w:t>
      </w:r>
      <w:r w:rsidR="00D240B4" w:rsidRPr="002A666F">
        <w:rPr>
          <w:rFonts w:asciiTheme="minorHAnsi" w:hAnsiTheme="minorHAnsi" w:cstheme="minorHAnsi"/>
          <w:sz w:val="22"/>
          <w:szCs w:val="22"/>
        </w:rPr>
        <w:t>)</w:t>
      </w:r>
    </w:p>
    <w:p w14:paraId="184B21D5" w14:textId="77777777" w:rsidR="0076132C" w:rsidRPr="002A666F" w:rsidRDefault="0076132C" w:rsidP="0076132C">
      <w:pPr>
        <w:jc w:val="both"/>
        <w:rPr>
          <w:rFonts w:asciiTheme="minorHAnsi" w:hAnsiTheme="minorHAnsi" w:cstheme="minorHAnsi"/>
          <w:sz w:val="22"/>
          <w:szCs w:val="22"/>
        </w:rPr>
      </w:pPr>
    </w:p>
    <w:p w14:paraId="155DAC58" w14:textId="20F69BF5" w:rsidR="00865611" w:rsidRPr="002A666F" w:rsidRDefault="009235CF">
      <w:pPr>
        <w:spacing w:line="480" w:lineRule="auto"/>
        <w:jc w:val="both"/>
        <w:rPr>
          <w:rFonts w:asciiTheme="minorHAnsi" w:hAnsiTheme="minorHAnsi" w:cstheme="minorHAnsi"/>
          <w:sz w:val="22"/>
          <w:szCs w:val="22"/>
        </w:rPr>
      </w:pPr>
      <w:r w:rsidRPr="002A666F">
        <w:rPr>
          <w:rFonts w:asciiTheme="minorHAnsi" w:hAnsiTheme="minorHAnsi" w:cstheme="minorHAnsi"/>
          <w:b/>
          <w:sz w:val="22"/>
          <w:szCs w:val="22"/>
        </w:rPr>
        <w:t>Faculty/School</w:t>
      </w:r>
      <w:r w:rsidR="00865611" w:rsidRPr="002A666F">
        <w:rPr>
          <w:rFonts w:asciiTheme="minorHAnsi" w:hAnsiTheme="minorHAnsi" w:cstheme="minorHAnsi"/>
          <w:b/>
          <w:sz w:val="22"/>
          <w:szCs w:val="22"/>
        </w:rPr>
        <w:t>:</w:t>
      </w:r>
      <w:r w:rsidR="00E32FD1" w:rsidRPr="002A666F">
        <w:rPr>
          <w:rFonts w:asciiTheme="minorHAnsi" w:hAnsiTheme="minorHAnsi" w:cstheme="minorHAnsi"/>
          <w:sz w:val="22"/>
          <w:szCs w:val="22"/>
        </w:rPr>
        <w:tab/>
      </w:r>
      <w:r w:rsidRPr="002A666F">
        <w:rPr>
          <w:rFonts w:asciiTheme="minorHAnsi" w:hAnsiTheme="minorHAnsi" w:cstheme="minorHAnsi"/>
          <w:sz w:val="22"/>
          <w:szCs w:val="22"/>
        </w:rPr>
        <w:tab/>
      </w:r>
    </w:p>
    <w:p w14:paraId="45A955C7" w14:textId="77777777" w:rsidR="00865611" w:rsidRPr="002A666F" w:rsidRDefault="00865611">
      <w:pPr>
        <w:spacing w:line="480" w:lineRule="auto"/>
        <w:jc w:val="both"/>
        <w:rPr>
          <w:rFonts w:asciiTheme="minorHAnsi" w:hAnsiTheme="minorHAnsi" w:cstheme="minorHAnsi"/>
          <w:sz w:val="22"/>
          <w:szCs w:val="22"/>
        </w:rPr>
      </w:pPr>
      <w:r w:rsidRPr="002A666F">
        <w:rPr>
          <w:rFonts w:asciiTheme="minorHAnsi" w:hAnsiTheme="minorHAnsi" w:cstheme="minorHAnsi"/>
          <w:b/>
          <w:sz w:val="22"/>
          <w:szCs w:val="22"/>
        </w:rPr>
        <w:t>Reports to:</w:t>
      </w:r>
      <w:r w:rsidRPr="002A666F">
        <w:rPr>
          <w:rFonts w:asciiTheme="minorHAnsi" w:hAnsiTheme="minorHAnsi" w:cstheme="minorHAnsi"/>
          <w:sz w:val="22"/>
          <w:szCs w:val="22"/>
        </w:rPr>
        <w:tab/>
      </w:r>
      <w:r w:rsidRPr="002A666F">
        <w:rPr>
          <w:rFonts w:asciiTheme="minorHAnsi" w:hAnsiTheme="minorHAnsi" w:cstheme="minorHAnsi"/>
          <w:sz w:val="22"/>
          <w:szCs w:val="22"/>
        </w:rPr>
        <w:tab/>
      </w:r>
      <w:r w:rsidRPr="002A666F">
        <w:rPr>
          <w:rFonts w:asciiTheme="minorHAnsi" w:hAnsiTheme="minorHAnsi" w:cstheme="minorHAnsi"/>
          <w:sz w:val="22"/>
          <w:szCs w:val="22"/>
        </w:rPr>
        <w:tab/>
        <w:t>Head of School</w:t>
      </w:r>
    </w:p>
    <w:p w14:paraId="0C4C9AC6" w14:textId="2FDA129E" w:rsidR="00D04C9D" w:rsidRPr="002A666F" w:rsidRDefault="00D240B4">
      <w:pPr>
        <w:spacing w:line="480" w:lineRule="auto"/>
        <w:jc w:val="both"/>
        <w:rPr>
          <w:rFonts w:asciiTheme="minorHAnsi" w:hAnsiTheme="minorHAnsi" w:cstheme="minorHAnsi"/>
          <w:sz w:val="22"/>
          <w:szCs w:val="22"/>
        </w:rPr>
      </w:pPr>
      <w:r w:rsidRPr="002A666F">
        <w:rPr>
          <w:rFonts w:asciiTheme="minorHAnsi" w:hAnsiTheme="minorHAnsi" w:cstheme="minorHAnsi"/>
          <w:b/>
          <w:sz w:val="22"/>
          <w:szCs w:val="22"/>
        </w:rPr>
        <w:t>FTE required</w:t>
      </w:r>
      <w:r w:rsidR="00D04C9D" w:rsidRPr="002A666F">
        <w:rPr>
          <w:rFonts w:asciiTheme="minorHAnsi" w:hAnsiTheme="minorHAnsi" w:cstheme="minorHAnsi"/>
          <w:b/>
          <w:sz w:val="22"/>
          <w:szCs w:val="22"/>
        </w:rPr>
        <w:t>:</w:t>
      </w:r>
      <w:r w:rsidR="00D04C9D" w:rsidRPr="002A666F">
        <w:rPr>
          <w:rFonts w:asciiTheme="minorHAnsi" w:hAnsiTheme="minorHAnsi" w:cstheme="minorHAnsi"/>
          <w:b/>
          <w:sz w:val="22"/>
          <w:szCs w:val="22"/>
        </w:rPr>
        <w:tab/>
      </w:r>
      <w:r w:rsidR="00D04C9D" w:rsidRPr="002A666F">
        <w:rPr>
          <w:rFonts w:asciiTheme="minorHAnsi" w:hAnsiTheme="minorHAnsi" w:cstheme="minorHAnsi"/>
          <w:b/>
          <w:sz w:val="22"/>
          <w:szCs w:val="22"/>
        </w:rPr>
        <w:tab/>
      </w:r>
    </w:p>
    <w:p w14:paraId="04336B02" w14:textId="5E7D9CEE" w:rsidR="00766F5E" w:rsidRDefault="004B1BFE" w:rsidP="00A34D21">
      <w:pPr>
        <w:pStyle w:val="Heading5"/>
        <w:jc w:val="left"/>
        <w:rPr>
          <w:lang w:eastAsia="en-GB"/>
        </w:rPr>
      </w:pPr>
      <w:r w:rsidRPr="002A666F">
        <w:rPr>
          <w:lang w:eastAsia="en-GB"/>
        </w:rPr>
        <w:t>Purpose</w:t>
      </w:r>
    </w:p>
    <w:p w14:paraId="13FA4608" w14:textId="77777777" w:rsidR="00A34D21" w:rsidRPr="00A34D21" w:rsidRDefault="00A34D21" w:rsidP="00A34D21">
      <w:pPr>
        <w:rPr>
          <w:lang w:eastAsia="en-GB"/>
        </w:rPr>
      </w:pPr>
    </w:p>
    <w:p w14:paraId="439CE92B" w14:textId="77777777" w:rsidR="00766F5E" w:rsidRPr="002A666F" w:rsidRDefault="00766F5E" w:rsidP="00766F5E">
      <w:pPr>
        <w:rPr>
          <w:rFonts w:asciiTheme="minorHAnsi" w:hAnsiTheme="minorHAnsi" w:cstheme="minorHAnsi"/>
          <w:color w:val="000000" w:themeColor="text1"/>
          <w:sz w:val="22"/>
          <w:szCs w:val="22"/>
          <w:lang w:eastAsia="en-GB"/>
        </w:rPr>
      </w:pPr>
      <w:r w:rsidRPr="002A666F">
        <w:rPr>
          <w:rFonts w:asciiTheme="minorHAnsi" w:hAnsiTheme="minorHAnsi" w:cstheme="minorHAnsi"/>
          <w:color w:val="000000" w:themeColor="text1"/>
          <w:sz w:val="22"/>
          <w:szCs w:val="22"/>
          <w:lang w:eastAsia="en-GB"/>
        </w:rPr>
        <w:t>The prime role of the Head of an Academic Department is to provide strong academic leadership.</w:t>
      </w:r>
      <w:r w:rsidRPr="002A666F">
        <w:rPr>
          <w:rStyle w:val="Heading1Char"/>
          <w:rFonts w:asciiTheme="minorHAnsi" w:eastAsiaTheme="minorHAnsi" w:hAnsiTheme="minorHAnsi" w:cstheme="minorHAnsi"/>
          <w:color w:val="000000" w:themeColor="text1"/>
          <w:sz w:val="22"/>
          <w:szCs w:val="22"/>
          <w:shd w:val="clear" w:color="auto" w:fill="FFFFFF"/>
        </w:rPr>
        <w:t xml:space="preserve"> </w:t>
      </w:r>
      <w:r w:rsidRPr="002A666F">
        <w:rPr>
          <w:rFonts w:asciiTheme="minorHAnsi" w:hAnsiTheme="minorHAnsi" w:cstheme="minorHAnsi"/>
          <w:color w:val="000000" w:themeColor="text1"/>
          <w:sz w:val="22"/>
          <w:szCs w:val="22"/>
          <w:shd w:val="clear" w:color="auto" w:fill="FFFFFF"/>
          <w:lang w:eastAsia="en-GB"/>
        </w:rPr>
        <w:t> The Head of Department is responsible for the development of all aspects of the department, in terms of research and innovation, staff development and student experiences. They will be the role model and leader who will provide direction and focus, whilst allow creative solutions which may arise.</w:t>
      </w:r>
    </w:p>
    <w:p w14:paraId="75A9EE5C" w14:textId="18A2E96D" w:rsidR="00766F5E" w:rsidRPr="002A666F" w:rsidRDefault="00766F5E" w:rsidP="00766F5E">
      <w:pPr>
        <w:shd w:val="clear" w:color="auto" w:fill="FFFFFF"/>
        <w:spacing w:before="100" w:beforeAutospacing="1" w:after="100" w:afterAutospacing="1"/>
        <w:rPr>
          <w:rFonts w:asciiTheme="minorHAnsi" w:hAnsiTheme="minorHAnsi" w:cstheme="minorHAnsi"/>
          <w:color w:val="000000" w:themeColor="text1"/>
          <w:sz w:val="22"/>
          <w:szCs w:val="22"/>
          <w:lang w:eastAsia="en-GB"/>
        </w:rPr>
      </w:pPr>
      <w:r w:rsidRPr="002A666F">
        <w:rPr>
          <w:rFonts w:asciiTheme="minorHAnsi" w:hAnsiTheme="minorHAnsi" w:cstheme="minorHAnsi"/>
          <w:color w:val="000000" w:themeColor="text1"/>
          <w:sz w:val="22"/>
          <w:szCs w:val="22"/>
          <w:lang w:eastAsia="en-GB"/>
        </w:rPr>
        <w:t xml:space="preserve">The Head of Department is required to lead, manage and develop the Department to ensure it achieves the highest possible standards of excellence in all its activities. They will be supported by the Head of School (HoS), the HR </w:t>
      </w:r>
      <w:r w:rsidRPr="002A666F">
        <w:rPr>
          <w:rFonts w:asciiTheme="minorHAnsi" w:hAnsiTheme="minorHAnsi" w:cstheme="minorHAnsi"/>
          <w:color w:val="000000" w:themeColor="text1"/>
          <w:sz w:val="22"/>
          <w:szCs w:val="22"/>
          <w:lang w:eastAsia="en-GB"/>
        </w:rPr>
        <w:t>P</w:t>
      </w:r>
      <w:r w:rsidRPr="002A666F">
        <w:rPr>
          <w:rFonts w:asciiTheme="minorHAnsi" w:hAnsiTheme="minorHAnsi" w:cstheme="minorHAnsi"/>
          <w:color w:val="000000" w:themeColor="text1"/>
          <w:sz w:val="22"/>
          <w:szCs w:val="22"/>
          <w:lang w:eastAsia="en-GB"/>
        </w:rPr>
        <w:t xml:space="preserve">artner, the </w:t>
      </w:r>
      <w:r w:rsidRPr="002A666F">
        <w:rPr>
          <w:rFonts w:asciiTheme="minorHAnsi" w:hAnsiTheme="minorHAnsi" w:cstheme="minorHAnsi"/>
          <w:color w:val="000000" w:themeColor="text1"/>
          <w:sz w:val="22"/>
          <w:szCs w:val="22"/>
          <w:lang w:eastAsia="en-GB"/>
        </w:rPr>
        <w:t xml:space="preserve">Finance </w:t>
      </w:r>
      <w:r w:rsidRPr="002A666F">
        <w:rPr>
          <w:rFonts w:asciiTheme="minorHAnsi" w:hAnsiTheme="minorHAnsi" w:cstheme="minorHAnsi"/>
          <w:color w:val="000000" w:themeColor="text1"/>
          <w:sz w:val="22"/>
          <w:szCs w:val="22"/>
          <w:lang w:eastAsia="en-GB"/>
        </w:rPr>
        <w:t xml:space="preserve">Business </w:t>
      </w:r>
      <w:r w:rsidRPr="002A666F">
        <w:rPr>
          <w:rFonts w:asciiTheme="minorHAnsi" w:hAnsiTheme="minorHAnsi" w:cstheme="minorHAnsi"/>
          <w:color w:val="000000" w:themeColor="text1"/>
          <w:sz w:val="22"/>
          <w:szCs w:val="22"/>
          <w:lang w:eastAsia="en-GB"/>
        </w:rPr>
        <w:t>P</w:t>
      </w:r>
      <w:r w:rsidRPr="002A666F">
        <w:rPr>
          <w:rFonts w:asciiTheme="minorHAnsi" w:hAnsiTheme="minorHAnsi" w:cstheme="minorHAnsi"/>
          <w:color w:val="000000" w:themeColor="text1"/>
          <w:sz w:val="22"/>
          <w:szCs w:val="22"/>
          <w:lang w:eastAsia="en-GB"/>
        </w:rPr>
        <w:t>artner and the allocated accountants in fulfilling their role of line manager and budget holder. The Head of Department will support the fulfilment of the Department’s mission by working collaboratively with the Director of Teaching and Learning (DTL), Programme Directors, Research Division and Impact Leads, and other colleagues from within the Department, School, University, and central services.</w:t>
      </w:r>
    </w:p>
    <w:p w14:paraId="132A342A" w14:textId="77777777" w:rsidR="00766F5E" w:rsidRPr="002A666F" w:rsidRDefault="00766F5E" w:rsidP="00766F5E">
      <w:pPr>
        <w:shd w:val="clear" w:color="auto" w:fill="FFFFFF"/>
        <w:spacing w:before="100" w:beforeAutospacing="1" w:after="100" w:afterAutospacing="1"/>
        <w:rPr>
          <w:rFonts w:asciiTheme="minorHAnsi" w:hAnsiTheme="minorHAnsi" w:cstheme="minorHAnsi"/>
          <w:color w:val="000000" w:themeColor="text1"/>
          <w:sz w:val="22"/>
          <w:szCs w:val="22"/>
          <w:lang w:eastAsia="en-GB"/>
        </w:rPr>
      </w:pPr>
      <w:r w:rsidRPr="002A666F">
        <w:rPr>
          <w:rFonts w:asciiTheme="minorHAnsi" w:hAnsiTheme="minorHAnsi" w:cstheme="minorHAnsi"/>
          <w:color w:val="000000" w:themeColor="text1"/>
          <w:sz w:val="22"/>
          <w:szCs w:val="22"/>
          <w:lang w:eastAsia="en-GB"/>
        </w:rPr>
        <w:t>All Heads of Department are required to exercise leadership, demonstrate vision, and empower others in order to deliver the agreed Departmental strategy within the School and University. It is recognised that the methods by which Heads of Department carry out their duties and the extent of delegation, will depend on such factors as the size and nature of the Departments and the personal approach of the individual Head of Department.</w:t>
      </w:r>
    </w:p>
    <w:p w14:paraId="0D7050BE" w14:textId="77777777" w:rsidR="00766F5E" w:rsidRPr="002A666F" w:rsidRDefault="00766F5E">
      <w:pPr>
        <w:ind w:left="2880" w:hanging="2880"/>
        <w:jc w:val="both"/>
        <w:rPr>
          <w:rFonts w:asciiTheme="minorHAnsi" w:hAnsiTheme="minorHAnsi" w:cstheme="minorHAnsi"/>
          <w:b/>
          <w:sz w:val="22"/>
          <w:szCs w:val="22"/>
        </w:rPr>
      </w:pPr>
    </w:p>
    <w:p w14:paraId="3CCFB960" w14:textId="61EE07E7" w:rsidR="008A18F1" w:rsidRPr="002A666F" w:rsidRDefault="00E32FD1" w:rsidP="00A34D21">
      <w:pPr>
        <w:pStyle w:val="Heading5"/>
        <w:jc w:val="left"/>
      </w:pPr>
      <w:r w:rsidRPr="002A666F">
        <w:t>Main duties and responsibilities</w:t>
      </w:r>
      <w:r w:rsidR="00E13E93" w:rsidRPr="002A666F">
        <w:t xml:space="preserve"> for the H</w:t>
      </w:r>
      <w:r w:rsidR="000D7C00" w:rsidRPr="002A666F">
        <w:t>ead of Department</w:t>
      </w:r>
      <w:r w:rsidR="00E13E93" w:rsidRPr="002A666F">
        <w:t xml:space="preserve"> </w:t>
      </w:r>
    </w:p>
    <w:p w14:paraId="08077457" w14:textId="77777777" w:rsidR="00E13E93" w:rsidRPr="002A666F" w:rsidRDefault="00E13E93" w:rsidP="00E13E93">
      <w:pPr>
        <w:jc w:val="both"/>
        <w:rPr>
          <w:rFonts w:asciiTheme="minorHAnsi" w:hAnsiTheme="minorHAnsi" w:cstheme="minorHAnsi"/>
          <w:sz w:val="22"/>
          <w:szCs w:val="22"/>
        </w:rPr>
      </w:pPr>
    </w:p>
    <w:p w14:paraId="2106E6A1" w14:textId="37A49CB5" w:rsidR="003831AD" w:rsidRPr="002A666F" w:rsidRDefault="001D74A4" w:rsidP="00331800">
      <w:pPr>
        <w:numPr>
          <w:ilvl w:val="0"/>
          <w:numId w:val="2"/>
        </w:numPr>
        <w:tabs>
          <w:tab w:val="clear" w:pos="720"/>
          <w:tab w:val="num" w:pos="360"/>
        </w:tabs>
        <w:ind w:left="360"/>
        <w:jc w:val="both"/>
        <w:rPr>
          <w:rFonts w:asciiTheme="minorHAnsi" w:hAnsiTheme="minorHAnsi" w:cstheme="minorHAnsi"/>
          <w:sz w:val="22"/>
          <w:szCs w:val="22"/>
        </w:rPr>
      </w:pPr>
      <w:r w:rsidRPr="002A666F">
        <w:rPr>
          <w:rFonts w:asciiTheme="minorHAnsi" w:hAnsiTheme="minorHAnsi" w:cstheme="minorHAnsi"/>
          <w:sz w:val="22"/>
          <w:szCs w:val="22"/>
        </w:rPr>
        <w:t xml:space="preserve">To </w:t>
      </w:r>
      <w:r w:rsidR="009B4742" w:rsidRPr="002A666F">
        <w:rPr>
          <w:rFonts w:asciiTheme="minorHAnsi" w:hAnsiTheme="minorHAnsi" w:cstheme="minorHAnsi"/>
          <w:sz w:val="22"/>
          <w:szCs w:val="22"/>
        </w:rPr>
        <w:t>work closely with the H</w:t>
      </w:r>
      <w:r w:rsidR="004D052A" w:rsidRPr="002A666F">
        <w:rPr>
          <w:rFonts w:asciiTheme="minorHAnsi" w:hAnsiTheme="minorHAnsi" w:cstheme="minorHAnsi"/>
          <w:sz w:val="22"/>
          <w:szCs w:val="22"/>
        </w:rPr>
        <w:t xml:space="preserve">ead of School in providing academic leadership, management and support to the academic staff </w:t>
      </w:r>
      <w:r w:rsidR="00331800" w:rsidRPr="002A666F">
        <w:rPr>
          <w:rFonts w:asciiTheme="minorHAnsi" w:hAnsiTheme="minorHAnsi" w:cstheme="minorHAnsi"/>
          <w:sz w:val="22"/>
          <w:szCs w:val="22"/>
        </w:rPr>
        <w:t>in the Department</w:t>
      </w:r>
      <w:r w:rsidR="004D052A" w:rsidRPr="002A666F">
        <w:rPr>
          <w:rFonts w:asciiTheme="minorHAnsi" w:hAnsiTheme="minorHAnsi" w:cstheme="minorHAnsi"/>
          <w:sz w:val="22"/>
          <w:szCs w:val="22"/>
        </w:rPr>
        <w:t xml:space="preserve">. </w:t>
      </w:r>
    </w:p>
    <w:p w14:paraId="20CA6ABC" w14:textId="77777777" w:rsidR="004D052A" w:rsidRPr="002A666F" w:rsidRDefault="004D052A" w:rsidP="00331800">
      <w:pPr>
        <w:ind w:left="360"/>
        <w:jc w:val="both"/>
        <w:rPr>
          <w:rFonts w:asciiTheme="minorHAnsi" w:hAnsiTheme="minorHAnsi" w:cstheme="minorHAnsi"/>
          <w:sz w:val="22"/>
          <w:szCs w:val="22"/>
        </w:rPr>
      </w:pPr>
    </w:p>
    <w:p w14:paraId="106D6346" w14:textId="77777777" w:rsidR="004D052A" w:rsidRPr="002A666F" w:rsidRDefault="004D052A" w:rsidP="00331800">
      <w:pPr>
        <w:numPr>
          <w:ilvl w:val="0"/>
          <w:numId w:val="2"/>
        </w:numPr>
        <w:tabs>
          <w:tab w:val="clear" w:pos="720"/>
          <w:tab w:val="num" w:pos="360"/>
        </w:tabs>
        <w:ind w:left="360"/>
        <w:rPr>
          <w:rFonts w:asciiTheme="minorHAnsi" w:hAnsiTheme="minorHAnsi" w:cstheme="minorHAnsi"/>
          <w:sz w:val="22"/>
          <w:szCs w:val="22"/>
        </w:rPr>
      </w:pPr>
      <w:r w:rsidRPr="002A666F">
        <w:rPr>
          <w:rFonts w:asciiTheme="minorHAnsi" w:hAnsiTheme="minorHAnsi" w:cstheme="minorHAnsi"/>
          <w:sz w:val="22"/>
          <w:szCs w:val="22"/>
        </w:rPr>
        <w:t>To encourage and support staff development, having due regard for staff well-being, the University’s Published Values and Professional Behaviours, and Diversity and Inclusion.</w:t>
      </w:r>
    </w:p>
    <w:p w14:paraId="4F863804" w14:textId="77777777" w:rsidR="009B4742" w:rsidRPr="002A666F" w:rsidRDefault="009B4742" w:rsidP="00331800">
      <w:pPr>
        <w:pStyle w:val="ListParagraph"/>
        <w:ind w:left="360"/>
        <w:rPr>
          <w:rFonts w:asciiTheme="minorHAnsi" w:hAnsiTheme="minorHAnsi" w:cstheme="minorHAnsi"/>
          <w:sz w:val="22"/>
          <w:szCs w:val="22"/>
        </w:rPr>
      </w:pPr>
    </w:p>
    <w:p w14:paraId="6B1FC525" w14:textId="45A2C788" w:rsidR="009B4742" w:rsidRPr="002A666F" w:rsidRDefault="009B4742" w:rsidP="00331800">
      <w:pPr>
        <w:numPr>
          <w:ilvl w:val="0"/>
          <w:numId w:val="2"/>
        </w:numPr>
        <w:tabs>
          <w:tab w:val="clear" w:pos="720"/>
          <w:tab w:val="num" w:pos="360"/>
        </w:tabs>
        <w:ind w:left="360"/>
        <w:rPr>
          <w:rFonts w:asciiTheme="minorHAnsi" w:hAnsiTheme="minorHAnsi" w:cstheme="minorHAnsi"/>
          <w:sz w:val="22"/>
          <w:szCs w:val="22"/>
        </w:rPr>
      </w:pPr>
      <w:r w:rsidRPr="002A666F">
        <w:rPr>
          <w:rFonts w:asciiTheme="minorHAnsi" w:hAnsiTheme="minorHAnsi" w:cstheme="minorHAnsi"/>
          <w:sz w:val="22"/>
          <w:szCs w:val="22"/>
        </w:rPr>
        <w:t xml:space="preserve">To contribute to the Senior Management Team for the School, working closely with the Head of School, the School Director of Teaching and Learning, </w:t>
      </w:r>
      <w:r w:rsidR="00331800" w:rsidRPr="002A666F">
        <w:rPr>
          <w:rFonts w:asciiTheme="minorHAnsi" w:hAnsiTheme="minorHAnsi" w:cstheme="minorHAnsi"/>
          <w:sz w:val="22"/>
          <w:szCs w:val="22"/>
        </w:rPr>
        <w:t xml:space="preserve">Research Division Lead and other </w:t>
      </w:r>
      <w:r w:rsidRPr="002A666F">
        <w:rPr>
          <w:rFonts w:asciiTheme="minorHAnsi" w:hAnsiTheme="minorHAnsi" w:cstheme="minorHAnsi"/>
          <w:sz w:val="22"/>
          <w:szCs w:val="22"/>
        </w:rPr>
        <w:t>Head</w:t>
      </w:r>
      <w:r w:rsidR="00331800" w:rsidRPr="002A666F">
        <w:rPr>
          <w:rFonts w:asciiTheme="minorHAnsi" w:hAnsiTheme="minorHAnsi" w:cstheme="minorHAnsi"/>
          <w:sz w:val="22"/>
          <w:szCs w:val="22"/>
        </w:rPr>
        <w:t>s</w:t>
      </w:r>
      <w:r w:rsidRPr="002A666F">
        <w:rPr>
          <w:rFonts w:asciiTheme="minorHAnsi" w:hAnsiTheme="minorHAnsi" w:cstheme="minorHAnsi"/>
          <w:sz w:val="22"/>
          <w:szCs w:val="22"/>
        </w:rPr>
        <w:t xml:space="preserve"> of Department. </w:t>
      </w:r>
    </w:p>
    <w:p w14:paraId="3CDB1886" w14:textId="77777777" w:rsidR="004D052A" w:rsidRPr="002A666F" w:rsidRDefault="004D052A" w:rsidP="00331800">
      <w:pPr>
        <w:pStyle w:val="ListParagraph"/>
        <w:ind w:left="360"/>
        <w:rPr>
          <w:rFonts w:asciiTheme="minorHAnsi" w:hAnsiTheme="minorHAnsi" w:cstheme="minorHAnsi"/>
          <w:sz w:val="22"/>
          <w:szCs w:val="22"/>
        </w:rPr>
      </w:pPr>
    </w:p>
    <w:p w14:paraId="3C489EBA" w14:textId="77777777" w:rsidR="004D052A" w:rsidRPr="002A666F" w:rsidRDefault="004D052A" w:rsidP="00331800">
      <w:pPr>
        <w:numPr>
          <w:ilvl w:val="0"/>
          <w:numId w:val="2"/>
        </w:numPr>
        <w:tabs>
          <w:tab w:val="clear" w:pos="720"/>
          <w:tab w:val="num" w:pos="360"/>
        </w:tabs>
        <w:ind w:left="360"/>
        <w:rPr>
          <w:rFonts w:asciiTheme="minorHAnsi" w:hAnsiTheme="minorHAnsi" w:cstheme="minorHAnsi"/>
          <w:sz w:val="22"/>
          <w:szCs w:val="22"/>
        </w:rPr>
      </w:pPr>
      <w:r w:rsidRPr="002A666F">
        <w:rPr>
          <w:rFonts w:asciiTheme="minorHAnsi" w:hAnsiTheme="minorHAnsi" w:cstheme="minorHAnsi"/>
          <w:sz w:val="22"/>
          <w:szCs w:val="22"/>
        </w:rPr>
        <w:t>To work closely with the Head of School in setting and monitoring appropriate targets for probationary academic staff, ensuring that probationary colleagues receive sufficient support and guidance as required.</w:t>
      </w:r>
    </w:p>
    <w:p w14:paraId="48FE1B70" w14:textId="77777777" w:rsidR="004D052A" w:rsidRPr="002A666F" w:rsidRDefault="004D052A" w:rsidP="00331800">
      <w:pPr>
        <w:pStyle w:val="ListParagraph"/>
        <w:ind w:left="360"/>
        <w:rPr>
          <w:rFonts w:asciiTheme="minorHAnsi" w:hAnsiTheme="minorHAnsi" w:cstheme="minorHAnsi"/>
          <w:sz w:val="22"/>
          <w:szCs w:val="22"/>
        </w:rPr>
      </w:pPr>
    </w:p>
    <w:p w14:paraId="576F77AB" w14:textId="57C90B7F" w:rsidR="004D052A" w:rsidRPr="002A666F" w:rsidRDefault="004D052A" w:rsidP="00331800">
      <w:pPr>
        <w:numPr>
          <w:ilvl w:val="0"/>
          <w:numId w:val="2"/>
        </w:numPr>
        <w:tabs>
          <w:tab w:val="clear" w:pos="720"/>
          <w:tab w:val="num" w:pos="360"/>
        </w:tabs>
        <w:ind w:left="360"/>
        <w:rPr>
          <w:rFonts w:asciiTheme="minorHAnsi" w:hAnsiTheme="minorHAnsi" w:cstheme="minorHAnsi"/>
          <w:sz w:val="22"/>
          <w:szCs w:val="22"/>
        </w:rPr>
      </w:pPr>
      <w:r w:rsidRPr="002A666F">
        <w:rPr>
          <w:rFonts w:asciiTheme="minorHAnsi" w:hAnsiTheme="minorHAnsi" w:cstheme="minorHAnsi"/>
          <w:sz w:val="22"/>
          <w:szCs w:val="22"/>
        </w:rPr>
        <w:lastRenderedPageBreak/>
        <w:t xml:space="preserve">To ensure that the University and School’s over-arching objectives are reflected via the PDR process </w:t>
      </w:r>
      <w:r w:rsidR="009B4742" w:rsidRPr="002A666F">
        <w:rPr>
          <w:rFonts w:asciiTheme="minorHAnsi" w:hAnsiTheme="minorHAnsi" w:cstheme="minorHAnsi"/>
          <w:sz w:val="22"/>
          <w:szCs w:val="22"/>
        </w:rPr>
        <w:t xml:space="preserve">for academic staff </w:t>
      </w:r>
      <w:r w:rsidRPr="002A666F">
        <w:rPr>
          <w:rFonts w:asciiTheme="minorHAnsi" w:hAnsiTheme="minorHAnsi" w:cstheme="minorHAnsi"/>
          <w:sz w:val="22"/>
          <w:szCs w:val="22"/>
        </w:rPr>
        <w:t xml:space="preserve">within </w:t>
      </w:r>
      <w:r w:rsidR="00423529" w:rsidRPr="002A666F">
        <w:rPr>
          <w:rFonts w:asciiTheme="minorHAnsi" w:hAnsiTheme="minorHAnsi" w:cstheme="minorHAnsi"/>
          <w:sz w:val="22"/>
          <w:szCs w:val="22"/>
        </w:rPr>
        <w:t>the Department</w:t>
      </w:r>
      <w:r w:rsidRPr="002A666F">
        <w:rPr>
          <w:rFonts w:asciiTheme="minorHAnsi" w:hAnsiTheme="minorHAnsi" w:cstheme="minorHAnsi"/>
          <w:sz w:val="22"/>
          <w:szCs w:val="22"/>
        </w:rPr>
        <w:t>; to review outcomes to identify common themes and issues that need addressing.</w:t>
      </w:r>
    </w:p>
    <w:p w14:paraId="6A4ECF1C" w14:textId="77777777" w:rsidR="004D052A" w:rsidRPr="002A666F" w:rsidRDefault="004D052A" w:rsidP="00331800">
      <w:pPr>
        <w:pStyle w:val="ListParagraph"/>
        <w:ind w:left="360"/>
        <w:rPr>
          <w:rFonts w:asciiTheme="minorHAnsi" w:hAnsiTheme="minorHAnsi" w:cstheme="minorHAnsi"/>
          <w:sz w:val="22"/>
          <w:szCs w:val="22"/>
        </w:rPr>
      </w:pPr>
    </w:p>
    <w:p w14:paraId="6C6C45E7" w14:textId="56CAE638" w:rsidR="004D052A" w:rsidRPr="002A666F" w:rsidRDefault="000D7C00" w:rsidP="00331800">
      <w:pPr>
        <w:numPr>
          <w:ilvl w:val="0"/>
          <w:numId w:val="2"/>
        </w:numPr>
        <w:tabs>
          <w:tab w:val="clear" w:pos="720"/>
          <w:tab w:val="num" w:pos="360"/>
        </w:tabs>
        <w:ind w:left="360"/>
        <w:rPr>
          <w:rFonts w:asciiTheme="minorHAnsi" w:hAnsiTheme="minorHAnsi" w:cstheme="minorHAnsi"/>
          <w:sz w:val="22"/>
          <w:szCs w:val="22"/>
        </w:rPr>
      </w:pPr>
      <w:r w:rsidRPr="002A666F">
        <w:rPr>
          <w:rFonts w:asciiTheme="minorHAnsi" w:hAnsiTheme="minorHAnsi" w:cstheme="minorHAnsi"/>
          <w:sz w:val="22"/>
          <w:szCs w:val="22"/>
        </w:rPr>
        <w:t>To advise the Head of School relating to</w:t>
      </w:r>
      <w:r w:rsidR="004D052A" w:rsidRPr="002A666F">
        <w:rPr>
          <w:rFonts w:asciiTheme="minorHAnsi" w:hAnsiTheme="minorHAnsi" w:cstheme="minorHAnsi"/>
          <w:sz w:val="22"/>
          <w:szCs w:val="22"/>
        </w:rPr>
        <w:t xml:space="preserve"> requests from </w:t>
      </w:r>
      <w:r w:rsidRPr="002A666F">
        <w:rPr>
          <w:rFonts w:asciiTheme="minorHAnsi" w:hAnsiTheme="minorHAnsi" w:cstheme="minorHAnsi"/>
          <w:sz w:val="22"/>
          <w:szCs w:val="22"/>
        </w:rPr>
        <w:t xml:space="preserve">staff regarding </w:t>
      </w:r>
      <w:r w:rsidR="00D920A7" w:rsidRPr="002A666F">
        <w:rPr>
          <w:rFonts w:asciiTheme="minorHAnsi" w:hAnsiTheme="minorHAnsi" w:cstheme="minorHAnsi"/>
          <w:sz w:val="22"/>
          <w:szCs w:val="22"/>
        </w:rPr>
        <w:t>annual leave, study leave</w:t>
      </w:r>
      <w:r w:rsidR="004D052A" w:rsidRPr="002A666F">
        <w:rPr>
          <w:rFonts w:asciiTheme="minorHAnsi" w:hAnsiTheme="minorHAnsi" w:cstheme="minorHAnsi"/>
          <w:sz w:val="22"/>
          <w:szCs w:val="22"/>
        </w:rPr>
        <w:t>, consultancy, permission to undertake research with an ethical aspect</w:t>
      </w:r>
      <w:r w:rsidR="00D920A7" w:rsidRPr="002A666F">
        <w:rPr>
          <w:rFonts w:asciiTheme="minorHAnsi" w:hAnsiTheme="minorHAnsi" w:cstheme="minorHAnsi"/>
          <w:sz w:val="22"/>
          <w:szCs w:val="22"/>
        </w:rPr>
        <w:t xml:space="preserve"> etc.</w:t>
      </w:r>
    </w:p>
    <w:p w14:paraId="10C29BDE" w14:textId="77777777" w:rsidR="00D920A7" w:rsidRPr="002A666F" w:rsidRDefault="00D920A7" w:rsidP="00331800">
      <w:pPr>
        <w:pStyle w:val="ListParagraph"/>
        <w:ind w:left="360"/>
        <w:rPr>
          <w:rFonts w:asciiTheme="minorHAnsi" w:hAnsiTheme="minorHAnsi" w:cstheme="minorHAnsi"/>
          <w:sz w:val="22"/>
          <w:szCs w:val="22"/>
        </w:rPr>
      </w:pPr>
    </w:p>
    <w:p w14:paraId="14E24B53" w14:textId="40EEDF71" w:rsidR="00D920A7" w:rsidRPr="002A666F" w:rsidRDefault="00D920A7" w:rsidP="00331800">
      <w:pPr>
        <w:numPr>
          <w:ilvl w:val="0"/>
          <w:numId w:val="2"/>
        </w:numPr>
        <w:tabs>
          <w:tab w:val="clear" w:pos="720"/>
          <w:tab w:val="num" w:pos="360"/>
        </w:tabs>
        <w:ind w:left="360"/>
        <w:rPr>
          <w:rFonts w:asciiTheme="minorHAnsi" w:hAnsiTheme="minorHAnsi" w:cstheme="minorHAnsi"/>
          <w:sz w:val="22"/>
          <w:szCs w:val="22"/>
        </w:rPr>
      </w:pPr>
      <w:r w:rsidRPr="002A666F">
        <w:rPr>
          <w:rFonts w:asciiTheme="minorHAnsi" w:hAnsiTheme="minorHAnsi" w:cstheme="minorHAnsi"/>
          <w:sz w:val="22"/>
          <w:szCs w:val="22"/>
        </w:rPr>
        <w:t>To work closely with the Head of School in identify</w:t>
      </w:r>
      <w:r w:rsidR="00650545" w:rsidRPr="002A666F">
        <w:rPr>
          <w:rFonts w:asciiTheme="minorHAnsi" w:hAnsiTheme="minorHAnsi" w:cstheme="minorHAnsi"/>
          <w:sz w:val="22"/>
          <w:szCs w:val="22"/>
        </w:rPr>
        <w:t>ing, recognising</w:t>
      </w:r>
      <w:r w:rsidRPr="002A666F">
        <w:rPr>
          <w:rFonts w:asciiTheme="minorHAnsi" w:hAnsiTheme="minorHAnsi" w:cstheme="minorHAnsi"/>
          <w:sz w:val="22"/>
          <w:szCs w:val="22"/>
        </w:rPr>
        <w:t xml:space="preserve"> and reward</w:t>
      </w:r>
      <w:r w:rsidR="00650545" w:rsidRPr="002A666F">
        <w:rPr>
          <w:rFonts w:asciiTheme="minorHAnsi" w:hAnsiTheme="minorHAnsi" w:cstheme="minorHAnsi"/>
          <w:sz w:val="22"/>
          <w:szCs w:val="22"/>
        </w:rPr>
        <w:t>ing</w:t>
      </w:r>
      <w:r w:rsidRPr="002A666F">
        <w:rPr>
          <w:rFonts w:asciiTheme="minorHAnsi" w:hAnsiTheme="minorHAnsi" w:cstheme="minorHAnsi"/>
          <w:sz w:val="22"/>
          <w:szCs w:val="22"/>
        </w:rPr>
        <w:t xml:space="preserve"> good performance via the appropriate reward mechanisms and processes, particularly ensuring that </w:t>
      </w:r>
      <w:r w:rsidR="00650545" w:rsidRPr="002A666F">
        <w:rPr>
          <w:rFonts w:asciiTheme="minorHAnsi" w:hAnsiTheme="minorHAnsi" w:cstheme="minorHAnsi"/>
          <w:sz w:val="22"/>
          <w:szCs w:val="22"/>
        </w:rPr>
        <w:t xml:space="preserve">academic </w:t>
      </w:r>
      <w:r w:rsidRPr="002A666F">
        <w:rPr>
          <w:rFonts w:asciiTheme="minorHAnsi" w:hAnsiTheme="minorHAnsi" w:cstheme="minorHAnsi"/>
          <w:sz w:val="22"/>
          <w:szCs w:val="22"/>
        </w:rPr>
        <w:t>staff fully understand their opportunities for career progression via the Personal Titles process.</w:t>
      </w:r>
    </w:p>
    <w:p w14:paraId="4870610E" w14:textId="77777777" w:rsidR="00D920A7" w:rsidRPr="002A666F" w:rsidRDefault="00D920A7" w:rsidP="00331800">
      <w:pPr>
        <w:pStyle w:val="ListParagraph"/>
        <w:ind w:left="360"/>
        <w:rPr>
          <w:rFonts w:asciiTheme="minorHAnsi" w:hAnsiTheme="minorHAnsi" w:cstheme="minorHAnsi"/>
          <w:sz w:val="22"/>
          <w:szCs w:val="22"/>
        </w:rPr>
      </w:pPr>
    </w:p>
    <w:p w14:paraId="1A482EE1" w14:textId="11864AAC" w:rsidR="00650545" w:rsidRPr="002A666F" w:rsidRDefault="00650545" w:rsidP="00331800">
      <w:pPr>
        <w:numPr>
          <w:ilvl w:val="0"/>
          <w:numId w:val="2"/>
        </w:numPr>
        <w:tabs>
          <w:tab w:val="clear" w:pos="720"/>
          <w:tab w:val="num" w:pos="360"/>
        </w:tabs>
        <w:ind w:left="360"/>
        <w:rPr>
          <w:rFonts w:asciiTheme="minorHAnsi" w:hAnsiTheme="minorHAnsi" w:cstheme="minorHAnsi"/>
          <w:sz w:val="22"/>
          <w:szCs w:val="22"/>
        </w:rPr>
      </w:pPr>
      <w:r w:rsidRPr="002A666F">
        <w:rPr>
          <w:rFonts w:asciiTheme="minorHAnsi" w:hAnsiTheme="minorHAnsi" w:cstheme="minorHAnsi"/>
          <w:sz w:val="22"/>
          <w:szCs w:val="22"/>
        </w:rPr>
        <w:t>To participate in resource- allocation discussions in respect of the School’s commitments.</w:t>
      </w:r>
    </w:p>
    <w:p w14:paraId="5E3B2A94" w14:textId="77777777" w:rsidR="00650545" w:rsidRPr="002A666F" w:rsidRDefault="00650545" w:rsidP="00331800">
      <w:pPr>
        <w:pStyle w:val="ListParagraph"/>
        <w:ind w:left="360"/>
        <w:rPr>
          <w:rFonts w:asciiTheme="minorHAnsi" w:hAnsiTheme="minorHAnsi" w:cstheme="minorHAnsi"/>
          <w:sz w:val="22"/>
          <w:szCs w:val="22"/>
        </w:rPr>
      </w:pPr>
    </w:p>
    <w:p w14:paraId="1EDD5C7D" w14:textId="7BA803D9" w:rsidR="004D052A" w:rsidRPr="002A666F" w:rsidRDefault="00650545" w:rsidP="00331800">
      <w:pPr>
        <w:numPr>
          <w:ilvl w:val="0"/>
          <w:numId w:val="2"/>
        </w:numPr>
        <w:tabs>
          <w:tab w:val="clear" w:pos="720"/>
          <w:tab w:val="num" w:pos="360"/>
        </w:tabs>
        <w:ind w:left="360"/>
        <w:rPr>
          <w:rFonts w:asciiTheme="minorHAnsi" w:hAnsiTheme="minorHAnsi" w:cstheme="minorHAnsi"/>
          <w:sz w:val="22"/>
          <w:szCs w:val="22"/>
        </w:rPr>
      </w:pPr>
      <w:r w:rsidRPr="002A666F">
        <w:rPr>
          <w:rFonts w:asciiTheme="minorHAnsi" w:hAnsiTheme="minorHAnsi" w:cstheme="minorHAnsi"/>
          <w:sz w:val="22"/>
          <w:szCs w:val="22"/>
        </w:rPr>
        <w:t xml:space="preserve">To liaise with the Head of School in ensuring effective financial management of academic activities within </w:t>
      </w:r>
      <w:r w:rsidR="001702D7" w:rsidRPr="002A666F">
        <w:rPr>
          <w:rFonts w:asciiTheme="minorHAnsi" w:hAnsiTheme="minorHAnsi" w:cstheme="minorHAnsi"/>
          <w:sz w:val="22"/>
          <w:szCs w:val="22"/>
        </w:rPr>
        <w:t>the Department</w:t>
      </w:r>
      <w:r w:rsidRPr="002A666F">
        <w:rPr>
          <w:rFonts w:asciiTheme="minorHAnsi" w:hAnsiTheme="minorHAnsi" w:cstheme="minorHAnsi"/>
          <w:sz w:val="22"/>
          <w:szCs w:val="22"/>
        </w:rPr>
        <w:t xml:space="preserve">. </w:t>
      </w:r>
    </w:p>
    <w:p w14:paraId="2D31F064" w14:textId="77777777" w:rsidR="00E13E93" w:rsidRPr="002A666F" w:rsidRDefault="00E13E93" w:rsidP="00331800">
      <w:pPr>
        <w:jc w:val="both"/>
        <w:rPr>
          <w:rFonts w:asciiTheme="minorHAnsi" w:hAnsiTheme="minorHAnsi" w:cstheme="minorHAnsi"/>
          <w:sz w:val="22"/>
          <w:szCs w:val="22"/>
        </w:rPr>
      </w:pPr>
    </w:p>
    <w:p w14:paraId="7FE0B6B9" w14:textId="7621B64C" w:rsidR="002B3C87" w:rsidRPr="002A666F" w:rsidRDefault="00865611" w:rsidP="00331800">
      <w:pPr>
        <w:numPr>
          <w:ilvl w:val="0"/>
          <w:numId w:val="2"/>
        </w:numPr>
        <w:tabs>
          <w:tab w:val="clear" w:pos="720"/>
          <w:tab w:val="num" w:pos="360"/>
        </w:tabs>
        <w:ind w:left="360"/>
        <w:rPr>
          <w:rFonts w:asciiTheme="minorHAnsi" w:hAnsiTheme="minorHAnsi" w:cstheme="minorHAnsi"/>
          <w:sz w:val="22"/>
          <w:szCs w:val="22"/>
        </w:rPr>
      </w:pPr>
      <w:r w:rsidRPr="002A666F">
        <w:rPr>
          <w:rFonts w:asciiTheme="minorHAnsi" w:hAnsiTheme="minorHAnsi" w:cstheme="minorHAnsi"/>
          <w:sz w:val="22"/>
          <w:szCs w:val="22"/>
        </w:rPr>
        <w:t>To contribute to School planning processes as required, in particular to articulate strategies and actions to further develop the Department</w:t>
      </w:r>
      <w:r w:rsidR="00AB31DB" w:rsidRPr="002A666F">
        <w:rPr>
          <w:rFonts w:asciiTheme="minorHAnsi" w:hAnsiTheme="minorHAnsi" w:cstheme="minorHAnsi"/>
          <w:sz w:val="22"/>
          <w:szCs w:val="22"/>
        </w:rPr>
        <w:t xml:space="preserve"> </w:t>
      </w:r>
    </w:p>
    <w:p w14:paraId="7DA7304B" w14:textId="77777777" w:rsidR="001702D7" w:rsidRPr="002A666F" w:rsidRDefault="001702D7" w:rsidP="001702D7">
      <w:pPr>
        <w:pStyle w:val="ListParagraph"/>
        <w:rPr>
          <w:rFonts w:asciiTheme="minorHAnsi" w:hAnsiTheme="minorHAnsi" w:cstheme="minorHAnsi"/>
          <w:sz w:val="22"/>
          <w:szCs w:val="22"/>
        </w:rPr>
      </w:pPr>
    </w:p>
    <w:p w14:paraId="6ACEC43A" w14:textId="3F2881A2" w:rsidR="002B3C87" w:rsidRPr="002A666F" w:rsidRDefault="002B3C87" w:rsidP="00331800">
      <w:pPr>
        <w:numPr>
          <w:ilvl w:val="0"/>
          <w:numId w:val="2"/>
        </w:numPr>
        <w:tabs>
          <w:tab w:val="clear" w:pos="720"/>
          <w:tab w:val="num" w:pos="360"/>
        </w:tabs>
        <w:ind w:left="360"/>
        <w:jc w:val="both"/>
        <w:rPr>
          <w:rFonts w:asciiTheme="minorHAnsi" w:hAnsiTheme="minorHAnsi" w:cstheme="minorHAnsi"/>
          <w:sz w:val="22"/>
          <w:szCs w:val="22"/>
        </w:rPr>
      </w:pPr>
      <w:r w:rsidRPr="002A666F">
        <w:rPr>
          <w:rFonts w:asciiTheme="minorHAnsi" w:hAnsiTheme="minorHAnsi" w:cstheme="minorHAnsi"/>
          <w:sz w:val="22"/>
          <w:szCs w:val="22"/>
        </w:rPr>
        <w:t xml:space="preserve">To act as direct line manager for </w:t>
      </w:r>
      <w:r w:rsidR="001702D7" w:rsidRPr="002A666F">
        <w:rPr>
          <w:rFonts w:asciiTheme="minorHAnsi" w:hAnsiTheme="minorHAnsi" w:cstheme="minorHAnsi"/>
          <w:sz w:val="22"/>
          <w:szCs w:val="22"/>
        </w:rPr>
        <w:t>Associate Lecturers and those hired via Campus Jobs</w:t>
      </w:r>
      <w:r w:rsidRPr="002A666F">
        <w:rPr>
          <w:rFonts w:asciiTheme="minorHAnsi" w:hAnsiTheme="minorHAnsi" w:cstheme="minorHAnsi"/>
          <w:sz w:val="22"/>
          <w:szCs w:val="22"/>
        </w:rPr>
        <w:t>.</w:t>
      </w:r>
    </w:p>
    <w:p w14:paraId="194ACA00" w14:textId="77777777" w:rsidR="00212F32" w:rsidRPr="002A666F" w:rsidRDefault="00212F32" w:rsidP="00331800">
      <w:pPr>
        <w:pStyle w:val="ListParagraph"/>
        <w:ind w:left="360"/>
        <w:rPr>
          <w:rFonts w:asciiTheme="minorHAnsi" w:hAnsiTheme="minorHAnsi" w:cstheme="minorHAnsi"/>
          <w:sz w:val="22"/>
          <w:szCs w:val="22"/>
        </w:rPr>
      </w:pPr>
    </w:p>
    <w:p w14:paraId="65342F40" w14:textId="1001FB12" w:rsidR="008A18F1" w:rsidRPr="002A666F" w:rsidRDefault="00212F32" w:rsidP="00331800">
      <w:pPr>
        <w:numPr>
          <w:ilvl w:val="0"/>
          <w:numId w:val="2"/>
        </w:numPr>
        <w:tabs>
          <w:tab w:val="clear" w:pos="720"/>
          <w:tab w:val="num" w:pos="360"/>
        </w:tabs>
        <w:ind w:left="360"/>
        <w:jc w:val="both"/>
        <w:rPr>
          <w:rFonts w:asciiTheme="minorHAnsi" w:hAnsiTheme="minorHAnsi" w:cstheme="minorHAnsi"/>
          <w:sz w:val="22"/>
          <w:szCs w:val="22"/>
        </w:rPr>
      </w:pPr>
      <w:r w:rsidRPr="002A666F">
        <w:rPr>
          <w:rFonts w:asciiTheme="minorHAnsi" w:hAnsiTheme="minorHAnsi" w:cstheme="minorHAnsi"/>
          <w:sz w:val="22"/>
          <w:szCs w:val="22"/>
        </w:rPr>
        <w:t>To work closely with the Head of School in the maintenance, implementation and further development of the workload model</w:t>
      </w:r>
      <w:r w:rsidR="009B4742" w:rsidRPr="002A666F">
        <w:rPr>
          <w:rFonts w:asciiTheme="minorHAnsi" w:hAnsiTheme="minorHAnsi" w:cstheme="minorHAnsi"/>
          <w:sz w:val="22"/>
          <w:szCs w:val="22"/>
        </w:rPr>
        <w:t xml:space="preserve"> for staff with a view to ensuring </w:t>
      </w:r>
      <w:r w:rsidRPr="002A666F">
        <w:rPr>
          <w:rFonts w:asciiTheme="minorHAnsi" w:hAnsiTheme="minorHAnsi" w:cstheme="minorHAnsi"/>
          <w:sz w:val="22"/>
          <w:szCs w:val="22"/>
        </w:rPr>
        <w:t xml:space="preserve">the equitable allocation of teaching and administrative responsibilities. </w:t>
      </w:r>
    </w:p>
    <w:p w14:paraId="1E058E82" w14:textId="77777777" w:rsidR="00212F32" w:rsidRPr="002A666F" w:rsidRDefault="00212F32" w:rsidP="00331800">
      <w:pPr>
        <w:jc w:val="both"/>
        <w:rPr>
          <w:rFonts w:asciiTheme="minorHAnsi" w:hAnsiTheme="minorHAnsi" w:cstheme="minorHAnsi"/>
          <w:sz w:val="22"/>
          <w:szCs w:val="22"/>
        </w:rPr>
      </w:pPr>
    </w:p>
    <w:p w14:paraId="5638C60D" w14:textId="3709A580" w:rsidR="004962B5" w:rsidRPr="002A666F" w:rsidRDefault="002B3C87" w:rsidP="00331800">
      <w:pPr>
        <w:numPr>
          <w:ilvl w:val="0"/>
          <w:numId w:val="2"/>
        </w:numPr>
        <w:tabs>
          <w:tab w:val="clear" w:pos="720"/>
          <w:tab w:val="num" w:pos="360"/>
        </w:tabs>
        <w:ind w:left="360"/>
        <w:jc w:val="both"/>
        <w:rPr>
          <w:rFonts w:asciiTheme="minorHAnsi" w:hAnsiTheme="minorHAnsi" w:cstheme="minorHAnsi"/>
          <w:sz w:val="22"/>
          <w:szCs w:val="22"/>
        </w:rPr>
      </w:pPr>
      <w:r w:rsidRPr="002A666F">
        <w:rPr>
          <w:rFonts w:asciiTheme="minorHAnsi" w:hAnsiTheme="minorHAnsi" w:cstheme="minorHAnsi"/>
          <w:sz w:val="22"/>
          <w:szCs w:val="22"/>
        </w:rPr>
        <w:t xml:space="preserve">To support and promote a strong research culture within </w:t>
      </w:r>
      <w:r w:rsidR="000D7C00" w:rsidRPr="002A666F">
        <w:rPr>
          <w:rFonts w:asciiTheme="minorHAnsi" w:hAnsiTheme="minorHAnsi" w:cstheme="minorHAnsi"/>
          <w:sz w:val="22"/>
          <w:szCs w:val="22"/>
        </w:rPr>
        <w:t>the Department, working closely with the Research Division Lead as appropriate.</w:t>
      </w:r>
    </w:p>
    <w:p w14:paraId="5B12BCBC" w14:textId="77777777" w:rsidR="002B3C87" w:rsidRPr="002A666F" w:rsidRDefault="002B3C87" w:rsidP="00331800">
      <w:pPr>
        <w:pStyle w:val="ListParagraph"/>
        <w:ind w:left="360"/>
        <w:rPr>
          <w:rFonts w:asciiTheme="minorHAnsi" w:hAnsiTheme="minorHAnsi" w:cstheme="minorHAnsi"/>
          <w:sz w:val="22"/>
          <w:szCs w:val="22"/>
        </w:rPr>
      </w:pPr>
    </w:p>
    <w:p w14:paraId="78DF543B" w14:textId="77777777" w:rsidR="002B3C87" w:rsidRPr="002A666F" w:rsidRDefault="002B3C87" w:rsidP="00331800">
      <w:pPr>
        <w:numPr>
          <w:ilvl w:val="0"/>
          <w:numId w:val="2"/>
        </w:numPr>
        <w:tabs>
          <w:tab w:val="clear" w:pos="720"/>
          <w:tab w:val="num" w:pos="360"/>
        </w:tabs>
        <w:ind w:left="360"/>
        <w:jc w:val="both"/>
        <w:rPr>
          <w:rFonts w:asciiTheme="minorHAnsi" w:hAnsiTheme="minorHAnsi" w:cstheme="minorHAnsi"/>
          <w:sz w:val="22"/>
          <w:szCs w:val="22"/>
        </w:rPr>
      </w:pPr>
      <w:r w:rsidRPr="002A666F">
        <w:rPr>
          <w:rFonts w:asciiTheme="minorHAnsi" w:hAnsiTheme="minorHAnsi" w:cstheme="minorHAnsi"/>
          <w:sz w:val="22"/>
          <w:szCs w:val="22"/>
        </w:rPr>
        <w:t xml:space="preserve">To take responsibility for </w:t>
      </w:r>
      <w:r w:rsidR="009B4742" w:rsidRPr="002A666F">
        <w:rPr>
          <w:rFonts w:asciiTheme="minorHAnsi" w:hAnsiTheme="minorHAnsi" w:cstheme="minorHAnsi"/>
          <w:sz w:val="22"/>
          <w:szCs w:val="22"/>
        </w:rPr>
        <w:t xml:space="preserve">occasional </w:t>
      </w:r>
      <w:r w:rsidRPr="002A666F">
        <w:rPr>
          <w:rFonts w:asciiTheme="minorHAnsi" w:hAnsiTheme="minorHAnsi" w:cstheme="minorHAnsi"/>
          <w:sz w:val="22"/>
          <w:szCs w:val="22"/>
        </w:rPr>
        <w:t>specific projects as can reasonably be delegated by the Head of the School.</w:t>
      </w:r>
    </w:p>
    <w:p w14:paraId="2AAF56C4" w14:textId="77777777" w:rsidR="002B3C87" w:rsidRPr="002A666F" w:rsidRDefault="002B3C87" w:rsidP="00331800">
      <w:pPr>
        <w:jc w:val="both"/>
        <w:rPr>
          <w:rFonts w:asciiTheme="minorHAnsi" w:hAnsiTheme="minorHAnsi" w:cstheme="minorHAnsi"/>
          <w:sz w:val="22"/>
          <w:szCs w:val="22"/>
        </w:rPr>
      </w:pPr>
    </w:p>
    <w:p w14:paraId="23A07672" w14:textId="77777777" w:rsidR="001A3C44" w:rsidRPr="002A666F" w:rsidRDefault="001A3C44">
      <w:pPr>
        <w:ind w:left="720" w:hanging="720"/>
        <w:jc w:val="both"/>
        <w:rPr>
          <w:rFonts w:asciiTheme="minorHAnsi" w:hAnsiTheme="minorHAnsi" w:cstheme="minorHAnsi"/>
          <w:b/>
          <w:sz w:val="22"/>
          <w:szCs w:val="22"/>
        </w:rPr>
      </w:pPr>
    </w:p>
    <w:p w14:paraId="5DECB3B3" w14:textId="04E75498" w:rsidR="00D04C9D" w:rsidRPr="002A666F" w:rsidRDefault="00E32FD1">
      <w:pPr>
        <w:jc w:val="both"/>
        <w:rPr>
          <w:rFonts w:asciiTheme="minorHAnsi" w:hAnsiTheme="minorHAnsi" w:cstheme="minorHAnsi"/>
          <w:sz w:val="22"/>
          <w:szCs w:val="22"/>
        </w:rPr>
      </w:pPr>
      <w:r w:rsidRPr="002A666F">
        <w:rPr>
          <w:rFonts w:asciiTheme="minorHAnsi" w:hAnsiTheme="minorHAnsi" w:cstheme="minorHAnsi"/>
          <w:b/>
          <w:sz w:val="22"/>
          <w:szCs w:val="22"/>
        </w:rPr>
        <w:t xml:space="preserve">Updated: </w:t>
      </w:r>
      <w:r w:rsidR="00331800" w:rsidRPr="002A666F">
        <w:rPr>
          <w:rFonts w:asciiTheme="minorHAnsi" w:hAnsiTheme="minorHAnsi" w:cstheme="minorHAnsi"/>
          <w:sz w:val="22"/>
          <w:szCs w:val="22"/>
        </w:rPr>
        <w:t>May 2021</w:t>
      </w:r>
    </w:p>
    <w:sectPr w:rsidR="00D04C9D" w:rsidRPr="002A666F">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5DDAE" w14:textId="77777777" w:rsidR="00FB4208" w:rsidRDefault="00FB4208" w:rsidP="00E13E93">
      <w:r>
        <w:separator/>
      </w:r>
    </w:p>
  </w:endnote>
  <w:endnote w:type="continuationSeparator" w:id="0">
    <w:p w14:paraId="7CD2D6B3" w14:textId="77777777" w:rsidR="00FB4208" w:rsidRDefault="00FB4208" w:rsidP="00E13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80F1C" w14:textId="0213B49F" w:rsidR="00E13E93" w:rsidRDefault="00E13E93">
    <w:pPr>
      <w:pStyle w:val="Footer"/>
      <w:jc w:val="center"/>
    </w:pPr>
  </w:p>
  <w:p w14:paraId="79387BB6" w14:textId="77777777" w:rsidR="00E13E93" w:rsidRDefault="00E13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42E22" w14:textId="77777777" w:rsidR="00FB4208" w:rsidRDefault="00FB4208" w:rsidP="00E13E93">
      <w:r>
        <w:separator/>
      </w:r>
    </w:p>
  </w:footnote>
  <w:footnote w:type="continuationSeparator" w:id="0">
    <w:p w14:paraId="46B41387" w14:textId="77777777" w:rsidR="00FB4208" w:rsidRDefault="00FB4208" w:rsidP="00E13E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C94"/>
    <w:multiLevelType w:val="hybridMultilevel"/>
    <w:tmpl w:val="5170A20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89702C5"/>
    <w:multiLevelType w:val="singleLevel"/>
    <w:tmpl w:val="81FC06B2"/>
    <w:lvl w:ilvl="0">
      <w:start w:val="10"/>
      <w:numFmt w:val="decimal"/>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F66"/>
    <w:rsid w:val="00026728"/>
    <w:rsid w:val="000271BE"/>
    <w:rsid w:val="00067F55"/>
    <w:rsid w:val="00080D2C"/>
    <w:rsid w:val="0008260D"/>
    <w:rsid w:val="00087F80"/>
    <w:rsid w:val="000D7523"/>
    <w:rsid w:val="000D7C00"/>
    <w:rsid w:val="000E7FE3"/>
    <w:rsid w:val="001235FB"/>
    <w:rsid w:val="001702D7"/>
    <w:rsid w:val="001A3C44"/>
    <w:rsid w:val="001D74A4"/>
    <w:rsid w:val="00206AA8"/>
    <w:rsid w:val="00212F32"/>
    <w:rsid w:val="00223455"/>
    <w:rsid w:val="00232AA7"/>
    <w:rsid w:val="00232C5E"/>
    <w:rsid w:val="002555BA"/>
    <w:rsid w:val="00282DCF"/>
    <w:rsid w:val="002A666F"/>
    <w:rsid w:val="002B3C87"/>
    <w:rsid w:val="002C268C"/>
    <w:rsid w:val="0033024D"/>
    <w:rsid w:val="00331800"/>
    <w:rsid w:val="003470F7"/>
    <w:rsid w:val="003831AD"/>
    <w:rsid w:val="00396908"/>
    <w:rsid w:val="003D009A"/>
    <w:rsid w:val="003E604D"/>
    <w:rsid w:val="0041045A"/>
    <w:rsid w:val="00413924"/>
    <w:rsid w:val="00423529"/>
    <w:rsid w:val="004962B5"/>
    <w:rsid w:val="004B1BFE"/>
    <w:rsid w:val="004B53E3"/>
    <w:rsid w:val="004D052A"/>
    <w:rsid w:val="005868FB"/>
    <w:rsid w:val="0059336A"/>
    <w:rsid w:val="0059514B"/>
    <w:rsid w:val="005F134A"/>
    <w:rsid w:val="00650545"/>
    <w:rsid w:val="00662509"/>
    <w:rsid w:val="0068635D"/>
    <w:rsid w:val="006D0D44"/>
    <w:rsid w:val="006E0097"/>
    <w:rsid w:val="006F5771"/>
    <w:rsid w:val="0076132C"/>
    <w:rsid w:val="00766F5E"/>
    <w:rsid w:val="00824DBE"/>
    <w:rsid w:val="008377EB"/>
    <w:rsid w:val="00865611"/>
    <w:rsid w:val="008960B7"/>
    <w:rsid w:val="008A18F1"/>
    <w:rsid w:val="008A4DEF"/>
    <w:rsid w:val="008B2118"/>
    <w:rsid w:val="008C2203"/>
    <w:rsid w:val="009171F7"/>
    <w:rsid w:val="009235CF"/>
    <w:rsid w:val="00941B8D"/>
    <w:rsid w:val="0094469E"/>
    <w:rsid w:val="0094627D"/>
    <w:rsid w:val="009B4742"/>
    <w:rsid w:val="009D285E"/>
    <w:rsid w:val="009D44C3"/>
    <w:rsid w:val="009F1D84"/>
    <w:rsid w:val="00A01E76"/>
    <w:rsid w:val="00A17E92"/>
    <w:rsid w:val="00A34D21"/>
    <w:rsid w:val="00A75351"/>
    <w:rsid w:val="00A83F5F"/>
    <w:rsid w:val="00A8494F"/>
    <w:rsid w:val="00A95F66"/>
    <w:rsid w:val="00AB31DB"/>
    <w:rsid w:val="00AE4805"/>
    <w:rsid w:val="00AE7498"/>
    <w:rsid w:val="00B00679"/>
    <w:rsid w:val="00B36E9C"/>
    <w:rsid w:val="00B72C38"/>
    <w:rsid w:val="00BC1DB6"/>
    <w:rsid w:val="00BE0A9D"/>
    <w:rsid w:val="00C1649D"/>
    <w:rsid w:val="00C3308D"/>
    <w:rsid w:val="00C63B16"/>
    <w:rsid w:val="00C75FAE"/>
    <w:rsid w:val="00CE2338"/>
    <w:rsid w:val="00D04C9D"/>
    <w:rsid w:val="00D15517"/>
    <w:rsid w:val="00D240B4"/>
    <w:rsid w:val="00D347D4"/>
    <w:rsid w:val="00D5006D"/>
    <w:rsid w:val="00D603CE"/>
    <w:rsid w:val="00D66227"/>
    <w:rsid w:val="00D920A7"/>
    <w:rsid w:val="00DA2EC0"/>
    <w:rsid w:val="00DB374B"/>
    <w:rsid w:val="00DC0B83"/>
    <w:rsid w:val="00DE2BCE"/>
    <w:rsid w:val="00DE419C"/>
    <w:rsid w:val="00DF29CC"/>
    <w:rsid w:val="00E13E93"/>
    <w:rsid w:val="00E32FD1"/>
    <w:rsid w:val="00E33702"/>
    <w:rsid w:val="00E66C5C"/>
    <w:rsid w:val="00EA5471"/>
    <w:rsid w:val="00EB3791"/>
    <w:rsid w:val="00ED3C7A"/>
    <w:rsid w:val="00EF3D8E"/>
    <w:rsid w:val="00FB4208"/>
    <w:rsid w:val="00FF17EB"/>
    <w:rsid w:val="00FF3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AB89D3"/>
  <w15:chartTrackingRefBased/>
  <w15:docId w15:val="{D61EE779-BAAE-47AF-9698-673216807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766F5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qFormat/>
    <w:pPr>
      <w:keepNext/>
      <w:ind w:left="720" w:hanging="720"/>
      <w:jc w:val="center"/>
      <w:outlineLvl w:val="4"/>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szCs w:val="20"/>
    </w:rPr>
  </w:style>
  <w:style w:type="paragraph" w:styleId="BodyTextIndent">
    <w:name w:val="Body Text Indent"/>
    <w:basedOn w:val="Normal"/>
    <w:pPr>
      <w:ind w:left="709" w:hanging="709"/>
      <w:jc w:val="both"/>
    </w:pPr>
    <w:rPr>
      <w:rFonts w:ascii="Arial" w:hAnsi="Arial"/>
      <w:szCs w:val="20"/>
    </w:rPr>
  </w:style>
  <w:style w:type="character" w:styleId="CommentReference">
    <w:name w:val="annotation reference"/>
    <w:rsid w:val="00DE2BCE"/>
    <w:rPr>
      <w:sz w:val="16"/>
      <w:szCs w:val="16"/>
    </w:rPr>
  </w:style>
  <w:style w:type="paragraph" w:styleId="CommentText">
    <w:name w:val="annotation text"/>
    <w:basedOn w:val="Normal"/>
    <w:link w:val="CommentTextChar"/>
    <w:rsid w:val="00DE2BCE"/>
    <w:rPr>
      <w:sz w:val="20"/>
      <w:szCs w:val="20"/>
    </w:rPr>
  </w:style>
  <w:style w:type="character" w:customStyle="1" w:styleId="CommentTextChar">
    <w:name w:val="Comment Text Char"/>
    <w:link w:val="CommentText"/>
    <w:rsid w:val="00DE2BCE"/>
    <w:rPr>
      <w:lang w:eastAsia="en-US"/>
    </w:rPr>
  </w:style>
  <w:style w:type="paragraph" w:styleId="CommentSubject">
    <w:name w:val="annotation subject"/>
    <w:basedOn w:val="CommentText"/>
    <w:next w:val="CommentText"/>
    <w:link w:val="CommentSubjectChar"/>
    <w:rsid w:val="00DE2BCE"/>
    <w:rPr>
      <w:b/>
      <w:bCs/>
    </w:rPr>
  </w:style>
  <w:style w:type="character" w:customStyle="1" w:styleId="CommentSubjectChar">
    <w:name w:val="Comment Subject Char"/>
    <w:link w:val="CommentSubject"/>
    <w:rsid w:val="00DE2BCE"/>
    <w:rPr>
      <w:b/>
      <w:bCs/>
      <w:lang w:eastAsia="en-US"/>
    </w:rPr>
  </w:style>
  <w:style w:type="paragraph" w:styleId="BalloonText">
    <w:name w:val="Balloon Text"/>
    <w:basedOn w:val="Normal"/>
    <w:link w:val="BalloonTextChar"/>
    <w:rsid w:val="00DE2BCE"/>
    <w:rPr>
      <w:rFonts w:ascii="Tahoma" w:hAnsi="Tahoma" w:cs="Tahoma"/>
      <w:sz w:val="16"/>
      <w:szCs w:val="16"/>
    </w:rPr>
  </w:style>
  <w:style w:type="character" w:customStyle="1" w:styleId="BalloonTextChar">
    <w:name w:val="Balloon Text Char"/>
    <w:link w:val="BalloonText"/>
    <w:rsid w:val="00DE2BCE"/>
    <w:rPr>
      <w:rFonts w:ascii="Tahoma" w:hAnsi="Tahoma" w:cs="Tahoma"/>
      <w:sz w:val="16"/>
      <w:szCs w:val="16"/>
      <w:lang w:eastAsia="en-US"/>
    </w:rPr>
  </w:style>
  <w:style w:type="paragraph" w:styleId="Header">
    <w:name w:val="header"/>
    <w:basedOn w:val="Normal"/>
    <w:link w:val="HeaderChar"/>
    <w:rsid w:val="00E13E93"/>
    <w:pPr>
      <w:tabs>
        <w:tab w:val="center" w:pos="4513"/>
        <w:tab w:val="right" w:pos="9026"/>
      </w:tabs>
    </w:pPr>
  </w:style>
  <w:style w:type="character" w:customStyle="1" w:styleId="HeaderChar">
    <w:name w:val="Header Char"/>
    <w:link w:val="Header"/>
    <w:rsid w:val="00E13E93"/>
    <w:rPr>
      <w:sz w:val="24"/>
      <w:szCs w:val="24"/>
      <w:lang w:eastAsia="en-US"/>
    </w:rPr>
  </w:style>
  <w:style w:type="paragraph" w:styleId="Footer">
    <w:name w:val="footer"/>
    <w:basedOn w:val="Normal"/>
    <w:link w:val="FooterChar"/>
    <w:uiPriority w:val="99"/>
    <w:rsid w:val="00E13E93"/>
    <w:pPr>
      <w:tabs>
        <w:tab w:val="center" w:pos="4513"/>
        <w:tab w:val="right" w:pos="9026"/>
      </w:tabs>
    </w:pPr>
  </w:style>
  <w:style w:type="character" w:customStyle="1" w:styleId="FooterChar">
    <w:name w:val="Footer Char"/>
    <w:link w:val="Footer"/>
    <w:uiPriority w:val="99"/>
    <w:rsid w:val="00E13E93"/>
    <w:rPr>
      <w:sz w:val="24"/>
      <w:szCs w:val="24"/>
      <w:lang w:eastAsia="en-US"/>
    </w:rPr>
  </w:style>
  <w:style w:type="paragraph" w:styleId="ListParagraph">
    <w:name w:val="List Paragraph"/>
    <w:basedOn w:val="Normal"/>
    <w:uiPriority w:val="34"/>
    <w:qFormat/>
    <w:rsid w:val="00E13E93"/>
    <w:pPr>
      <w:ind w:left="720"/>
    </w:pPr>
  </w:style>
  <w:style w:type="character" w:customStyle="1" w:styleId="Heading1Char">
    <w:name w:val="Heading 1 Char"/>
    <w:basedOn w:val="DefaultParagraphFont"/>
    <w:link w:val="Heading1"/>
    <w:uiPriority w:val="9"/>
    <w:rsid w:val="00766F5E"/>
    <w:rPr>
      <w:rFonts w:asciiTheme="majorHAnsi" w:eastAsiaTheme="majorEastAsia" w:hAnsiTheme="majorHAnsi" w:cstheme="majorBidi"/>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Dept of Meteorology  The University of Reading</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swshargi</dc:creator>
  <cp:keywords/>
  <cp:lastModifiedBy>Nicola Johnson</cp:lastModifiedBy>
  <cp:revision>10</cp:revision>
  <cp:lastPrinted>2015-07-31T10:57:00Z</cp:lastPrinted>
  <dcterms:created xsi:type="dcterms:W3CDTF">2021-05-18T09:38:00Z</dcterms:created>
  <dcterms:modified xsi:type="dcterms:W3CDTF">2021-05-18T09:49:00Z</dcterms:modified>
</cp:coreProperties>
</file>